
<file path=[Content_Types].xml><?xml version="1.0" encoding="utf-8"?>
<Types xmlns="http://schemas.openxmlformats.org/package/2006/content-types">
  <Override PartName="/word/footnotes.xml" ContentType="application/vnd.openxmlformats-officedocument.wordprocessingml.footnotes+xml"/>
  <Override PartName="/word/diagrams/quickStyle2.xml" ContentType="application/vnd.openxmlformats-officedocument.drawingml.diagramStyle+xml"/>
  <Override PartName="/word/diagrams/data3.xml" ContentType="application/vnd.openxmlformats-officedocument.drawingml.diagramData+xml"/>
  <Override PartName="/word/diagrams/colors5.xml" ContentType="application/vnd.openxmlformats-officedocument.drawingml.diagramColors+xml"/>
  <Override PartName="/word/diagrams/quickStyle1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colors3.xml" ContentType="application/vnd.openxmlformats-officedocument.drawingml.diagramColors+xml"/>
  <Override PartName="/word/diagrams/data14.xml" ContentType="application/vnd.openxmlformats-officedocument.drawingml.diagramData+xml"/>
  <Override PartName="/word/diagrams/layout14.xml" ContentType="application/vnd.openxmlformats-officedocument.drawingml.diagramLayout+xml"/>
  <Override PartName="/word/diagrams/colors1.xml" ContentType="application/vnd.openxmlformats-officedocument.drawingml.diagramColors+xml"/>
  <Default Extension="wmf" ContentType="image/x-wmf"/>
  <Override PartName="/word/diagrams/data12.xml" ContentType="application/vnd.openxmlformats-officedocument.drawingml.diagramData+xml"/>
  <Override PartName="/word/diagrams/layout12.xml" ContentType="application/vnd.openxmlformats-officedocument.drawingml.diagramLayout+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diagrams/layout9.xml" ContentType="application/vnd.openxmlformats-officedocument.drawingml.diagramLayout+xml"/>
  <Override PartName="/word/diagrams/data10.xml" ContentType="application/vnd.openxmlformats-officedocument.drawingml.diagramData+xml"/>
  <Override PartName="/word/diagrams/layout10.xml" ContentType="application/vnd.openxmlformats-officedocument.drawingml.diagramLayout+xml"/>
  <Override PartName="/word/diagrams/colors13.xml" ContentType="application/vnd.openxmlformats-officedocument.drawingml.diagramColors+xml"/>
  <Override PartName="/word/diagrams/layout7.xml" ContentType="application/vnd.openxmlformats-officedocument.drawingml.diagramLayout+xml"/>
  <Override PartName="/word/diagrams/quickStyle9.xml" ContentType="application/vnd.openxmlformats-officedocument.drawingml.diagramStyle+xml"/>
  <Override PartName="/word/diagrams/colors11.xml" ContentType="application/vnd.openxmlformats-officedocument.drawingml.diagramColors+xml"/>
  <Default Extension="gif" ContentType="image/gif"/>
  <Override PartName="/word/diagrams/layout5.xml" ContentType="application/vnd.openxmlformats-officedocument.drawingml.diagramLayout+xml"/>
  <Override PartName="/word/diagrams/layout6.xml" ContentType="application/vnd.openxmlformats-officedocument.drawingml.diagramLayout+xml"/>
  <Override PartName="/word/diagrams/quickStyle7.xml" ContentType="application/vnd.openxmlformats-officedocument.drawingml.diagramStyle+xml"/>
  <Override PartName="/word/diagrams/quickStyle8.xml" ContentType="application/vnd.openxmlformats-officedocument.drawingml.diagramStyle+xml"/>
  <Override PartName="/word/diagrams/data9.xml" ContentType="application/vnd.openxmlformats-officedocument.drawingml.diagramData+xml"/>
  <Override PartName="/word/diagrams/colors10.xml" ContentType="application/vnd.openxmlformats-officedocument.drawingml.diagramColors+xml"/>
  <Override PartName="/word/footer1.xml" ContentType="application/vnd.openxmlformats-officedocument.wordprocessingml.footer+xml"/>
  <Override PartName="/word/theme/theme1.xml" ContentType="application/vnd.openxmlformats-officedocument.theme+xml"/>
  <Override PartName="/word/diagrams/layout3.xml" ContentType="application/vnd.openxmlformats-officedocument.drawingml.diagramLayout+xml"/>
  <Override PartName="/word/diagrams/layout4.xml" ContentType="application/vnd.openxmlformats-officedocument.drawingml.diagramLayout+xml"/>
  <Override PartName="/word/diagrams/quickStyle5.xml" ContentType="application/vnd.openxmlformats-officedocument.drawingml.diagramStyle+xml"/>
  <Override PartName="/word/diagrams/quickStyle6.xml" ContentType="application/vnd.openxmlformats-officedocument.drawingml.diagramStyle+xml"/>
  <Override PartName="/word/diagrams/data7.xml" ContentType="application/vnd.openxmlformats-officedocument.drawingml.diagramData+xml"/>
  <Override PartName="/word/diagrams/data8.xml" ContentType="application/vnd.openxmlformats-officedocument.drawingml.diagramData+xml"/>
  <Override PartName="/word/diagrams/colors8.xml" ContentType="application/vnd.openxmlformats-officedocument.drawingml.diagramColors+xml"/>
  <Override PartName="/word/diagrams/colors9.xml" ContentType="application/vnd.openxmlformats-officedocument.drawingml.diagramColors+xml"/>
  <Override PartName="/word/diagrams/quickStyle14.xml" ContentType="application/vnd.openxmlformats-officedocument.drawingml.diagramStyl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word/diagrams/quickStyle3.xml" ContentType="application/vnd.openxmlformats-officedocument.drawingml.diagramStyle+xml"/>
  <Override PartName="/word/diagrams/quickStyle4.xml" ContentType="application/vnd.openxmlformats-officedocument.drawingml.diagramStyle+xml"/>
  <Override PartName="/word/diagrams/data5.xml" ContentType="application/vnd.openxmlformats-officedocument.drawingml.diagramData+xml"/>
  <Override PartName="/word/diagrams/data6.xml" ContentType="application/vnd.openxmlformats-officedocument.drawingml.diagramData+xml"/>
  <Override PartName="/word/diagrams/colors6.xml" ContentType="application/vnd.openxmlformats-officedocument.drawingml.diagramColors+xml"/>
  <Override PartName="/word/diagrams/colors7.xml" ContentType="application/vnd.openxmlformats-officedocument.drawingml.diagramColors+xml"/>
  <Override PartName="/word/charts/chart1.xml" ContentType="application/vnd.openxmlformats-officedocument.drawingml.chart+xml"/>
  <Override PartName="/word/diagrams/quickStyle12.xml" ContentType="application/vnd.openxmlformats-officedocument.drawingml.diagramStyle+xml"/>
  <Override PartName="/word/diagrams/quickStyle13.xml" ContentType="application/vnd.openxmlformats-officedocument.drawingml.diagramStyle+xml"/>
  <Override PartName="/word/header1.xml" ContentType="application/vnd.openxmlformats-officedocument.wordprocessingml.header+xml"/>
  <Override PartName="/docProps/core.xml" ContentType="application/vnd.openxmlformats-package.core-properties+xml"/>
  <Override PartName="/word/diagrams/quickStyle1.xml" ContentType="application/vnd.openxmlformats-officedocument.drawingml.diagramStyle+xml"/>
  <Override PartName="/word/diagrams/data4.xml" ContentType="application/vnd.openxmlformats-officedocument.drawingml.diagramData+xml"/>
  <Override PartName="/word/diagrams/colors4.xml" ContentType="application/vnd.openxmlformats-officedocument.drawingml.diagramColors+xml"/>
  <Override PartName="/word/diagrams/quickStyle10.xml" ContentType="application/vnd.openxmlformats-officedocument.drawingml.diagramStyle+xml"/>
  <Default Extension="png" ContentType="image/png"/>
  <Override PartName="/word/diagrams/data2.xml" ContentType="application/vnd.openxmlformats-officedocument.drawingml.diagramData+xml"/>
  <Override PartName="/word/diagrams/colors2.xml" ContentType="application/vnd.openxmlformats-officedocument.drawingml.diagramColors+xml"/>
  <Override PartName="/word/diagrams/data13.xml" ContentType="application/vnd.openxmlformats-officedocument.drawingml.diagramData+xml"/>
  <Default Extension="jpeg" ContentType="image/jpeg"/>
  <Override PartName="/word/diagrams/data11.xml" ContentType="application/vnd.openxmlformats-officedocument.drawingml.diagramData+xml"/>
  <Override PartName="/word/diagrams/layout13.xml" ContentType="application/vnd.openxmlformats-officedocument.drawingml.diagramLayout+xml"/>
  <Override PartName="/word/numbering.xml" ContentType="application/vnd.openxmlformats-officedocument.wordprocessingml.numbering+xml"/>
  <Override PartName="/word/endnotes.xml" ContentType="application/vnd.openxmlformats-officedocument.wordprocessingml.endnotes+xml"/>
  <Override PartName="/word/diagrams/layout11.xml" ContentType="application/vnd.openxmlformats-officedocument.drawingml.diagramLayout+xml"/>
  <Override PartName="/word/diagrams/colors14.xml" ContentType="application/vnd.openxmlformats-officedocument.drawingml.diagramColors+xml"/>
  <Override PartName="/docProps/app.xml" ContentType="application/vnd.openxmlformats-officedocument.extended-properties+xml"/>
  <Override PartName="/word/settings.xml" ContentType="application/vnd.openxmlformats-officedocument.wordprocessingml.settings+xml"/>
  <Override PartName="/word/diagrams/layout8.xml" ContentType="application/vnd.openxmlformats-officedocument.drawingml.diagramLayout+xml"/>
  <Override PartName="/word/diagrams/colors12.xml" ContentType="application/vnd.openxmlformats-officedocument.drawingml.diagramColor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1947" w:rsidRDefault="004A1947" w:rsidP="004A1947">
      <w:pPr>
        <w:jc w:val="center"/>
        <w:rPr>
          <w:rtl/>
        </w:rPr>
      </w:pPr>
    </w:p>
    <w:p w:rsidR="004A1947" w:rsidRPr="004A1947" w:rsidRDefault="004A1947" w:rsidP="004A1947">
      <w:pPr>
        <w:jc w:val="center"/>
        <w:rPr>
          <w:sz w:val="74"/>
          <w:szCs w:val="74"/>
          <w:rtl/>
        </w:rPr>
      </w:pPr>
      <w:r w:rsidRPr="004A1947">
        <w:rPr>
          <w:rFonts w:hint="cs"/>
          <w:sz w:val="74"/>
          <w:szCs w:val="74"/>
        </w:rPr>
        <w:sym w:font="AGA Arabesque" w:char="F050"/>
      </w:r>
    </w:p>
    <w:p w:rsidR="004A1947" w:rsidRDefault="004A1947" w:rsidP="004A1947">
      <w:pPr>
        <w:jc w:val="center"/>
        <w:rPr>
          <w:rtl/>
        </w:rPr>
      </w:pPr>
    </w:p>
    <w:p w:rsidR="004A1947" w:rsidRDefault="004A1947" w:rsidP="004A1947">
      <w:pPr>
        <w:jc w:val="center"/>
        <w:rPr>
          <w:rtl/>
        </w:rPr>
      </w:pPr>
    </w:p>
    <w:p w:rsidR="004A1947" w:rsidRDefault="004A1947" w:rsidP="004A1947">
      <w:pPr>
        <w:jc w:val="center"/>
        <w:rPr>
          <w:rtl/>
        </w:rPr>
      </w:pPr>
    </w:p>
    <w:p w:rsidR="004A1947" w:rsidRDefault="004A1947" w:rsidP="004A1947">
      <w:pPr>
        <w:jc w:val="center"/>
        <w:rPr>
          <w:rtl/>
        </w:rPr>
      </w:pPr>
    </w:p>
    <w:p w:rsidR="004A1947" w:rsidRDefault="004A1947" w:rsidP="004A1947">
      <w:pPr>
        <w:jc w:val="center"/>
        <w:rPr>
          <w:rtl/>
        </w:rPr>
      </w:pPr>
    </w:p>
    <w:p w:rsidR="004A1947" w:rsidRDefault="004A1947" w:rsidP="004A1947">
      <w:pPr>
        <w:jc w:val="center"/>
        <w:rPr>
          <w:rtl/>
        </w:rPr>
      </w:pPr>
    </w:p>
    <w:p w:rsidR="004A1947" w:rsidRDefault="004A1947" w:rsidP="004A1947">
      <w:pPr>
        <w:jc w:val="center"/>
        <w:rPr>
          <w:rtl/>
        </w:rPr>
      </w:pPr>
    </w:p>
    <w:p w:rsidR="004A1947" w:rsidRDefault="004A1947" w:rsidP="004A1947">
      <w:pPr>
        <w:jc w:val="center"/>
        <w:rPr>
          <w:rtl/>
        </w:rPr>
      </w:pPr>
    </w:p>
    <w:p w:rsidR="004A1947" w:rsidRPr="004A1947" w:rsidRDefault="00865961" w:rsidP="004A1947">
      <w:pPr>
        <w:jc w:val="center"/>
        <w:rPr>
          <w:rFonts w:cs="AL-Mateen"/>
          <w:sz w:val="102"/>
          <w:szCs w:val="102"/>
          <w:rtl/>
        </w:rPr>
      </w:pPr>
      <w:r>
        <w:rPr>
          <w:rFonts w:cs="AL-Mateen" w:hint="cs"/>
          <w:sz w:val="102"/>
          <w:szCs w:val="102"/>
          <w:rtl/>
        </w:rPr>
        <w:t>المراهقة</w:t>
      </w:r>
    </w:p>
    <w:p w:rsidR="004A1947" w:rsidRDefault="004A1947" w:rsidP="004A1947">
      <w:pPr>
        <w:jc w:val="center"/>
        <w:rPr>
          <w:rFonts w:cs="AL-Mateen"/>
          <w:sz w:val="44"/>
          <w:szCs w:val="44"/>
          <w:rtl/>
        </w:rPr>
      </w:pPr>
      <w:r w:rsidRPr="004A1947">
        <w:rPr>
          <w:rFonts w:cs="AL-Mateen" w:hint="cs"/>
          <w:sz w:val="44"/>
          <w:szCs w:val="44"/>
          <w:rtl/>
        </w:rPr>
        <w:t>مادة علمية</w:t>
      </w:r>
    </w:p>
    <w:p w:rsidR="00865961" w:rsidRDefault="00865961" w:rsidP="004A1947">
      <w:pPr>
        <w:jc w:val="center"/>
        <w:rPr>
          <w:rFonts w:cs="AL-Mateen"/>
          <w:sz w:val="44"/>
          <w:szCs w:val="44"/>
          <w:rtl/>
        </w:rPr>
      </w:pPr>
    </w:p>
    <w:p w:rsidR="00865961" w:rsidRDefault="00865961" w:rsidP="004A1947">
      <w:pPr>
        <w:jc w:val="center"/>
        <w:rPr>
          <w:rFonts w:cs="AL-Mateen"/>
          <w:sz w:val="44"/>
          <w:szCs w:val="44"/>
          <w:rtl/>
        </w:rPr>
      </w:pPr>
      <w:r>
        <w:rPr>
          <w:rFonts w:cs="AL-Mateen"/>
          <w:noProof/>
          <w:sz w:val="44"/>
          <w:szCs w:val="44"/>
          <w:rtl/>
        </w:rPr>
        <w:drawing>
          <wp:inline distT="0" distB="0" distL="0" distR="0">
            <wp:extent cx="1259492" cy="1811491"/>
            <wp:effectExtent l="95250" t="57150" r="74008" b="588809"/>
            <wp:docPr id="23" name="صورة 22" descr="خطاي على خطى أبي.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خطاي على خطى أبي.jpg"/>
                    <pic:cNvPicPr/>
                  </pic:nvPicPr>
                  <pic:blipFill>
                    <a:blip r:embed="rId8"/>
                    <a:stretch>
                      <a:fillRect/>
                    </a:stretch>
                  </pic:blipFill>
                  <pic:spPr>
                    <a:xfrm>
                      <a:off x="0" y="0"/>
                      <a:ext cx="1262064" cy="1815190"/>
                    </a:xfrm>
                    <a:prstGeom prst="roundRect">
                      <a:avLst>
                        <a:gd name="adj" fmla="val 4167"/>
                      </a:avLst>
                    </a:prstGeom>
                    <a:solidFill>
                      <a:srgbClr val="FFFFFF"/>
                    </a:solidFill>
                    <a:ln w="76200" cap="sq">
                      <a:solidFill>
                        <a:srgbClr val="292929"/>
                      </a:solidFill>
                      <a:miter lim="800000"/>
                    </a:ln>
                    <a:effectLst>
                      <a:reflection blurRad="12700" stA="28000" endPos="28000" dist="5000" dir="5400000" sy="-100000" algn="bl" rotWithShape="0"/>
                    </a:effectLst>
                    <a:scene3d>
                      <a:camera prst="orthographicFront"/>
                      <a:lightRig rig="threePt" dir="t">
                        <a:rot lat="0" lon="0" rev="2700000"/>
                      </a:lightRig>
                    </a:scene3d>
                    <a:sp3d>
                      <a:bevelT h="38100"/>
                      <a:contourClr>
                        <a:srgbClr val="C0C0C0"/>
                      </a:contourClr>
                    </a:sp3d>
                  </pic:spPr>
                </pic:pic>
              </a:graphicData>
            </a:graphic>
          </wp:inline>
        </w:drawing>
      </w:r>
    </w:p>
    <w:p w:rsidR="004A1947" w:rsidRPr="004A1947" w:rsidRDefault="004A1947" w:rsidP="004A1947">
      <w:pPr>
        <w:jc w:val="center"/>
        <w:rPr>
          <w:rFonts w:cs="AL-Mateen"/>
          <w:sz w:val="44"/>
          <w:szCs w:val="44"/>
          <w:rtl/>
        </w:rPr>
      </w:pPr>
    </w:p>
    <w:p w:rsidR="004A1947" w:rsidRDefault="004A1947">
      <w:pPr>
        <w:bidi w:val="0"/>
      </w:pPr>
      <w:r>
        <w:rPr>
          <w:rtl/>
        </w:rPr>
        <w:br w:type="page"/>
      </w:r>
    </w:p>
    <w:p w:rsidR="004A1947" w:rsidRDefault="004A1947" w:rsidP="00E34646">
      <w:pPr>
        <w:jc w:val="center"/>
        <w:rPr>
          <w:rtl/>
        </w:rPr>
      </w:pPr>
    </w:p>
    <w:p w:rsidR="004A1947" w:rsidRDefault="004A1947" w:rsidP="00E34646">
      <w:pPr>
        <w:jc w:val="center"/>
        <w:rPr>
          <w:rtl/>
        </w:rPr>
      </w:pPr>
    </w:p>
    <w:p w:rsidR="004A1947" w:rsidRDefault="004A1947" w:rsidP="00E34646">
      <w:pPr>
        <w:jc w:val="center"/>
        <w:rPr>
          <w:rtl/>
        </w:rPr>
      </w:pPr>
    </w:p>
    <w:p w:rsidR="004A1947" w:rsidRDefault="004A1947" w:rsidP="00E34646">
      <w:pPr>
        <w:jc w:val="center"/>
        <w:rPr>
          <w:rtl/>
        </w:rPr>
      </w:pPr>
      <w:r>
        <w:rPr>
          <w:rFonts w:hint="cs"/>
          <w:noProof/>
          <w:rtl/>
        </w:rPr>
        <w:drawing>
          <wp:inline distT="0" distB="0" distL="0" distR="0">
            <wp:extent cx="2983095" cy="2051461"/>
            <wp:effectExtent l="19050" t="0" r="7755" b="0"/>
            <wp:docPr id="22" name="صورة 21" descr="gi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f.gif"/>
                    <pic:cNvPicPr/>
                  </pic:nvPicPr>
                  <pic:blipFill>
                    <a:blip r:embed="rId9"/>
                    <a:stretch>
                      <a:fillRect/>
                    </a:stretch>
                  </pic:blipFill>
                  <pic:spPr>
                    <a:xfrm>
                      <a:off x="0" y="0"/>
                      <a:ext cx="2989067" cy="2055568"/>
                    </a:xfrm>
                    <a:prstGeom prst="rect">
                      <a:avLst/>
                    </a:prstGeom>
                  </pic:spPr>
                </pic:pic>
              </a:graphicData>
            </a:graphic>
          </wp:inline>
        </w:drawing>
      </w:r>
    </w:p>
    <w:p w:rsidR="004A1947" w:rsidRDefault="004A1947" w:rsidP="00E34646">
      <w:pPr>
        <w:jc w:val="center"/>
        <w:rPr>
          <w:rtl/>
        </w:rPr>
      </w:pPr>
    </w:p>
    <w:p w:rsidR="004A1947" w:rsidRDefault="004A1947" w:rsidP="004A1947">
      <w:pPr>
        <w:ind w:left="2160" w:firstLine="720"/>
        <w:rPr>
          <w:sz w:val="34"/>
          <w:szCs w:val="34"/>
          <w:rtl/>
        </w:rPr>
      </w:pPr>
    </w:p>
    <w:p w:rsidR="004A1947" w:rsidRDefault="004A1947" w:rsidP="004A1947">
      <w:pPr>
        <w:ind w:left="2160" w:firstLine="720"/>
        <w:rPr>
          <w:sz w:val="34"/>
          <w:szCs w:val="34"/>
          <w:rtl/>
        </w:rPr>
      </w:pPr>
    </w:p>
    <w:p w:rsidR="004A1947" w:rsidRPr="004A1947" w:rsidRDefault="004A1947" w:rsidP="004A1947">
      <w:pPr>
        <w:ind w:left="2160" w:firstLine="720"/>
        <w:rPr>
          <w:rFonts w:cs="AL-Mohanad"/>
          <w:color w:val="C00000"/>
          <w:sz w:val="34"/>
          <w:szCs w:val="34"/>
          <w:rtl/>
        </w:rPr>
      </w:pPr>
      <w:r w:rsidRPr="004A1947">
        <w:rPr>
          <w:rFonts w:cs="AL-Mohanad" w:hint="cs"/>
          <w:color w:val="C00000"/>
          <w:sz w:val="34"/>
          <w:szCs w:val="34"/>
          <w:rtl/>
        </w:rPr>
        <w:t>خبرة...</w:t>
      </w:r>
    </w:p>
    <w:p w:rsidR="004A1947" w:rsidRDefault="004A1947" w:rsidP="00D836F8">
      <w:pPr>
        <w:ind w:left="3600"/>
        <w:rPr>
          <w:rFonts w:cs="AL-Mohanad"/>
          <w:color w:val="C00000"/>
          <w:sz w:val="34"/>
          <w:szCs w:val="34"/>
          <w:rtl/>
        </w:rPr>
      </w:pPr>
      <w:r w:rsidRPr="004A1947">
        <w:rPr>
          <w:rFonts w:cs="AL-Mohanad" w:hint="cs"/>
          <w:color w:val="C00000"/>
          <w:sz w:val="34"/>
          <w:szCs w:val="34"/>
          <w:rtl/>
        </w:rPr>
        <w:t>انتقيت من أجلك...</w:t>
      </w:r>
    </w:p>
    <w:p w:rsidR="00D836F8" w:rsidRPr="004A1947" w:rsidRDefault="00D836F8" w:rsidP="00D836F8">
      <w:pPr>
        <w:ind w:left="3600"/>
        <w:rPr>
          <w:rFonts w:cs="AL-Mohanad"/>
          <w:color w:val="C00000"/>
          <w:sz w:val="34"/>
          <w:szCs w:val="34"/>
          <w:rtl/>
        </w:rPr>
      </w:pPr>
    </w:p>
    <w:p w:rsidR="004A1947" w:rsidRDefault="00D836F8" w:rsidP="00D836F8">
      <w:pPr>
        <w:jc w:val="center"/>
      </w:pPr>
      <w:r w:rsidRPr="00D836F8">
        <w:rPr>
          <w:noProof/>
          <w:rtl/>
        </w:rPr>
        <w:drawing>
          <wp:inline distT="0" distB="0" distL="0" distR="0">
            <wp:extent cx="1560608" cy="1165254"/>
            <wp:effectExtent l="95250" t="57150" r="58642" b="415896"/>
            <wp:docPr id="24" name="صورة 22" descr="102250_4141936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2250_41419360.jpg"/>
                    <pic:cNvPicPr/>
                  </pic:nvPicPr>
                  <pic:blipFill>
                    <a:blip r:embed="rId10">
                      <a:lum bright="-12000" contrast="44000"/>
                    </a:blip>
                    <a:stretch>
                      <a:fillRect/>
                    </a:stretch>
                  </pic:blipFill>
                  <pic:spPr>
                    <a:xfrm>
                      <a:off x="0" y="0"/>
                      <a:ext cx="1565654" cy="1169022"/>
                    </a:xfrm>
                    <a:prstGeom prst="roundRect">
                      <a:avLst>
                        <a:gd name="adj" fmla="val 4167"/>
                      </a:avLst>
                    </a:prstGeom>
                    <a:solidFill>
                      <a:srgbClr val="FFFFFF"/>
                    </a:solidFill>
                    <a:ln w="76200" cap="sq">
                      <a:solidFill>
                        <a:srgbClr val="292929"/>
                      </a:solidFill>
                      <a:miter lim="800000"/>
                    </a:ln>
                    <a:effectLst>
                      <a:reflection blurRad="12700" stA="28000" endPos="28000" dist="5000" dir="5400000" sy="-100000" algn="bl" rotWithShape="0"/>
                    </a:effectLst>
                    <a:scene3d>
                      <a:camera prst="orthographicFront"/>
                      <a:lightRig rig="threePt" dir="t">
                        <a:rot lat="0" lon="0" rev="2700000"/>
                      </a:lightRig>
                    </a:scene3d>
                    <a:sp3d>
                      <a:bevelT h="38100"/>
                      <a:contourClr>
                        <a:srgbClr val="C0C0C0"/>
                      </a:contourClr>
                    </a:sp3d>
                  </pic:spPr>
                </pic:pic>
              </a:graphicData>
            </a:graphic>
          </wp:inline>
        </w:drawing>
      </w:r>
      <w:r w:rsidR="004A1947">
        <w:rPr>
          <w:rtl/>
        </w:rPr>
        <w:br w:type="page"/>
      </w:r>
    </w:p>
    <w:p w:rsidR="00282F0A" w:rsidRPr="00865961" w:rsidRDefault="00865961" w:rsidP="00E34646">
      <w:pPr>
        <w:jc w:val="center"/>
        <w:rPr>
          <w:rFonts w:cs="AL-Mateen"/>
          <w:sz w:val="36"/>
          <w:szCs w:val="36"/>
          <w:rtl/>
        </w:rPr>
      </w:pPr>
      <w:r w:rsidRPr="00865961">
        <w:rPr>
          <w:rFonts w:cs="AL-Mateen" w:hint="cs"/>
          <w:sz w:val="36"/>
          <w:szCs w:val="36"/>
          <w:rtl/>
        </w:rPr>
        <w:lastRenderedPageBreak/>
        <w:t>المراهقة</w:t>
      </w:r>
    </w:p>
    <w:p w:rsidR="003E149E" w:rsidRPr="00865961" w:rsidRDefault="003E149E" w:rsidP="00E34646">
      <w:pPr>
        <w:jc w:val="center"/>
        <w:rPr>
          <w:rFonts w:cs="Traditional Arabic"/>
          <w:sz w:val="32"/>
          <w:szCs w:val="32"/>
          <w:rtl/>
        </w:rPr>
      </w:pPr>
      <w:r w:rsidRPr="00865961">
        <w:rPr>
          <w:rFonts w:cs="Traditional Arabic" w:hint="cs"/>
          <w:sz w:val="32"/>
          <w:szCs w:val="32"/>
          <w:rtl/>
        </w:rPr>
        <w:t>مادة علمية</w:t>
      </w:r>
    </w:p>
    <w:p w:rsidR="003E149E" w:rsidRPr="00865961" w:rsidRDefault="003E149E">
      <w:pPr>
        <w:rPr>
          <w:rFonts w:cs="Traditional Arabic"/>
          <w:sz w:val="32"/>
          <w:szCs w:val="32"/>
          <w:rtl/>
        </w:rPr>
      </w:pPr>
    </w:p>
    <w:p w:rsidR="000C4B65" w:rsidRPr="00072A29" w:rsidRDefault="00D8114F" w:rsidP="00072A29">
      <w:pPr>
        <w:rPr>
          <w:rFonts w:cs="Traditional Arabic"/>
          <w:b/>
          <w:bCs/>
          <w:sz w:val="32"/>
          <w:szCs w:val="32"/>
          <w:rtl/>
        </w:rPr>
      </w:pPr>
      <w:r w:rsidRPr="00072A29">
        <w:rPr>
          <w:rFonts w:cs="Traditional Arabic" w:hint="cs"/>
          <w:b/>
          <w:bCs/>
          <w:sz w:val="32"/>
          <w:szCs w:val="32"/>
          <w:rtl/>
        </w:rPr>
        <w:t xml:space="preserve">بين يدي </w:t>
      </w:r>
      <w:r w:rsidR="00072A29">
        <w:rPr>
          <w:rFonts w:cs="Traditional Arabic" w:hint="cs"/>
          <w:b/>
          <w:bCs/>
          <w:sz w:val="32"/>
          <w:szCs w:val="32"/>
          <w:rtl/>
        </w:rPr>
        <w:t>الموضوع</w:t>
      </w:r>
      <w:r w:rsidRPr="00072A29">
        <w:rPr>
          <w:rFonts w:cs="Traditional Arabic" w:hint="cs"/>
          <w:b/>
          <w:bCs/>
          <w:sz w:val="32"/>
          <w:szCs w:val="32"/>
          <w:rtl/>
        </w:rPr>
        <w:t>:</w:t>
      </w:r>
    </w:p>
    <w:p w:rsidR="00430BA5" w:rsidRDefault="00303D9B" w:rsidP="00430BA5">
      <w:pPr>
        <w:ind w:firstLine="720"/>
        <w:rPr>
          <w:rFonts w:cs="Traditional Arabic"/>
          <w:sz w:val="32"/>
          <w:szCs w:val="32"/>
          <w:rtl/>
        </w:rPr>
      </w:pPr>
      <w:r>
        <w:rPr>
          <w:rFonts w:cs="Traditional Arabic" w:hint="cs"/>
          <w:sz w:val="32"/>
          <w:szCs w:val="32"/>
          <w:rtl/>
        </w:rPr>
        <w:t xml:space="preserve">بين يديك أخي الكريم مجموعة من </w:t>
      </w:r>
      <w:r w:rsidR="00072A29">
        <w:rPr>
          <w:rFonts w:cs="Traditional Arabic" w:hint="cs"/>
          <w:sz w:val="32"/>
          <w:szCs w:val="32"/>
          <w:rtl/>
        </w:rPr>
        <w:t>المباحث</w:t>
      </w:r>
      <w:r>
        <w:rPr>
          <w:rFonts w:cs="Traditional Arabic" w:hint="cs"/>
          <w:sz w:val="32"/>
          <w:szCs w:val="32"/>
          <w:rtl/>
        </w:rPr>
        <w:t xml:space="preserve"> انتقيناها لك، لتكو</w:t>
      </w:r>
      <w:r w:rsidR="00072A29">
        <w:rPr>
          <w:rFonts w:cs="Traditional Arabic" w:hint="cs"/>
          <w:sz w:val="32"/>
          <w:szCs w:val="32"/>
          <w:rtl/>
        </w:rPr>
        <w:t>ّ</w:t>
      </w:r>
      <w:r>
        <w:rPr>
          <w:rFonts w:cs="Traditional Arabic" w:hint="cs"/>
          <w:sz w:val="32"/>
          <w:szCs w:val="32"/>
          <w:rtl/>
        </w:rPr>
        <w:t xml:space="preserve">ن ثقافة أولية </w:t>
      </w:r>
      <w:r w:rsidR="00072A29">
        <w:rPr>
          <w:rFonts w:cs="Traditional Arabic" w:hint="cs"/>
          <w:sz w:val="32"/>
          <w:szCs w:val="32"/>
          <w:rtl/>
        </w:rPr>
        <w:t>للمتعامل</w:t>
      </w:r>
      <w:r>
        <w:rPr>
          <w:rFonts w:cs="Traditional Arabic" w:hint="cs"/>
          <w:sz w:val="32"/>
          <w:szCs w:val="32"/>
          <w:rtl/>
        </w:rPr>
        <w:t xml:space="preserve"> مع المراهقين </w:t>
      </w:r>
      <w:r w:rsidR="00072A29">
        <w:rPr>
          <w:rFonts w:cs="Traditional Arabic" w:hint="cs"/>
          <w:sz w:val="32"/>
          <w:szCs w:val="32"/>
          <w:rtl/>
        </w:rPr>
        <w:t xml:space="preserve">ولمن </w:t>
      </w:r>
      <w:r>
        <w:rPr>
          <w:rFonts w:cs="Traditional Arabic" w:hint="cs"/>
          <w:sz w:val="32"/>
          <w:szCs w:val="32"/>
          <w:rtl/>
        </w:rPr>
        <w:t xml:space="preserve">يحمل هم تربيتهم، وقد </w:t>
      </w:r>
      <w:r w:rsidR="00072A29">
        <w:rPr>
          <w:rFonts w:cs="Traditional Arabic" w:hint="cs"/>
          <w:sz w:val="32"/>
          <w:szCs w:val="32"/>
          <w:rtl/>
        </w:rPr>
        <w:t>جمعنا لك</w:t>
      </w:r>
      <w:r>
        <w:rPr>
          <w:rFonts w:cs="Traditional Arabic" w:hint="cs"/>
          <w:sz w:val="32"/>
          <w:szCs w:val="32"/>
          <w:rtl/>
        </w:rPr>
        <w:t xml:space="preserve"> </w:t>
      </w:r>
      <w:r w:rsidR="00430BA5">
        <w:rPr>
          <w:rFonts w:cs="Traditional Arabic" w:hint="cs"/>
          <w:sz w:val="32"/>
          <w:szCs w:val="32"/>
          <w:rtl/>
        </w:rPr>
        <w:t>خلاصة</w:t>
      </w:r>
      <w:r>
        <w:rPr>
          <w:rFonts w:cs="Traditional Arabic" w:hint="cs"/>
          <w:sz w:val="32"/>
          <w:szCs w:val="32"/>
          <w:rtl/>
        </w:rPr>
        <w:t xml:space="preserve"> </w:t>
      </w:r>
      <w:r w:rsidR="00430BA5">
        <w:rPr>
          <w:rFonts w:cs="Traditional Arabic" w:hint="cs"/>
          <w:sz w:val="32"/>
          <w:szCs w:val="32"/>
          <w:rtl/>
        </w:rPr>
        <w:t>تجارب ومعارف المختصين.</w:t>
      </w:r>
    </w:p>
    <w:p w:rsidR="00430BA5" w:rsidRDefault="00430BA5" w:rsidP="00430BA5">
      <w:pPr>
        <w:ind w:firstLine="720"/>
        <w:rPr>
          <w:rFonts w:cs="Traditional Arabic"/>
          <w:sz w:val="32"/>
          <w:szCs w:val="32"/>
          <w:rtl/>
        </w:rPr>
      </w:pPr>
      <w:r>
        <w:rPr>
          <w:rFonts w:cs="Traditional Arabic" w:hint="cs"/>
          <w:sz w:val="32"/>
          <w:szCs w:val="32"/>
          <w:rtl/>
        </w:rPr>
        <w:t>ونتمنى أن تطلع أخي الكريم على المراجع التي استفدنا منها ليعلو سندك ولتستفيد من بعض الأفكار الرائعة التي منعنا طلب الاختصار و التبسيط من عرضها.</w:t>
      </w:r>
    </w:p>
    <w:p w:rsidR="000C4B65" w:rsidRPr="00865961" w:rsidRDefault="00430BA5" w:rsidP="00430BA5">
      <w:pPr>
        <w:ind w:firstLine="720"/>
        <w:rPr>
          <w:rFonts w:cs="Traditional Arabic"/>
          <w:sz w:val="32"/>
          <w:szCs w:val="32"/>
          <w:rtl/>
        </w:rPr>
      </w:pPr>
      <w:r>
        <w:rPr>
          <w:rFonts w:cs="Traditional Arabic" w:hint="cs"/>
          <w:sz w:val="32"/>
          <w:szCs w:val="32"/>
          <w:rtl/>
        </w:rPr>
        <w:t>وكان منهجنا في هذا البحث جمع الخلاصات العملية التي يحتاج إليها المربي و الموجه، مع الحرص على الاختصار والتبسيط ما أمكن، محاولين الاستفادة من المنظمات الذهنية والرسوم التوضيحية.</w:t>
      </w:r>
    </w:p>
    <w:p w:rsidR="00A363A5" w:rsidRPr="00430BA5" w:rsidRDefault="00430BA5" w:rsidP="00AB0383">
      <w:pPr>
        <w:jc w:val="center"/>
        <w:rPr>
          <w:rFonts w:cs="Traditional Arabic"/>
          <w:sz w:val="32"/>
          <w:szCs w:val="32"/>
          <w:rtl/>
        </w:rPr>
      </w:pPr>
      <w:r w:rsidRPr="00430BA5">
        <w:rPr>
          <w:rFonts w:cs="Traditional Arabic" w:hint="cs"/>
          <w:sz w:val="32"/>
          <w:szCs w:val="32"/>
          <w:rtl/>
        </w:rPr>
        <w:t>نسأل الله أن يوفق الجميع لما يحبه و يرضاه</w:t>
      </w:r>
      <w:r w:rsidR="00AB0383">
        <w:rPr>
          <w:rFonts w:cs="Traditional Arabic" w:hint="cs"/>
          <w:sz w:val="32"/>
          <w:szCs w:val="32"/>
          <w:rtl/>
        </w:rPr>
        <w:t>،،</w:t>
      </w:r>
    </w:p>
    <w:p w:rsidR="00A363A5" w:rsidRDefault="00A363A5">
      <w:pPr>
        <w:bidi w:val="0"/>
      </w:pPr>
      <w:r>
        <w:rPr>
          <w:rtl/>
        </w:rPr>
        <w:br w:type="page"/>
      </w:r>
    </w:p>
    <w:p w:rsidR="00A363A5" w:rsidRDefault="00A363A5" w:rsidP="000C4B65">
      <w:pPr>
        <w:rPr>
          <w:rtl/>
        </w:rPr>
      </w:pPr>
    </w:p>
    <w:p w:rsidR="00187CE4" w:rsidRDefault="00187CE4" w:rsidP="000C4B65">
      <w:pPr>
        <w:rPr>
          <w:rtl/>
        </w:rPr>
      </w:pPr>
    </w:p>
    <w:p w:rsidR="000C4B65" w:rsidRPr="00865961" w:rsidRDefault="00865961" w:rsidP="00865961">
      <w:pPr>
        <w:jc w:val="center"/>
        <w:rPr>
          <w:rFonts w:cs="Traditional Arabic"/>
          <w:b/>
          <w:bCs/>
          <w:sz w:val="36"/>
          <w:szCs w:val="36"/>
          <w:rtl/>
        </w:rPr>
      </w:pPr>
      <w:r w:rsidRPr="00865961">
        <w:rPr>
          <w:rFonts w:cs="Traditional Arabic" w:hint="cs"/>
          <w:b/>
          <w:bCs/>
          <w:sz w:val="36"/>
          <w:szCs w:val="36"/>
          <w:rtl/>
        </w:rPr>
        <w:t>المحتوى</w:t>
      </w:r>
    </w:p>
    <w:tbl>
      <w:tblPr>
        <w:tblStyle w:val="a3"/>
        <w:bidiVisual/>
        <w:tblW w:w="8758" w:type="dxa"/>
        <w:tblBorders>
          <w:insideH w:val="none" w:sz="0" w:space="0" w:color="auto"/>
          <w:insideV w:val="none" w:sz="0" w:space="0" w:color="auto"/>
        </w:tblBorders>
        <w:tblLook w:val="04A0"/>
      </w:tblPr>
      <w:tblGrid>
        <w:gridCol w:w="5437"/>
        <w:gridCol w:w="480"/>
        <w:gridCol w:w="2841"/>
      </w:tblGrid>
      <w:tr w:rsidR="00865961" w:rsidRPr="00865961" w:rsidTr="00865961">
        <w:tc>
          <w:tcPr>
            <w:tcW w:w="5437" w:type="dxa"/>
            <w:tcBorders>
              <w:top w:val="single" w:sz="4" w:space="0" w:color="auto"/>
              <w:bottom w:val="single" w:sz="4" w:space="0" w:color="auto"/>
            </w:tcBorders>
            <w:shd w:val="clear" w:color="auto" w:fill="C00000"/>
          </w:tcPr>
          <w:p w:rsidR="00865961" w:rsidRPr="00865961" w:rsidRDefault="00865961" w:rsidP="00865961">
            <w:pPr>
              <w:jc w:val="center"/>
              <w:rPr>
                <w:rFonts w:cs="Traditional Arabic"/>
                <w:sz w:val="28"/>
                <w:szCs w:val="28"/>
                <w:rtl/>
              </w:rPr>
            </w:pPr>
            <w:r w:rsidRPr="00865961">
              <w:rPr>
                <w:rFonts w:cs="Traditional Arabic" w:hint="cs"/>
                <w:sz w:val="28"/>
                <w:szCs w:val="28"/>
                <w:rtl/>
              </w:rPr>
              <w:t>الموضــــــوع</w:t>
            </w:r>
          </w:p>
        </w:tc>
        <w:tc>
          <w:tcPr>
            <w:tcW w:w="480" w:type="dxa"/>
            <w:tcBorders>
              <w:top w:val="single" w:sz="4" w:space="0" w:color="auto"/>
              <w:bottom w:val="single" w:sz="4" w:space="0" w:color="auto"/>
            </w:tcBorders>
            <w:shd w:val="clear" w:color="auto" w:fill="C00000"/>
          </w:tcPr>
          <w:p w:rsidR="00865961" w:rsidRPr="00865961" w:rsidRDefault="00865961" w:rsidP="00865961">
            <w:pPr>
              <w:jc w:val="center"/>
              <w:rPr>
                <w:rFonts w:cs="Traditional Arabic"/>
                <w:sz w:val="28"/>
                <w:szCs w:val="28"/>
                <w:rtl/>
              </w:rPr>
            </w:pPr>
          </w:p>
        </w:tc>
        <w:tc>
          <w:tcPr>
            <w:tcW w:w="2841" w:type="dxa"/>
            <w:tcBorders>
              <w:top w:val="single" w:sz="4" w:space="0" w:color="auto"/>
              <w:bottom w:val="single" w:sz="4" w:space="0" w:color="auto"/>
            </w:tcBorders>
            <w:shd w:val="clear" w:color="auto" w:fill="C00000"/>
          </w:tcPr>
          <w:p w:rsidR="00865961" w:rsidRPr="00865961" w:rsidRDefault="00865961" w:rsidP="00865961">
            <w:pPr>
              <w:jc w:val="center"/>
              <w:rPr>
                <w:rFonts w:cs="Traditional Arabic"/>
                <w:sz w:val="28"/>
                <w:szCs w:val="28"/>
                <w:rtl/>
              </w:rPr>
            </w:pPr>
            <w:r w:rsidRPr="00865961">
              <w:rPr>
                <w:rFonts w:cs="Traditional Arabic" w:hint="cs"/>
                <w:sz w:val="28"/>
                <w:szCs w:val="28"/>
                <w:rtl/>
              </w:rPr>
              <w:t>الصفحة</w:t>
            </w:r>
          </w:p>
        </w:tc>
      </w:tr>
      <w:tr w:rsidR="00865961" w:rsidRPr="00865961" w:rsidTr="00865961">
        <w:trPr>
          <w:trHeight w:val="101"/>
        </w:trPr>
        <w:tc>
          <w:tcPr>
            <w:tcW w:w="5437" w:type="dxa"/>
            <w:tcBorders>
              <w:top w:val="single" w:sz="4" w:space="0" w:color="auto"/>
              <w:left w:val="nil"/>
              <w:bottom w:val="single" w:sz="4" w:space="0" w:color="auto"/>
            </w:tcBorders>
          </w:tcPr>
          <w:p w:rsidR="00865961" w:rsidRPr="00865961" w:rsidRDefault="00865961" w:rsidP="000C4B65">
            <w:pPr>
              <w:rPr>
                <w:rFonts w:cs="Traditional Arabic"/>
                <w:sz w:val="8"/>
                <w:szCs w:val="8"/>
                <w:rtl/>
              </w:rPr>
            </w:pPr>
          </w:p>
        </w:tc>
        <w:tc>
          <w:tcPr>
            <w:tcW w:w="480" w:type="dxa"/>
            <w:tcBorders>
              <w:top w:val="single" w:sz="4" w:space="0" w:color="auto"/>
              <w:bottom w:val="single" w:sz="4" w:space="0" w:color="auto"/>
            </w:tcBorders>
          </w:tcPr>
          <w:p w:rsidR="00865961" w:rsidRPr="00865961" w:rsidRDefault="00865961" w:rsidP="000C4B65">
            <w:pPr>
              <w:rPr>
                <w:rFonts w:cs="Traditional Arabic"/>
                <w:sz w:val="8"/>
                <w:szCs w:val="8"/>
                <w:rtl/>
              </w:rPr>
            </w:pPr>
          </w:p>
        </w:tc>
        <w:tc>
          <w:tcPr>
            <w:tcW w:w="2841" w:type="dxa"/>
            <w:tcBorders>
              <w:top w:val="single" w:sz="4" w:space="0" w:color="auto"/>
              <w:bottom w:val="single" w:sz="4" w:space="0" w:color="auto"/>
              <w:right w:val="nil"/>
            </w:tcBorders>
          </w:tcPr>
          <w:p w:rsidR="00865961" w:rsidRPr="00865961" w:rsidRDefault="00865961" w:rsidP="00865961">
            <w:pPr>
              <w:jc w:val="center"/>
              <w:rPr>
                <w:rFonts w:cs="Traditional Arabic"/>
                <w:sz w:val="8"/>
                <w:szCs w:val="8"/>
                <w:rtl/>
              </w:rPr>
            </w:pPr>
          </w:p>
        </w:tc>
      </w:tr>
      <w:tr w:rsidR="00865961" w:rsidRPr="00865961" w:rsidTr="00865961">
        <w:tc>
          <w:tcPr>
            <w:tcW w:w="5437" w:type="dxa"/>
            <w:tcBorders>
              <w:top w:val="single" w:sz="4" w:space="0" w:color="auto"/>
              <w:bottom w:val="nil"/>
            </w:tcBorders>
          </w:tcPr>
          <w:p w:rsidR="00865961" w:rsidRPr="00865961" w:rsidRDefault="00865961" w:rsidP="000C4B65">
            <w:pPr>
              <w:rPr>
                <w:rFonts w:cs="Traditional Arabic"/>
                <w:b/>
                <w:bCs/>
                <w:sz w:val="28"/>
                <w:szCs w:val="28"/>
                <w:rtl/>
              </w:rPr>
            </w:pPr>
            <w:r w:rsidRPr="00865961">
              <w:rPr>
                <w:rFonts w:cs="Traditional Arabic" w:hint="cs"/>
                <w:b/>
                <w:bCs/>
                <w:sz w:val="28"/>
                <w:szCs w:val="28"/>
                <w:rtl/>
              </w:rPr>
              <w:t>الباب الأول: ماقبل المراهقة</w:t>
            </w:r>
          </w:p>
        </w:tc>
        <w:tc>
          <w:tcPr>
            <w:tcW w:w="480" w:type="dxa"/>
            <w:tcBorders>
              <w:top w:val="single" w:sz="4" w:space="0" w:color="auto"/>
              <w:bottom w:val="nil"/>
            </w:tcBorders>
          </w:tcPr>
          <w:p w:rsidR="00865961" w:rsidRPr="00865961" w:rsidRDefault="00865961" w:rsidP="000C4B65">
            <w:pPr>
              <w:rPr>
                <w:rFonts w:cs="Traditional Arabic"/>
                <w:sz w:val="28"/>
                <w:szCs w:val="28"/>
                <w:rtl/>
              </w:rPr>
            </w:pPr>
          </w:p>
        </w:tc>
        <w:tc>
          <w:tcPr>
            <w:tcW w:w="2841" w:type="dxa"/>
            <w:tcBorders>
              <w:top w:val="single" w:sz="4" w:space="0" w:color="auto"/>
              <w:bottom w:val="nil"/>
            </w:tcBorders>
          </w:tcPr>
          <w:p w:rsidR="00865961" w:rsidRPr="00865961" w:rsidRDefault="00865961" w:rsidP="00865961">
            <w:pPr>
              <w:jc w:val="center"/>
              <w:rPr>
                <w:rFonts w:cs="Traditional Arabic"/>
                <w:sz w:val="28"/>
                <w:szCs w:val="28"/>
                <w:rtl/>
              </w:rPr>
            </w:pPr>
            <w:r w:rsidRPr="00865961">
              <w:rPr>
                <w:rFonts w:cs="Traditional Arabic" w:hint="cs"/>
                <w:sz w:val="28"/>
                <w:szCs w:val="28"/>
                <w:rtl/>
              </w:rPr>
              <w:t>5</w:t>
            </w:r>
          </w:p>
        </w:tc>
      </w:tr>
      <w:tr w:rsidR="00865961" w:rsidRPr="00865961" w:rsidTr="00865961">
        <w:tc>
          <w:tcPr>
            <w:tcW w:w="5437" w:type="dxa"/>
            <w:tcBorders>
              <w:top w:val="nil"/>
            </w:tcBorders>
          </w:tcPr>
          <w:p w:rsidR="00865961" w:rsidRPr="00865961" w:rsidRDefault="00865961" w:rsidP="00865961">
            <w:pPr>
              <w:ind w:left="720"/>
              <w:rPr>
                <w:rFonts w:cs="Traditional Arabic"/>
                <w:sz w:val="28"/>
                <w:szCs w:val="28"/>
                <w:rtl/>
              </w:rPr>
            </w:pPr>
            <w:r w:rsidRPr="00865961">
              <w:rPr>
                <w:rFonts w:cs="Traditional Arabic" w:hint="cs"/>
                <w:sz w:val="28"/>
                <w:szCs w:val="28"/>
                <w:rtl/>
              </w:rPr>
              <w:t>خصائص المراحل العمرية</w:t>
            </w:r>
          </w:p>
        </w:tc>
        <w:tc>
          <w:tcPr>
            <w:tcW w:w="480" w:type="dxa"/>
            <w:tcBorders>
              <w:top w:val="nil"/>
            </w:tcBorders>
          </w:tcPr>
          <w:p w:rsidR="00865961" w:rsidRPr="00865961" w:rsidRDefault="00865961" w:rsidP="000C4B65">
            <w:pPr>
              <w:rPr>
                <w:rFonts w:cs="Traditional Arabic"/>
                <w:sz w:val="28"/>
                <w:szCs w:val="28"/>
                <w:rtl/>
              </w:rPr>
            </w:pPr>
          </w:p>
        </w:tc>
        <w:tc>
          <w:tcPr>
            <w:tcW w:w="2841" w:type="dxa"/>
            <w:tcBorders>
              <w:top w:val="nil"/>
            </w:tcBorders>
          </w:tcPr>
          <w:p w:rsidR="00865961" w:rsidRPr="00865961" w:rsidRDefault="00865961" w:rsidP="00865961">
            <w:pPr>
              <w:jc w:val="center"/>
              <w:rPr>
                <w:rFonts w:cs="Traditional Arabic"/>
                <w:sz w:val="28"/>
                <w:szCs w:val="28"/>
                <w:rtl/>
              </w:rPr>
            </w:pPr>
            <w:r w:rsidRPr="00865961">
              <w:rPr>
                <w:rFonts w:cs="Traditional Arabic" w:hint="cs"/>
                <w:sz w:val="28"/>
                <w:szCs w:val="28"/>
                <w:rtl/>
              </w:rPr>
              <w:t>6</w:t>
            </w:r>
          </w:p>
        </w:tc>
      </w:tr>
      <w:tr w:rsidR="00865961" w:rsidRPr="00865961" w:rsidTr="00865961">
        <w:tc>
          <w:tcPr>
            <w:tcW w:w="5437" w:type="dxa"/>
          </w:tcPr>
          <w:p w:rsidR="00865961" w:rsidRPr="00865961" w:rsidRDefault="00865961" w:rsidP="000C4B65">
            <w:pPr>
              <w:rPr>
                <w:rFonts w:cs="Traditional Arabic"/>
                <w:b/>
                <w:bCs/>
                <w:sz w:val="28"/>
                <w:szCs w:val="28"/>
                <w:rtl/>
              </w:rPr>
            </w:pPr>
            <w:r w:rsidRPr="00865961">
              <w:rPr>
                <w:rFonts w:cs="Traditional Arabic" w:hint="cs"/>
                <w:b/>
                <w:bCs/>
                <w:sz w:val="28"/>
                <w:szCs w:val="28"/>
                <w:rtl/>
              </w:rPr>
              <w:t>الباب الثاني:مرحلة المراهقة</w:t>
            </w:r>
          </w:p>
        </w:tc>
        <w:tc>
          <w:tcPr>
            <w:tcW w:w="480" w:type="dxa"/>
          </w:tcPr>
          <w:p w:rsidR="00865961" w:rsidRPr="00865961" w:rsidRDefault="00865961" w:rsidP="000C4B65">
            <w:pPr>
              <w:rPr>
                <w:rFonts w:cs="Traditional Arabic"/>
                <w:sz w:val="28"/>
                <w:szCs w:val="28"/>
                <w:rtl/>
              </w:rPr>
            </w:pPr>
          </w:p>
        </w:tc>
        <w:tc>
          <w:tcPr>
            <w:tcW w:w="2841" w:type="dxa"/>
          </w:tcPr>
          <w:p w:rsidR="00865961" w:rsidRPr="00865961" w:rsidRDefault="00865961" w:rsidP="00865961">
            <w:pPr>
              <w:jc w:val="center"/>
              <w:rPr>
                <w:rFonts w:cs="Traditional Arabic"/>
                <w:sz w:val="28"/>
                <w:szCs w:val="28"/>
                <w:rtl/>
              </w:rPr>
            </w:pPr>
            <w:r w:rsidRPr="00865961">
              <w:rPr>
                <w:rFonts w:cs="Traditional Arabic" w:hint="cs"/>
                <w:sz w:val="28"/>
                <w:szCs w:val="28"/>
                <w:rtl/>
              </w:rPr>
              <w:t>11</w:t>
            </w:r>
          </w:p>
        </w:tc>
      </w:tr>
      <w:tr w:rsidR="00865961" w:rsidRPr="00865961" w:rsidTr="00865961">
        <w:tc>
          <w:tcPr>
            <w:tcW w:w="5437" w:type="dxa"/>
          </w:tcPr>
          <w:p w:rsidR="00865961" w:rsidRPr="00865961" w:rsidRDefault="00865961" w:rsidP="00865961">
            <w:pPr>
              <w:ind w:left="720"/>
              <w:rPr>
                <w:rFonts w:cs="Traditional Arabic"/>
                <w:sz w:val="28"/>
                <w:szCs w:val="28"/>
                <w:rtl/>
              </w:rPr>
            </w:pPr>
            <w:r w:rsidRPr="00865961">
              <w:rPr>
                <w:rFonts w:cs="Traditional Arabic" w:hint="cs"/>
                <w:sz w:val="28"/>
                <w:szCs w:val="28"/>
                <w:rtl/>
              </w:rPr>
              <w:t>أولاً:تعريف المراهقة:</w:t>
            </w:r>
          </w:p>
        </w:tc>
        <w:tc>
          <w:tcPr>
            <w:tcW w:w="480" w:type="dxa"/>
          </w:tcPr>
          <w:p w:rsidR="00865961" w:rsidRPr="00865961" w:rsidRDefault="00865961" w:rsidP="000C4B65">
            <w:pPr>
              <w:rPr>
                <w:rFonts w:cs="Traditional Arabic"/>
                <w:sz w:val="28"/>
                <w:szCs w:val="28"/>
                <w:rtl/>
              </w:rPr>
            </w:pPr>
          </w:p>
        </w:tc>
        <w:tc>
          <w:tcPr>
            <w:tcW w:w="2841" w:type="dxa"/>
          </w:tcPr>
          <w:p w:rsidR="00865961" w:rsidRPr="00865961" w:rsidRDefault="00865961" w:rsidP="00865961">
            <w:pPr>
              <w:jc w:val="center"/>
              <w:rPr>
                <w:rFonts w:cs="Traditional Arabic"/>
                <w:sz w:val="28"/>
                <w:szCs w:val="28"/>
                <w:rtl/>
              </w:rPr>
            </w:pPr>
            <w:r w:rsidRPr="00865961">
              <w:rPr>
                <w:rFonts w:cs="Traditional Arabic" w:hint="cs"/>
                <w:sz w:val="28"/>
                <w:szCs w:val="28"/>
                <w:rtl/>
              </w:rPr>
              <w:t>12</w:t>
            </w:r>
          </w:p>
        </w:tc>
      </w:tr>
      <w:tr w:rsidR="00865961" w:rsidRPr="00865961" w:rsidTr="00865961">
        <w:tc>
          <w:tcPr>
            <w:tcW w:w="5437" w:type="dxa"/>
          </w:tcPr>
          <w:p w:rsidR="00865961" w:rsidRPr="00865961" w:rsidRDefault="00865961" w:rsidP="00865961">
            <w:pPr>
              <w:ind w:left="720"/>
              <w:rPr>
                <w:rFonts w:cs="Traditional Arabic"/>
                <w:sz w:val="28"/>
                <w:szCs w:val="28"/>
                <w:rtl/>
              </w:rPr>
            </w:pPr>
            <w:r w:rsidRPr="00865961">
              <w:rPr>
                <w:rFonts w:cs="Traditional Arabic" w:hint="cs"/>
                <w:sz w:val="28"/>
                <w:szCs w:val="28"/>
                <w:rtl/>
              </w:rPr>
              <w:t>ثانيًا:</w:t>
            </w:r>
            <w:r w:rsidRPr="00865961">
              <w:rPr>
                <w:rFonts w:cs="Traditional Arabic"/>
                <w:sz w:val="28"/>
                <w:szCs w:val="28"/>
                <w:rtl/>
              </w:rPr>
              <w:t>الفرق بين المراهقة والبلوغ</w:t>
            </w:r>
            <w:r w:rsidRPr="00865961">
              <w:rPr>
                <w:rFonts w:cs="Traditional Arabic" w:hint="cs"/>
                <w:sz w:val="28"/>
                <w:szCs w:val="28"/>
                <w:rtl/>
              </w:rPr>
              <w:t>:</w:t>
            </w:r>
          </w:p>
        </w:tc>
        <w:tc>
          <w:tcPr>
            <w:tcW w:w="480" w:type="dxa"/>
          </w:tcPr>
          <w:p w:rsidR="00865961" w:rsidRPr="00865961" w:rsidRDefault="00865961" w:rsidP="000C4B65">
            <w:pPr>
              <w:rPr>
                <w:rFonts w:cs="Traditional Arabic"/>
                <w:sz w:val="28"/>
                <w:szCs w:val="28"/>
                <w:rtl/>
              </w:rPr>
            </w:pPr>
          </w:p>
        </w:tc>
        <w:tc>
          <w:tcPr>
            <w:tcW w:w="2841" w:type="dxa"/>
          </w:tcPr>
          <w:p w:rsidR="00865961" w:rsidRPr="00865961" w:rsidRDefault="00865961" w:rsidP="00865961">
            <w:pPr>
              <w:jc w:val="center"/>
              <w:rPr>
                <w:rFonts w:cs="Traditional Arabic"/>
                <w:sz w:val="28"/>
                <w:szCs w:val="28"/>
                <w:rtl/>
              </w:rPr>
            </w:pPr>
            <w:r w:rsidRPr="00865961">
              <w:rPr>
                <w:rFonts w:cs="Traditional Arabic" w:hint="cs"/>
                <w:sz w:val="28"/>
                <w:szCs w:val="28"/>
                <w:rtl/>
              </w:rPr>
              <w:t>12</w:t>
            </w:r>
          </w:p>
        </w:tc>
      </w:tr>
      <w:tr w:rsidR="00865961" w:rsidRPr="00865961" w:rsidTr="00865961">
        <w:tc>
          <w:tcPr>
            <w:tcW w:w="5437" w:type="dxa"/>
          </w:tcPr>
          <w:p w:rsidR="00865961" w:rsidRPr="00865961" w:rsidRDefault="00865961" w:rsidP="00865961">
            <w:pPr>
              <w:ind w:left="720"/>
              <w:rPr>
                <w:rFonts w:cs="Traditional Arabic"/>
                <w:sz w:val="28"/>
                <w:szCs w:val="28"/>
                <w:rtl/>
              </w:rPr>
            </w:pPr>
            <w:r w:rsidRPr="00865961">
              <w:rPr>
                <w:rFonts w:cs="Traditional Arabic" w:hint="cs"/>
                <w:sz w:val="28"/>
                <w:szCs w:val="28"/>
                <w:rtl/>
              </w:rPr>
              <w:t>ثالثًا:</w:t>
            </w:r>
            <w:r w:rsidRPr="00865961">
              <w:rPr>
                <w:rFonts w:cs="Traditional Arabic"/>
                <w:sz w:val="28"/>
                <w:szCs w:val="28"/>
                <w:rtl/>
              </w:rPr>
              <w:t>مرحلة التكليف الشرعي</w:t>
            </w:r>
            <w:r w:rsidRPr="00865961">
              <w:rPr>
                <w:rFonts w:cs="Traditional Arabic" w:hint="cs"/>
                <w:sz w:val="28"/>
                <w:szCs w:val="28"/>
                <w:rtl/>
              </w:rPr>
              <w:t>:</w:t>
            </w:r>
          </w:p>
        </w:tc>
        <w:tc>
          <w:tcPr>
            <w:tcW w:w="480" w:type="dxa"/>
          </w:tcPr>
          <w:p w:rsidR="00865961" w:rsidRPr="00865961" w:rsidRDefault="00865961" w:rsidP="000C4B65">
            <w:pPr>
              <w:rPr>
                <w:rFonts w:cs="Traditional Arabic"/>
                <w:sz w:val="28"/>
                <w:szCs w:val="28"/>
                <w:rtl/>
              </w:rPr>
            </w:pPr>
          </w:p>
        </w:tc>
        <w:tc>
          <w:tcPr>
            <w:tcW w:w="2841" w:type="dxa"/>
          </w:tcPr>
          <w:p w:rsidR="00865961" w:rsidRPr="00865961" w:rsidRDefault="00865961" w:rsidP="00865961">
            <w:pPr>
              <w:jc w:val="center"/>
              <w:rPr>
                <w:rFonts w:cs="Traditional Arabic"/>
                <w:sz w:val="28"/>
                <w:szCs w:val="28"/>
                <w:rtl/>
              </w:rPr>
            </w:pPr>
            <w:r w:rsidRPr="00865961">
              <w:rPr>
                <w:rFonts w:cs="Traditional Arabic" w:hint="cs"/>
                <w:sz w:val="28"/>
                <w:szCs w:val="28"/>
                <w:rtl/>
              </w:rPr>
              <w:t>12</w:t>
            </w:r>
          </w:p>
        </w:tc>
      </w:tr>
      <w:tr w:rsidR="00865961" w:rsidRPr="00865961" w:rsidTr="00865961">
        <w:tc>
          <w:tcPr>
            <w:tcW w:w="5437" w:type="dxa"/>
          </w:tcPr>
          <w:p w:rsidR="00865961" w:rsidRPr="00865961" w:rsidRDefault="00865961" w:rsidP="00865961">
            <w:pPr>
              <w:ind w:left="720"/>
              <w:rPr>
                <w:rFonts w:cs="Traditional Arabic"/>
                <w:sz w:val="28"/>
                <w:szCs w:val="28"/>
                <w:rtl/>
              </w:rPr>
            </w:pPr>
            <w:r w:rsidRPr="00865961">
              <w:rPr>
                <w:rFonts w:cs="Traditional Arabic" w:hint="cs"/>
                <w:sz w:val="28"/>
                <w:szCs w:val="28"/>
                <w:rtl/>
              </w:rPr>
              <w:t>رابعًا:</w:t>
            </w:r>
            <w:r w:rsidRPr="00865961">
              <w:rPr>
                <w:rFonts w:cs="Traditional Arabic"/>
                <w:sz w:val="28"/>
                <w:szCs w:val="28"/>
                <w:rtl/>
              </w:rPr>
              <w:t xml:space="preserve">مراحل المراهقة: </w:t>
            </w:r>
          </w:p>
        </w:tc>
        <w:tc>
          <w:tcPr>
            <w:tcW w:w="480" w:type="dxa"/>
          </w:tcPr>
          <w:p w:rsidR="00865961" w:rsidRPr="00865961" w:rsidRDefault="00865961" w:rsidP="000C4B65">
            <w:pPr>
              <w:rPr>
                <w:rFonts w:cs="Traditional Arabic"/>
                <w:sz w:val="28"/>
                <w:szCs w:val="28"/>
                <w:rtl/>
              </w:rPr>
            </w:pPr>
          </w:p>
        </w:tc>
        <w:tc>
          <w:tcPr>
            <w:tcW w:w="2841" w:type="dxa"/>
          </w:tcPr>
          <w:p w:rsidR="00865961" w:rsidRPr="00865961" w:rsidRDefault="00865961" w:rsidP="00865961">
            <w:pPr>
              <w:jc w:val="center"/>
              <w:rPr>
                <w:rFonts w:cs="Traditional Arabic"/>
                <w:sz w:val="28"/>
                <w:szCs w:val="28"/>
                <w:rtl/>
              </w:rPr>
            </w:pPr>
            <w:r w:rsidRPr="00865961">
              <w:rPr>
                <w:rFonts w:cs="Traditional Arabic" w:hint="cs"/>
                <w:sz w:val="28"/>
                <w:szCs w:val="28"/>
                <w:rtl/>
              </w:rPr>
              <w:t>13</w:t>
            </w:r>
          </w:p>
        </w:tc>
      </w:tr>
      <w:tr w:rsidR="00865961" w:rsidRPr="00865961" w:rsidTr="00865961">
        <w:tc>
          <w:tcPr>
            <w:tcW w:w="5437" w:type="dxa"/>
          </w:tcPr>
          <w:p w:rsidR="00865961" w:rsidRPr="00865961" w:rsidRDefault="00865961" w:rsidP="00865961">
            <w:pPr>
              <w:ind w:left="720"/>
              <w:rPr>
                <w:rFonts w:cs="Traditional Arabic"/>
                <w:sz w:val="28"/>
                <w:szCs w:val="28"/>
                <w:rtl/>
              </w:rPr>
            </w:pPr>
            <w:r w:rsidRPr="00865961">
              <w:rPr>
                <w:rFonts w:cs="Traditional Arabic" w:hint="cs"/>
                <w:sz w:val="28"/>
                <w:szCs w:val="28"/>
                <w:rtl/>
              </w:rPr>
              <w:t>خامسًا:تطورات المراهقة</w:t>
            </w:r>
            <w:r>
              <w:rPr>
                <w:rFonts w:cs="Traditional Arabic" w:hint="cs"/>
                <w:sz w:val="28"/>
                <w:szCs w:val="28"/>
                <w:rtl/>
              </w:rPr>
              <w:t>:</w:t>
            </w:r>
          </w:p>
        </w:tc>
        <w:tc>
          <w:tcPr>
            <w:tcW w:w="480" w:type="dxa"/>
          </w:tcPr>
          <w:p w:rsidR="00865961" w:rsidRPr="00865961" w:rsidRDefault="00865961" w:rsidP="000C4B65">
            <w:pPr>
              <w:rPr>
                <w:rFonts w:cs="Traditional Arabic"/>
                <w:sz w:val="28"/>
                <w:szCs w:val="28"/>
                <w:rtl/>
              </w:rPr>
            </w:pPr>
          </w:p>
        </w:tc>
        <w:tc>
          <w:tcPr>
            <w:tcW w:w="2841" w:type="dxa"/>
          </w:tcPr>
          <w:p w:rsidR="00865961" w:rsidRPr="00865961" w:rsidRDefault="00865961" w:rsidP="00865961">
            <w:pPr>
              <w:jc w:val="center"/>
              <w:rPr>
                <w:rFonts w:cs="Traditional Arabic"/>
                <w:sz w:val="28"/>
                <w:szCs w:val="28"/>
                <w:rtl/>
              </w:rPr>
            </w:pPr>
            <w:r w:rsidRPr="00865961">
              <w:rPr>
                <w:rFonts w:cs="Traditional Arabic" w:hint="cs"/>
                <w:sz w:val="28"/>
                <w:szCs w:val="28"/>
                <w:rtl/>
              </w:rPr>
              <w:t>14</w:t>
            </w:r>
          </w:p>
        </w:tc>
      </w:tr>
      <w:tr w:rsidR="00865961" w:rsidRPr="00865961" w:rsidTr="00865961">
        <w:tc>
          <w:tcPr>
            <w:tcW w:w="5437" w:type="dxa"/>
          </w:tcPr>
          <w:p w:rsidR="00865961" w:rsidRPr="00865961" w:rsidRDefault="00865961" w:rsidP="000C4B65">
            <w:pPr>
              <w:rPr>
                <w:rFonts w:cs="Traditional Arabic"/>
                <w:b/>
                <w:bCs/>
                <w:sz w:val="28"/>
                <w:szCs w:val="28"/>
                <w:rtl/>
              </w:rPr>
            </w:pPr>
            <w:r w:rsidRPr="00865961">
              <w:rPr>
                <w:rFonts w:cs="Traditional Arabic" w:hint="cs"/>
                <w:b/>
                <w:bCs/>
                <w:sz w:val="28"/>
                <w:szCs w:val="28"/>
                <w:rtl/>
              </w:rPr>
              <w:t>الباب الثالث: حاجات المراهق</w:t>
            </w:r>
          </w:p>
        </w:tc>
        <w:tc>
          <w:tcPr>
            <w:tcW w:w="480" w:type="dxa"/>
          </w:tcPr>
          <w:p w:rsidR="00865961" w:rsidRPr="00865961" w:rsidRDefault="00865961" w:rsidP="000C4B65">
            <w:pPr>
              <w:rPr>
                <w:rFonts w:cs="Traditional Arabic"/>
                <w:sz w:val="28"/>
                <w:szCs w:val="28"/>
                <w:rtl/>
              </w:rPr>
            </w:pPr>
          </w:p>
        </w:tc>
        <w:tc>
          <w:tcPr>
            <w:tcW w:w="2841" w:type="dxa"/>
          </w:tcPr>
          <w:p w:rsidR="00865961" w:rsidRPr="00865961" w:rsidRDefault="00865961" w:rsidP="00865961">
            <w:pPr>
              <w:jc w:val="center"/>
              <w:rPr>
                <w:rFonts w:cs="Traditional Arabic"/>
                <w:sz w:val="28"/>
                <w:szCs w:val="28"/>
                <w:rtl/>
              </w:rPr>
            </w:pPr>
            <w:r w:rsidRPr="00865961">
              <w:rPr>
                <w:rFonts w:cs="Traditional Arabic" w:hint="cs"/>
                <w:sz w:val="28"/>
                <w:szCs w:val="28"/>
                <w:rtl/>
              </w:rPr>
              <w:t>24</w:t>
            </w:r>
          </w:p>
        </w:tc>
      </w:tr>
      <w:tr w:rsidR="00865961" w:rsidRPr="00865961" w:rsidTr="00865961">
        <w:tc>
          <w:tcPr>
            <w:tcW w:w="5437" w:type="dxa"/>
          </w:tcPr>
          <w:p w:rsidR="00865961" w:rsidRPr="00865961" w:rsidRDefault="00865961" w:rsidP="00865961">
            <w:pPr>
              <w:ind w:left="720"/>
              <w:rPr>
                <w:rFonts w:cs="Traditional Arabic"/>
                <w:sz w:val="28"/>
                <w:szCs w:val="28"/>
                <w:rtl/>
              </w:rPr>
            </w:pPr>
            <w:r w:rsidRPr="00865961">
              <w:rPr>
                <w:rFonts w:cs="Traditional Arabic" w:hint="cs"/>
                <w:sz w:val="28"/>
                <w:szCs w:val="28"/>
                <w:rtl/>
              </w:rPr>
              <w:t>أولاً: الحاجات الرئيسة للمراهق:</w:t>
            </w:r>
          </w:p>
        </w:tc>
        <w:tc>
          <w:tcPr>
            <w:tcW w:w="480" w:type="dxa"/>
          </w:tcPr>
          <w:p w:rsidR="00865961" w:rsidRPr="00865961" w:rsidRDefault="00865961" w:rsidP="000C4B65">
            <w:pPr>
              <w:rPr>
                <w:rFonts w:cs="Traditional Arabic"/>
                <w:sz w:val="28"/>
                <w:szCs w:val="28"/>
                <w:rtl/>
              </w:rPr>
            </w:pPr>
          </w:p>
        </w:tc>
        <w:tc>
          <w:tcPr>
            <w:tcW w:w="2841" w:type="dxa"/>
          </w:tcPr>
          <w:p w:rsidR="00865961" w:rsidRPr="00865961" w:rsidRDefault="00865961" w:rsidP="00865961">
            <w:pPr>
              <w:jc w:val="center"/>
              <w:rPr>
                <w:rFonts w:cs="Traditional Arabic"/>
                <w:sz w:val="28"/>
                <w:szCs w:val="28"/>
                <w:rtl/>
              </w:rPr>
            </w:pPr>
            <w:r w:rsidRPr="00865961">
              <w:rPr>
                <w:rFonts w:cs="Traditional Arabic" w:hint="cs"/>
                <w:sz w:val="28"/>
                <w:szCs w:val="28"/>
                <w:rtl/>
              </w:rPr>
              <w:t>25</w:t>
            </w:r>
          </w:p>
        </w:tc>
      </w:tr>
      <w:tr w:rsidR="00865961" w:rsidRPr="00865961" w:rsidTr="00865961">
        <w:tc>
          <w:tcPr>
            <w:tcW w:w="5437" w:type="dxa"/>
          </w:tcPr>
          <w:p w:rsidR="00865961" w:rsidRPr="00865961" w:rsidRDefault="00865961" w:rsidP="00865961">
            <w:pPr>
              <w:ind w:left="720"/>
              <w:rPr>
                <w:rFonts w:cs="Traditional Arabic"/>
                <w:sz w:val="28"/>
                <w:szCs w:val="28"/>
                <w:rtl/>
              </w:rPr>
            </w:pPr>
            <w:r w:rsidRPr="00865961">
              <w:rPr>
                <w:rFonts w:cs="Traditional Arabic" w:hint="cs"/>
                <w:sz w:val="28"/>
                <w:szCs w:val="28"/>
                <w:rtl/>
              </w:rPr>
              <w:t>ثانيًا: الحاجات التفصيلية للمراهق:</w:t>
            </w:r>
          </w:p>
        </w:tc>
        <w:tc>
          <w:tcPr>
            <w:tcW w:w="480" w:type="dxa"/>
          </w:tcPr>
          <w:p w:rsidR="00865961" w:rsidRPr="00865961" w:rsidRDefault="00865961" w:rsidP="000C4B65">
            <w:pPr>
              <w:rPr>
                <w:rFonts w:cs="Traditional Arabic"/>
                <w:sz w:val="28"/>
                <w:szCs w:val="28"/>
                <w:rtl/>
              </w:rPr>
            </w:pPr>
          </w:p>
        </w:tc>
        <w:tc>
          <w:tcPr>
            <w:tcW w:w="2841" w:type="dxa"/>
          </w:tcPr>
          <w:p w:rsidR="00865961" w:rsidRPr="00865961" w:rsidRDefault="00865961" w:rsidP="00865961">
            <w:pPr>
              <w:jc w:val="center"/>
              <w:rPr>
                <w:rFonts w:cs="Traditional Arabic"/>
                <w:sz w:val="28"/>
                <w:szCs w:val="28"/>
                <w:rtl/>
              </w:rPr>
            </w:pPr>
            <w:r w:rsidRPr="00865961">
              <w:rPr>
                <w:rFonts w:cs="Traditional Arabic" w:hint="cs"/>
                <w:sz w:val="28"/>
                <w:szCs w:val="28"/>
                <w:rtl/>
              </w:rPr>
              <w:t>25</w:t>
            </w:r>
          </w:p>
        </w:tc>
      </w:tr>
      <w:tr w:rsidR="00865961" w:rsidRPr="00865961" w:rsidTr="00865961">
        <w:tc>
          <w:tcPr>
            <w:tcW w:w="5437" w:type="dxa"/>
          </w:tcPr>
          <w:p w:rsidR="00865961" w:rsidRPr="00865961" w:rsidRDefault="00865961" w:rsidP="000C4B65">
            <w:pPr>
              <w:rPr>
                <w:rFonts w:cs="Traditional Arabic"/>
                <w:sz w:val="28"/>
                <w:szCs w:val="28"/>
                <w:rtl/>
              </w:rPr>
            </w:pPr>
            <w:r w:rsidRPr="00865961">
              <w:rPr>
                <w:rFonts w:cs="Traditional Arabic" w:hint="cs"/>
                <w:b/>
                <w:bCs/>
                <w:sz w:val="28"/>
                <w:szCs w:val="28"/>
                <w:rtl/>
              </w:rPr>
              <w:t>الباب الرابع: التعامل مع مرحلة المراهقة</w:t>
            </w:r>
          </w:p>
        </w:tc>
        <w:tc>
          <w:tcPr>
            <w:tcW w:w="480" w:type="dxa"/>
          </w:tcPr>
          <w:p w:rsidR="00865961" w:rsidRPr="00865961" w:rsidRDefault="00865961" w:rsidP="000C4B65">
            <w:pPr>
              <w:rPr>
                <w:rFonts w:cs="Traditional Arabic"/>
                <w:sz w:val="28"/>
                <w:szCs w:val="28"/>
                <w:rtl/>
              </w:rPr>
            </w:pPr>
          </w:p>
        </w:tc>
        <w:tc>
          <w:tcPr>
            <w:tcW w:w="2841" w:type="dxa"/>
          </w:tcPr>
          <w:p w:rsidR="00865961" w:rsidRPr="00865961" w:rsidRDefault="00865961" w:rsidP="00865961">
            <w:pPr>
              <w:jc w:val="center"/>
              <w:rPr>
                <w:rFonts w:cs="Traditional Arabic"/>
                <w:sz w:val="28"/>
                <w:szCs w:val="28"/>
                <w:rtl/>
              </w:rPr>
            </w:pPr>
            <w:r w:rsidRPr="00865961">
              <w:rPr>
                <w:rFonts w:cs="Traditional Arabic" w:hint="cs"/>
                <w:sz w:val="28"/>
                <w:szCs w:val="28"/>
                <w:rtl/>
              </w:rPr>
              <w:t>35</w:t>
            </w:r>
          </w:p>
        </w:tc>
      </w:tr>
      <w:tr w:rsidR="00865961" w:rsidRPr="00865961" w:rsidTr="00865961">
        <w:tc>
          <w:tcPr>
            <w:tcW w:w="5437" w:type="dxa"/>
          </w:tcPr>
          <w:p w:rsidR="00865961" w:rsidRPr="00865961" w:rsidRDefault="00865961" w:rsidP="00865961">
            <w:pPr>
              <w:ind w:left="720"/>
              <w:rPr>
                <w:rFonts w:cs="Traditional Arabic"/>
                <w:sz w:val="28"/>
                <w:szCs w:val="28"/>
                <w:rtl/>
              </w:rPr>
            </w:pPr>
            <w:r w:rsidRPr="00865961">
              <w:rPr>
                <w:rFonts w:cs="Traditional Arabic" w:hint="cs"/>
                <w:sz w:val="28"/>
                <w:szCs w:val="28"/>
                <w:rtl/>
              </w:rPr>
              <w:t>أولاً:أبرز مشكلات المراهقة:</w:t>
            </w:r>
          </w:p>
        </w:tc>
        <w:tc>
          <w:tcPr>
            <w:tcW w:w="480" w:type="dxa"/>
          </w:tcPr>
          <w:p w:rsidR="00865961" w:rsidRPr="00865961" w:rsidRDefault="00865961" w:rsidP="000C4B65">
            <w:pPr>
              <w:rPr>
                <w:rFonts w:cs="Traditional Arabic"/>
                <w:sz w:val="28"/>
                <w:szCs w:val="28"/>
                <w:rtl/>
              </w:rPr>
            </w:pPr>
          </w:p>
        </w:tc>
        <w:tc>
          <w:tcPr>
            <w:tcW w:w="2841" w:type="dxa"/>
          </w:tcPr>
          <w:p w:rsidR="00865961" w:rsidRPr="00865961" w:rsidRDefault="00865961" w:rsidP="00865961">
            <w:pPr>
              <w:jc w:val="center"/>
              <w:rPr>
                <w:rFonts w:cs="Traditional Arabic"/>
                <w:sz w:val="28"/>
                <w:szCs w:val="28"/>
                <w:rtl/>
              </w:rPr>
            </w:pPr>
            <w:r w:rsidRPr="00865961">
              <w:rPr>
                <w:rFonts w:cs="Traditional Arabic" w:hint="cs"/>
                <w:sz w:val="28"/>
                <w:szCs w:val="28"/>
                <w:rtl/>
              </w:rPr>
              <w:t>36</w:t>
            </w:r>
          </w:p>
        </w:tc>
      </w:tr>
      <w:tr w:rsidR="00865961" w:rsidRPr="00865961" w:rsidTr="00865961">
        <w:tc>
          <w:tcPr>
            <w:tcW w:w="5437" w:type="dxa"/>
          </w:tcPr>
          <w:p w:rsidR="00865961" w:rsidRPr="00865961" w:rsidRDefault="00865961" w:rsidP="00865961">
            <w:pPr>
              <w:ind w:left="720"/>
              <w:rPr>
                <w:rFonts w:cs="Traditional Arabic"/>
                <w:sz w:val="28"/>
                <w:szCs w:val="28"/>
                <w:rtl/>
              </w:rPr>
            </w:pPr>
            <w:r w:rsidRPr="00865961">
              <w:rPr>
                <w:rFonts w:cs="Traditional Arabic" w:hint="cs"/>
                <w:sz w:val="28"/>
                <w:szCs w:val="28"/>
                <w:rtl/>
              </w:rPr>
              <w:t>ثانيًا: مقترحات عامة ل</w:t>
            </w:r>
            <w:r w:rsidRPr="00865961">
              <w:rPr>
                <w:rFonts w:cs="Traditional Arabic"/>
                <w:sz w:val="28"/>
                <w:szCs w:val="28"/>
                <w:rtl/>
              </w:rPr>
              <w:t>علاج المشكل</w:t>
            </w:r>
            <w:r w:rsidRPr="00865961">
              <w:rPr>
                <w:rFonts w:cs="Traditional Arabic" w:hint="cs"/>
                <w:sz w:val="28"/>
                <w:szCs w:val="28"/>
                <w:rtl/>
              </w:rPr>
              <w:t>ات</w:t>
            </w:r>
            <w:r>
              <w:rPr>
                <w:rFonts w:cs="Traditional Arabic"/>
                <w:sz w:val="28"/>
                <w:szCs w:val="28"/>
                <w:rtl/>
              </w:rPr>
              <w:t xml:space="preserve"> التي يمر بها</w:t>
            </w:r>
            <w:r>
              <w:rPr>
                <w:rFonts w:cs="Traditional Arabic" w:hint="cs"/>
                <w:sz w:val="28"/>
                <w:szCs w:val="28"/>
                <w:rtl/>
              </w:rPr>
              <w:t xml:space="preserve"> </w:t>
            </w:r>
            <w:r w:rsidRPr="00865961">
              <w:rPr>
                <w:rFonts w:cs="Traditional Arabic"/>
                <w:sz w:val="28"/>
                <w:szCs w:val="28"/>
                <w:rtl/>
              </w:rPr>
              <w:t xml:space="preserve">المراهق: </w:t>
            </w:r>
          </w:p>
        </w:tc>
        <w:tc>
          <w:tcPr>
            <w:tcW w:w="480" w:type="dxa"/>
          </w:tcPr>
          <w:p w:rsidR="00865961" w:rsidRPr="00865961" w:rsidRDefault="00865961" w:rsidP="000C4B65">
            <w:pPr>
              <w:rPr>
                <w:rFonts w:cs="Traditional Arabic"/>
                <w:sz w:val="28"/>
                <w:szCs w:val="28"/>
                <w:rtl/>
              </w:rPr>
            </w:pPr>
          </w:p>
        </w:tc>
        <w:tc>
          <w:tcPr>
            <w:tcW w:w="2841" w:type="dxa"/>
          </w:tcPr>
          <w:p w:rsidR="00865961" w:rsidRPr="00865961" w:rsidRDefault="00865961" w:rsidP="00865961">
            <w:pPr>
              <w:jc w:val="center"/>
              <w:rPr>
                <w:rFonts w:cs="Traditional Arabic"/>
                <w:sz w:val="28"/>
                <w:szCs w:val="28"/>
                <w:rtl/>
              </w:rPr>
            </w:pPr>
            <w:r w:rsidRPr="00865961">
              <w:rPr>
                <w:rFonts w:cs="Traditional Arabic" w:hint="cs"/>
                <w:sz w:val="28"/>
                <w:szCs w:val="28"/>
                <w:rtl/>
              </w:rPr>
              <w:t>39</w:t>
            </w:r>
          </w:p>
        </w:tc>
      </w:tr>
      <w:tr w:rsidR="00865961" w:rsidRPr="00865961" w:rsidTr="00865961">
        <w:tc>
          <w:tcPr>
            <w:tcW w:w="5437" w:type="dxa"/>
          </w:tcPr>
          <w:p w:rsidR="00865961" w:rsidRPr="00865961" w:rsidRDefault="00865961" w:rsidP="00865961">
            <w:pPr>
              <w:ind w:left="720"/>
              <w:rPr>
                <w:rFonts w:cs="Traditional Arabic"/>
                <w:sz w:val="28"/>
                <w:szCs w:val="28"/>
                <w:rtl/>
              </w:rPr>
            </w:pPr>
            <w:r w:rsidRPr="00865961">
              <w:rPr>
                <w:rFonts w:cs="Traditional Arabic" w:hint="cs"/>
                <w:sz w:val="28"/>
                <w:szCs w:val="28"/>
                <w:rtl/>
              </w:rPr>
              <w:t xml:space="preserve">ثالثًا: تطبيقات </w:t>
            </w:r>
            <w:r w:rsidRPr="00865961">
              <w:rPr>
                <w:rFonts w:cs="Traditional Arabic"/>
                <w:sz w:val="28"/>
                <w:szCs w:val="28"/>
                <w:rtl/>
              </w:rPr>
              <w:t>عملية</w:t>
            </w:r>
            <w:r w:rsidRPr="00865961">
              <w:rPr>
                <w:rFonts w:cs="Traditional Arabic" w:hint="cs"/>
                <w:sz w:val="28"/>
                <w:szCs w:val="28"/>
                <w:rtl/>
              </w:rPr>
              <w:t xml:space="preserve"> لعلاج مشاكل المراهقين</w:t>
            </w:r>
            <w:r w:rsidRPr="00865961">
              <w:rPr>
                <w:rFonts w:cs="Traditional Arabic"/>
                <w:sz w:val="28"/>
                <w:szCs w:val="28"/>
                <w:rtl/>
              </w:rPr>
              <w:t xml:space="preserve">: </w:t>
            </w:r>
          </w:p>
        </w:tc>
        <w:tc>
          <w:tcPr>
            <w:tcW w:w="480" w:type="dxa"/>
          </w:tcPr>
          <w:p w:rsidR="00865961" w:rsidRPr="00865961" w:rsidRDefault="00865961" w:rsidP="000C4B65">
            <w:pPr>
              <w:rPr>
                <w:rFonts w:cs="Traditional Arabic"/>
                <w:sz w:val="28"/>
                <w:szCs w:val="28"/>
                <w:rtl/>
              </w:rPr>
            </w:pPr>
          </w:p>
        </w:tc>
        <w:tc>
          <w:tcPr>
            <w:tcW w:w="2841" w:type="dxa"/>
          </w:tcPr>
          <w:p w:rsidR="00865961" w:rsidRPr="00865961" w:rsidRDefault="00865961" w:rsidP="00865961">
            <w:pPr>
              <w:jc w:val="center"/>
              <w:rPr>
                <w:rFonts w:cs="Traditional Arabic"/>
                <w:sz w:val="28"/>
                <w:szCs w:val="28"/>
                <w:rtl/>
              </w:rPr>
            </w:pPr>
            <w:r w:rsidRPr="00865961">
              <w:rPr>
                <w:rFonts w:cs="Traditional Arabic" w:hint="cs"/>
                <w:sz w:val="28"/>
                <w:szCs w:val="28"/>
                <w:rtl/>
              </w:rPr>
              <w:t>42</w:t>
            </w:r>
          </w:p>
        </w:tc>
      </w:tr>
      <w:tr w:rsidR="00865961" w:rsidRPr="00865961" w:rsidTr="00865961">
        <w:tc>
          <w:tcPr>
            <w:tcW w:w="5437" w:type="dxa"/>
          </w:tcPr>
          <w:p w:rsidR="00865961" w:rsidRPr="00865961" w:rsidRDefault="00865961" w:rsidP="00865961">
            <w:pPr>
              <w:ind w:left="720"/>
              <w:rPr>
                <w:rFonts w:cs="Traditional Arabic"/>
                <w:sz w:val="28"/>
                <w:szCs w:val="28"/>
                <w:rtl/>
              </w:rPr>
            </w:pPr>
            <w:r w:rsidRPr="00865961">
              <w:rPr>
                <w:rFonts w:cs="Traditional Arabic" w:hint="cs"/>
                <w:sz w:val="28"/>
                <w:szCs w:val="28"/>
                <w:rtl/>
              </w:rPr>
              <w:t>رابعًا:استثمار مرحلة المراهقة:</w:t>
            </w:r>
          </w:p>
        </w:tc>
        <w:tc>
          <w:tcPr>
            <w:tcW w:w="480" w:type="dxa"/>
          </w:tcPr>
          <w:p w:rsidR="00865961" w:rsidRPr="00865961" w:rsidRDefault="00865961" w:rsidP="000C4B65">
            <w:pPr>
              <w:rPr>
                <w:rFonts w:cs="Traditional Arabic"/>
                <w:sz w:val="28"/>
                <w:szCs w:val="28"/>
                <w:rtl/>
              </w:rPr>
            </w:pPr>
          </w:p>
        </w:tc>
        <w:tc>
          <w:tcPr>
            <w:tcW w:w="2841" w:type="dxa"/>
          </w:tcPr>
          <w:p w:rsidR="00865961" w:rsidRPr="00865961" w:rsidRDefault="00865961" w:rsidP="00865961">
            <w:pPr>
              <w:jc w:val="center"/>
              <w:rPr>
                <w:rFonts w:cs="Traditional Arabic"/>
                <w:sz w:val="28"/>
                <w:szCs w:val="28"/>
                <w:rtl/>
              </w:rPr>
            </w:pPr>
            <w:r w:rsidRPr="00865961">
              <w:rPr>
                <w:rFonts w:cs="Traditional Arabic" w:hint="cs"/>
                <w:sz w:val="28"/>
                <w:szCs w:val="28"/>
                <w:rtl/>
              </w:rPr>
              <w:t>47</w:t>
            </w:r>
          </w:p>
        </w:tc>
      </w:tr>
      <w:tr w:rsidR="00865961" w:rsidRPr="00865961" w:rsidTr="00865961">
        <w:tc>
          <w:tcPr>
            <w:tcW w:w="5437" w:type="dxa"/>
          </w:tcPr>
          <w:p w:rsidR="00865961" w:rsidRPr="00865961" w:rsidRDefault="00865961" w:rsidP="00865961">
            <w:pPr>
              <w:ind w:left="720"/>
              <w:rPr>
                <w:rFonts w:cs="Traditional Arabic"/>
                <w:sz w:val="28"/>
                <w:szCs w:val="28"/>
                <w:rtl/>
              </w:rPr>
            </w:pPr>
            <w:r w:rsidRPr="00865961">
              <w:rPr>
                <w:rFonts w:cs="Traditional Arabic" w:hint="cs"/>
                <w:sz w:val="28"/>
                <w:szCs w:val="28"/>
                <w:rtl/>
              </w:rPr>
              <w:t>خامسًا:تدريب المراهقين:</w:t>
            </w:r>
          </w:p>
        </w:tc>
        <w:tc>
          <w:tcPr>
            <w:tcW w:w="480" w:type="dxa"/>
          </w:tcPr>
          <w:p w:rsidR="00865961" w:rsidRPr="00865961" w:rsidRDefault="00865961" w:rsidP="000C4B65">
            <w:pPr>
              <w:rPr>
                <w:rFonts w:cs="Traditional Arabic"/>
                <w:sz w:val="28"/>
                <w:szCs w:val="28"/>
                <w:rtl/>
              </w:rPr>
            </w:pPr>
          </w:p>
        </w:tc>
        <w:tc>
          <w:tcPr>
            <w:tcW w:w="2841" w:type="dxa"/>
          </w:tcPr>
          <w:p w:rsidR="00865961" w:rsidRPr="00865961" w:rsidRDefault="00865961" w:rsidP="00865961">
            <w:pPr>
              <w:jc w:val="center"/>
              <w:rPr>
                <w:rFonts w:cs="Traditional Arabic"/>
                <w:sz w:val="28"/>
                <w:szCs w:val="28"/>
                <w:rtl/>
              </w:rPr>
            </w:pPr>
            <w:r w:rsidRPr="00865961">
              <w:rPr>
                <w:rFonts w:cs="Traditional Arabic" w:hint="cs"/>
                <w:sz w:val="28"/>
                <w:szCs w:val="28"/>
                <w:rtl/>
              </w:rPr>
              <w:t>49</w:t>
            </w:r>
          </w:p>
        </w:tc>
      </w:tr>
      <w:tr w:rsidR="00865961" w:rsidRPr="00865961" w:rsidTr="00865961">
        <w:tc>
          <w:tcPr>
            <w:tcW w:w="5437" w:type="dxa"/>
          </w:tcPr>
          <w:p w:rsidR="00865961" w:rsidRPr="00865961" w:rsidRDefault="00865961" w:rsidP="00865961">
            <w:pPr>
              <w:rPr>
                <w:rFonts w:cs="Traditional Arabic"/>
                <w:b/>
                <w:bCs/>
                <w:sz w:val="28"/>
                <w:szCs w:val="28"/>
                <w:rtl/>
              </w:rPr>
            </w:pPr>
            <w:r w:rsidRPr="00865961">
              <w:rPr>
                <w:rFonts w:cs="Traditional Arabic" w:hint="cs"/>
                <w:b/>
                <w:bCs/>
                <w:sz w:val="28"/>
                <w:szCs w:val="28"/>
                <w:rtl/>
              </w:rPr>
              <w:t>مراجع مقترحة</w:t>
            </w:r>
          </w:p>
        </w:tc>
        <w:tc>
          <w:tcPr>
            <w:tcW w:w="480" w:type="dxa"/>
          </w:tcPr>
          <w:p w:rsidR="00865961" w:rsidRPr="00865961" w:rsidRDefault="00865961" w:rsidP="000C4B65">
            <w:pPr>
              <w:rPr>
                <w:rFonts w:cs="Traditional Arabic"/>
                <w:sz w:val="28"/>
                <w:szCs w:val="28"/>
                <w:rtl/>
              </w:rPr>
            </w:pPr>
          </w:p>
        </w:tc>
        <w:tc>
          <w:tcPr>
            <w:tcW w:w="2841" w:type="dxa"/>
          </w:tcPr>
          <w:p w:rsidR="00865961" w:rsidRPr="00865961" w:rsidRDefault="00865961" w:rsidP="00865961">
            <w:pPr>
              <w:jc w:val="center"/>
              <w:rPr>
                <w:rFonts w:cs="Traditional Arabic"/>
                <w:sz w:val="28"/>
                <w:szCs w:val="28"/>
                <w:rtl/>
              </w:rPr>
            </w:pPr>
            <w:r w:rsidRPr="00865961">
              <w:rPr>
                <w:rFonts w:cs="Traditional Arabic" w:hint="cs"/>
                <w:sz w:val="28"/>
                <w:szCs w:val="28"/>
                <w:rtl/>
              </w:rPr>
              <w:t>52</w:t>
            </w:r>
          </w:p>
        </w:tc>
      </w:tr>
    </w:tbl>
    <w:p w:rsidR="000C4B65" w:rsidRDefault="000C4B65" w:rsidP="000C4B65">
      <w:pPr>
        <w:rPr>
          <w:rtl/>
        </w:rPr>
      </w:pPr>
    </w:p>
    <w:p w:rsidR="00A363A5" w:rsidRDefault="00A363A5" w:rsidP="000C4B65">
      <w:pPr>
        <w:rPr>
          <w:rtl/>
        </w:rPr>
      </w:pPr>
    </w:p>
    <w:p w:rsidR="00A363A5" w:rsidRDefault="00A363A5" w:rsidP="000C4B65">
      <w:pPr>
        <w:rPr>
          <w:rtl/>
        </w:rPr>
      </w:pPr>
    </w:p>
    <w:p w:rsidR="00A363A5" w:rsidRDefault="00A363A5">
      <w:pPr>
        <w:bidi w:val="0"/>
      </w:pPr>
      <w:r>
        <w:rPr>
          <w:rtl/>
        </w:rPr>
        <w:br w:type="page"/>
      </w:r>
    </w:p>
    <w:p w:rsidR="00A363A5" w:rsidRDefault="00A363A5" w:rsidP="000C4B65">
      <w:pPr>
        <w:rPr>
          <w:rtl/>
        </w:rPr>
      </w:pPr>
    </w:p>
    <w:p w:rsidR="00A71CCF" w:rsidRDefault="00A71CCF" w:rsidP="00A71CCF">
      <w:pPr>
        <w:rPr>
          <w:rtl/>
        </w:rPr>
      </w:pPr>
    </w:p>
    <w:p w:rsidR="00A71CCF" w:rsidRDefault="00A71CCF" w:rsidP="00A71CCF">
      <w:pPr>
        <w:rPr>
          <w:rtl/>
        </w:rPr>
      </w:pPr>
    </w:p>
    <w:p w:rsidR="00A71CCF" w:rsidRDefault="00A71CCF" w:rsidP="00A71CCF">
      <w:pPr>
        <w:rPr>
          <w:rtl/>
        </w:rPr>
      </w:pPr>
    </w:p>
    <w:p w:rsidR="00A71CCF" w:rsidRDefault="00A71CCF" w:rsidP="00A71CCF">
      <w:pPr>
        <w:jc w:val="center"/>
        <w:rPr>
          <w:sz w:val="102"/>
          <w:szCs w:val="102"/>
          <w:rtl/>
        </w:rPr>
      </w:pPr>
    </w:p>
    <w:p w:rsidR="00A71CCF" w:rsidRDefault="00A71CCF" w:rsidP="00A71CCF">
      <w:pPr>
        <w:jc w:val="center"/>
        <w:rPr>
          <w:sz w:val="102"/>
          <w:szCs w:val="102"/>
          <w:rtl/>
        </w:rPr>
      </w:pPr>
    </w:p>
    <w:p w:rsidR="00A71CCF" w:rsidRDefault="00A71CCF" w:rsidP="00A71CCF">
      <w:pPr>
        <w:jc w:val="center"/>
        <w:rPr>
          <w:sz w:val="102"/>
          <w:szCs w:val="102"/>
          <w:rtl/>
        </w:rPr>
      </w:pPr>
    </w:p>
    <w:p w:rsidR="00A71CCF" w:rsidRPr="00A71CCF" w:rsidRDefault="000C4B65" w:rsidP="00A71CCF">
      <w:pPr>
        <w:jc w:val="center"/>
        <w:rPr>
          <w:rFonts w:cs="AL-Mateen"/>
          <w:sz w:val="72"/>
          <w:szCs w:val="72"/>
          <w:rtl/>
        </w:rPr>
      </w:pPr>
      <w:r w:rsidRPr="00A71CCF">
        <w:rPr>
          <w:rFonts w:cs="AL-Mateen" w:hint="cs"/>
          <w:sz w:val="72"/>
          <w:szCs w:val="72"/>
          <w:rtl/>
        </w:rPr>
        <w:t>الباب الأول</w:t>
      </w:r>
    </w:p>
    <w:p w:rsidR="00A71CCF" w:rsidRDefault="00A71CCF" w:rsidP="00A71CCF">
      <w:pPr>
        <w:jc w:val="center"/>
        <w:rPr>
          <w:rFonts w:cs="AL-Mateen"/>
          <w:sz w:val="102"/>
          <w:szCs w:val="102"/>
          <w:rtl/>
        </w:rPr>
      </w:pPr>
      <w:r>
        <w:rPr>
          <w:rFonts w:cs="AL-Mateen" w:hint="cs"/>
          <w:sz w:val="102"/>
          <w:szCs w:val="102"/>
          <w:rtl/>
        </w:rPr>
        <w:t>ما قبل المراهقة</w:t>
      </w:r>
    </w:p>
    <w:p w:rsidR="00D836F8" w:rsidRPr="00D836F8" w:rsidRDefault="00D836F8" w:rsidP="00A71CCF">
      <w:pPr>
        <w:jc w:val="center"/>
        <w:rPr>
          <w:rFonts w:cs="AL-Mateen"/>
          <w:sz w:val="68"/>
          <w:szCs w:val="68"/>
          <w:rtl/>
        </w:rPr>
      </w:pPr>
    </w:p>
    <w:p w:rsidR="00A71CCF" w:rsidRPr="00A71CCF" w:rsidRDefault="00D836F8" w:rsidP="00D836F8">
      <w:pPr>
        <w:jc w:val="center"/>
        <w:rPr>
          <w:rFonts w:cs="AL-Mohanad"/>
          <w:rtl/>
        </w:rPr>
      </w:pPr>
      <w:r>
        <w:rPr>
          <w:rFonts w:cs="AL-Mohanad"/>
          <w:noProof/>
          <w:rtl/>
        </w:rPr>
        <w:drawing>
          <wp:inline distT="0" distB="0" distL="0" distR="0">
            <wp:extent cx="1933238" cy="1288825"/>
            <wp:effectExtent l="95250" t="57150" r="67012" b="406625"/>
            <wp:docPr id="25" name="صورة 24" descr="193524_ha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93524_hands.jpg"/>
                    <pic:cNvPicPr/>
                  </pic:nvPicPr>
                  <pic:blipFill>
                    <a:blip r:embed="rId11"/>
                    <a:stretch>
                      <a:fillRect/>
                    </a:stretch>
                  </pic:blipFill>
                  <pic:spPr>
                    <a:xfrm>
                      <a:off x="0" y="0"/>
                      <a:ext cx="1934951" cy="1289967"/>
                    </a:xfrm>
                    <a:prstGeom prst="roundRect">
                      <a:avLst>
                        <a:gd name="adj" fmla="val 4167"/>
                      </a:avLst>
                    </a:prstGeom>
                    <a:solidFill>
                      <a:srgbClr val="FFFFFF"/>
                    </a:solidFill>
                    <a:ln w="76200" cap="sq">
                      <a:solidFill>
                        <a:srgbClr val="292929"/>
                      </a:solidFill>
                      <a:miter lim="800000"/>
                    </a:ln>
                    <a:effectLst>
                      <a:reflection blurRad="12700" stA="28000" endPos="28000" dist="5000" dir="5400000" sy="-100000" algn="bl" rotWithShape="0"/>
                    </a:effectLst>
                    <a:scene3d>
                      <a:camera prst="orthographicFront"/>
                      <a:lightRig rig="threePt" dir="t">
                        <a:rot lat="0" lon="0" rev="2700000"/>
                      </a:lightRig>
                    </a:scene3d>
                    <a:sp3d>
                      <a:bevelT h="38100"/>
                      <a:contourClr>
                        <a:srgbClr val="C0C0C0"/>
                      </a:contourClr>
                    </a:sp3d>
                  </pic:spPr>
                </pic:pic>
              </a:graphicData>
            </a:graphic>
          </wp:inline>
        </w:drawing>
      </w:r>
    </w:p>
    <w:p w:rsidR="00A71CCF" w:rsidRDefault="00A71CCF" w:rsidP="000C4B65">
      <w:pPr>
        <w:rPr>
          <w:rtl/>
        </w:rPr>
      </w:pPr>
    </w:p>
    <w:p w:rsidR="00A71CCF" w:rsidRDefault="00A71CCF">
      <w:pPr>
        <w:bidi w:val="0"/>
      </w:pPr>
      <w:r>
        <w:rPr>
          <w:rtl/>
        </w:rPr>
        <w:br w:type="page"/>
      </w:r>
    </w:p>
    <w:p w:rsidR="00000AC9" w:rsidRDefault="00000AC9" w:rsidP="00000AC9">
      <w:pPr>
        <w:rPr>
          <w:rtl/>
        </w:rPr>
      </w:pPr>
    </w:p>
    <w:p w:rsidR="00A71CCF" w:rsidRPr="00DF04DB" w:rsidRDefault="00A71CCF" w:rsidP="00A71CCF">
      <w:pPr>
        <w:jc w:val="center"/>
        <w:rPr>
          <w:rFonts w:cs="Traditional Arabic"/>
          <w:b/>
          <w:bCs/>
          <w:sz w:val="36"/>
          <w:szCs w:val="36"/>
          <w:rtl/>
        </w:rPr>
      </w:pPr>
      <w:r w:rsidRPr="00DF04DB">
        <w:rPr>
          <w:rFonts w:cs="Traditional Arabic" w:hint="cs"/>
          <w:b/>
          <w:bCs/>
          <w:sz w:val="36"/>
          <w:szCs w:val="36"/>
          <w:rtl/>
        </w:rPr>
        <w:t>ما قبل المراهقة</w:t>
      </w:r>
    </w:p>
    <w:p w:rsidR="00A71CCF" w:rsidRPr="00A71CCF" w:rsidRDefault="00A71CCF" w:rsidP="00000AC9">
      <w:pPr>
        <w:rPr>
          <w:rFonts w:cs="Traditional Arabic"/>
          <w:rtl/>
        </w:rPr>
      </w:pPr>
    </w:p>
    <w:p w:rsidR="00000AC9" w:rsidRPr="00DF04DB" w:rsidRDefault="00000AC9" w:rsidP="00000AC9">
      <w:pPr>
        <w:rPr>
          <w:rFonts w:cs="Traditional Arabic"/>
          <w:b/>
          <w:bCs/>
          <w:sz w:val="32"/>
          <w:szCs w:val="32"/>
          <w:rtl/>
        </w:rPr>
      </w:pPr>
      <w:r w:rsidRPr="00DF04DB">
        <w:rPr>
          <w:rFonts w:cs="Traditional Arabic" w:hint="cs"/>
          <w:b/>
          <w:bCs/>
          <w:sz w:val="32"/>
          <w:szCs w:val="32"/>
          <w:rtl/>
        </w:rPr>
        <w:t>خصائص المراحل العمرية:</w:t>
      </w:r>
    </w:p>
    <w:p w:rsidR="006928FB" w:rsidRPr="00A71CCF" w:rsidRDefault="00A71CCF" w:rsidP="00A71CCF">
      <w:pPr>
        <w:rPr>
          <w:rFonts w:cs="Traditional Arabic"/>
          <w:sz w:val="28"/>
          <w:szCs w:val="28"/>
          <w:rtl/>
        </w:rPr>
      </w:pPr>
      <w:r w:rsidRPr="00A71CCF">
        <w:rPr>
          <w:rFonts w:cs="Traditional Arabic" w:hint="cs"/>
          <w:sz w:val="28"/>
          <w:szCs w:val="28"/>
          <w:rtl/>
        </w:rPr>
        <w:t>سنعرض</w:t>
      </w:r>
      <w:r>
        <w:rPr>
          <w:rFonts w:cs="Traditional Arabic" w:hint="cs"/>
          <w:sz w:val="28"/>
          <w:szCs w:val="28"/>
          <w:rtl/>
        </w:rPr>
        <w:t xml:space="preserve"> في الفقرات التالية أبرز ما تتميز به المراحل العمرية الأولى في الجوانب النفسية و الفكرية و الاجتماعية. </w:t>
      </w:r>
    </w:p>
    <w:p w:rsidR="006928FB" w:rsidRDefault="006928FB" w:rsidP="009A0537">
      <w:pPr>
        <w:rPr>
          <w:rFonts w:cs="AL-Mohanad Bold"/>
          <w:i/>
          <w:iCs/>
          <w:sz w:val="28"/>
          <w:szCs w:val="28"/>
          <w:u w:val="single"/>
          <w:rtl/>
        </w:rPr>
      </w:pPr>
    </w:p>
    <w:p w:rsidR="006928FB" w:rsidRDefault="006928FB" w:rsidP="009A0537">
      <w:pPr>
        <w:rPr>
          <w:rFonts w:cs="AL-Mohanad Bold"/>
          <w:i/>
          <w:iCs/>
          <w:sz w:val="28"/>
          <w:szCs w:val="28"/>
          <w:u w:val="single"/>
          <w:rtl/>
        </w:rPr>
      </w:pPr>
    </w:p>
    <w:p w:rsidR="006928FB" w:rsidRDefault="006928FB" w:rsidP="006928FB">
      <w:pPr>
        <w:keepNext/>
      </w:pPr>
      <w:r>
        <w:rPr>
          <w:rFonts w:cs="AL-Mohanad Bold" w:hint="cs"/>
          <w:i/>
          <w:iCs/>
          <w:noProof/>
          <w:sz w:val="28"/>
          <w:szCs w:val="28"/>
          <w:u w:val="single"/>
          <w:rtl/>
        </w:rPr>
        <w:drawing>
          <wp:inline distT="0" distB="0" distL="0" distR="0">
            <wp:extent cx="5274310" cy="3076575"/>
            <wp:effectExtent l="19050" t="0" r="21590" b="0"/>
            <wp:docPr id="3" name="رسم تخطيطي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inline>
        </w:drawing>
      </w:r>
    </w:p>
    <w:p w:rsidR="006928FB" w:rsidRDefault="006928FB" w:rsidP="006928FB">
      <w:pPr>
        <w:pStyle w:val="a5"/>
        <w:jc w:val="center"/>
        <w:rPr>
          <w:rFonts w:cs="AL-Mohanad Bold"/>
          <w:i/>
          <w:iCs/>
          <w:sz w:val="28"/>
          <w:szCs w:val="28"/>
          <w:u w:val="single"/>
          <w:rtl/>
        </w:rPr>
      </w:pPr>
      <w:r>
        <w:rPr>
          <w:rtl/>
        </w:rPr>
        <w:t xml:space="preserve">المراحل العمرية </w:t>
      </w:r>
    </w:p>
    <w:p w:rsidR="006928FB" w:rsidRDefault="006928FB" w:rsidP="009A0537">
      <w:pPr>
        <w:rPr>
          <w:rFonts w:cs="AL-Mohanad Bold"/>
          <w:i/>
          <w:iCs/>
          <w:sz w:val="28"/>
          <w:szCs w:val="28"/>
          <w:u w:val="single"/>
          <w:rtl/>
        </w:rPr>
      </w:pPr>
    </w:p>
    <w:p w:rsidR="00187CE4" w:rsidRPr="006928FB" w:rsidRDefault="009A0537" w:rsidP="009A0537">
      <w:pPr>
        <w:rPr>
          <w:rFonts w:cs="Traditional Arabic"/>
          <w:b/>
          <w:bCs/>
          <w:sz w:val="28"/>
          <w:szCs w:val="28"/>
          <w:rtl/>
        </w:rPr>
      </w:pPr>
      <w:r w:rsidRPr="006928FB">
        <w:rPr>
          <w:rFonts w:cs="Traditional Arabic" w:hint="cs"/>
          <w:b/>
          <w:bCs/>
          <w:sz w:val="28"/>
          <w:szCs w:val="28"/>
          <w:rtl/>
        </w:rPr>
        <w:t xml:space="preserve">الأطفال من (3 </w:t>
      </w:r>
      <w:r w:rsidRPr="006928FB">
        <w:rPr>
          <w:rFonts w:cs="Traditional Arabic"/>
          <w:b/>
          <w:bCs/>
          <w:sz w:val="28"/>
          <w:szCs w:val="28"/>
          <w:rtl/>
        </w:rPr>
        <w:t>–</w:t>
      </w:r>
      <w:r w:rsidRPr="006928FB">
        <w:rPr>
          <w:rFonts w:cs="Traditional Arabic" w:hint="cs"/>
          <w:b/>
          <w:bCs/>
          <w:sz w:val="28"/>
          <w:szCs w:val="28"/>
          <w:rtl/>
        </w:rPr>
        <w:t xml:space="preserve"> 4) سنوات الخصائص</w:t>
      </w:r>
      <w:r w:rsidR="00187CE4" w:rsidRPr="006928FB">
        <w:rPr>
          <w:rFonts w:cs="Traditional Arabic" w:hint="cs"/>
          <w:b/>
          <w:bCs/>
          <w:sz w:val="28"/>
          <w:szCs w:val="28"/>
          <w:rtl/>
        </w:rPr>
        <w:t xml:space="preserve"> العا</w:t>
      </w:r>
      <w:r w:rsidRPr="006928FB">
        <w:rPr>
          <w:rFonts w:cs="Traditional Arabic" w:hint="cs"/>
          <w:b/>
          <w:bCs/>
          <w:sz w:val="28"/>
          <w:szCs w:val="28"/>
          <w:rtl/>
        </w:rPr>
        <w:t>طفية النفسية</w:t>
      </w:r>
      <w:r w:rsidR="00187CE4" w:rsidRPr="006928FB">
        <w:rPr>
          <w:rFonts w:cs="Traditional Arabic" w:hint="cs"/>
          <w:b/>
          <w:bCs/>
          <w:sz w:val="28"/>
          <w:szCs w:val="28"/>
          <w:rtl/>
        </w:rPr>
        <w:t>:</w:t>
      </w:r>
    </w:p>
    <w:p w:rsidR="00187CE4" w:rsidRPr="006928FB" w:rsidRDefault="00187CE4" w:rsidP="00187CE4">
      <w:pPr>
        <w:pStyle w:val="a6"/>
        <w:numPr>
          <w:ilvl w:val="0"/>
          <w:numId w:val="1"/>
        </w:numPr>
        <w:rPr>
          <w:rFonts w:cs="Traditional Arabic"/>
          <w:sz w:val="28"/>
          <w:szCs w:val="28"/>
        </w:rPr>
      </w:pPr>
      <w:r w:rsidRPr="006928FB">
        <w:rPr>
          <w:rFonts w:cs="Traditional Arabic" w:hint="cs"/>
          <w:sz w:val="28"/>
          <w:szCs w:val="28"/>
          <w:rtl/>
        </w:rPr>
        <w:t>صعوبة في مشاركة المشاعر مع الآخرين .</w:t>
      </w:r>
    </w:p>
    <w:p w:rsidR="00187CE4" w:rsidRPr="006928FB" w:rsidRDefault="00187CE4" w:rsidP="00187CE4">
      <w:pPr>
        <w:pStyle w:val="a6"/>
        <w:numPr>
          <w:ilvl w:val="0"/>
          <w:numId w:val="1"/>
        </w:numPr>
        <w:rPr>
          <w:rFonts w:cs="Traditional Arabic"/>
          <w:sz w:val="28"/>
          <w:szCs w:val="28"/>
        </w:rPr>
      </w:pPr>
      <w:r w:rsidRPr="006928FB">
        <w:rPr>
          <w:rFonts w:cs="Traditional Arabic" w:hint="cs"/>
          <w:sz w:val="28"/>
          <w:szCs w:val="28"/>
          <w:rtl/>
        </w:rPr>
        <w:t>الخوف من الارتفاعات / الفشل / المواقف الجديدة .</w:t>
      </w:r>
    </w:p>
    <w:p w:rsidR="00187CE4" w:rsidRPr="006928FB" w:rsidRDefault="00187CE4" w:rsidP="00187CE4">
      <w:pPr>
        <w:pStyle w:val="a6"/>
        <w:numPr>
          <w:ilvl w:val="0"/>
          <w:numId w:val="1"/>
        </w:numPr>
        <w:rPr>
          <w:rFonts w:cs="Traditional Arabic"/>
          <w:sz w:val="28"/>
          <w:szCs w:val="28"/>
        </w:rPr>
      </w:pPr>
      <w:r w:rsidRPr="006928FB">
        <w:rPr>
          <w:rFonts w:cs="Traditional Arabic" w:hint="cs"/>
          <w:sz w:val="28"/>
          <w:szCs w:val="28"/>
          <w:rtl/>
        </w:rPr>
        <w:t>خجول ويعي نفسه .</w:t>
      </w:r>
    </w:p>
    <w:p w:rsidR="00187CE4" w:rsidRPr="006928FB" w:rsidRDefault="00187CE4" w:rsidP="00187CE4">
      <w:pPr>
        <w:pStyle w:val="a6"/>
        <w:numPr>
          <w:ilvl w:val="0"/>
          <w:numId w:val="1"/>
        </w:numPr>
        <w:rPr>
          <w:rFonts w:cs="Traditional Arabic"/>
          <w:sz w:val="28"/>
          <w:szCs w:val="28"/>
        </w:rPr>
      </w:pPr>
      <w:r w:rsidRPr="006928FB">
        <w:rPr>
          <w:rFonts w:cs="Traditional Arabic" w:hint="cs"/>
          <w:sz w:val="28"/>
          <w:szCs w:val="28"/>
          <w:rtl/>
        </w:rPr>
        <w:t>يشكل صفاته من البيئة المحيطة مثل العائلة ومجموعة الأقران أثناء اللعب .</w:t>
      </w:r>
    </w:p>
    <w:p w:rsidR="00187CE4" w:rsidRPr="006928FB" w:rsidRDefault="00187CE4" w:rsidP="00187CE4">
      <w:pPr>
        <w:pStyle w:val="a6"/>
        <w:numPr>
          <w:ilvl w:val="0"/>
          <w:numId w:val="1"/>
        </w:numPr>
        <w:rPr>
          <w:rFonts w:cs="Traditional Arabic"/>
          <w:sz w:val="28"/>
          <w:szCs w:val="28"/>
        </w:rPr>
      </w:pPr>
      <w:r w:rsidRPr="006928FB">
        <w:rPr>
          <w:rFonts w:cs="Traditional Arabic" w:hint="cs"/>
          <w:sz w:val="28"/>
          <w:szCs w:val="28"/>
          <w:rtl/>
        </w:rPr>
        <w:t>بداية تأسيس الجانب الأخلاقي .</w:t>
      </w:r>
    </w:p>
    <w:p w:rsidR="00187CE4" w:rsidRPr="006928FB" w:rsidRDefault="00187CE4" w:rsidP="00187CE4">
      <w:pPr>
        <w:pStyle w:val="a6"/>
        <w:numPr>
          <w:ilvl w:val="0"/>
          <w:numId w:val="1"/>
        </w:numPr>
        <w:rPr>
          <w:rFonts w:cs="Traditional Arabic"/>
          <w:sz w:val="28"/>
          <w:szCs w:val="28"/>
        </w:rPr>
      </w:pPr>
      <w:r w:rsidRPr="006928FB">
        <w:rPr>
          <w:rFonts w:cs="Traditional Arabic" w:hint="cs"/>
          <w:sz w:val="28"/>
          <w:szCs w:val="28"/>
          <w:rtl/>
        </w:rPr>
        <w:t>يقل العنف البدني والحركي .</w:t>
      </w:r>
    </w:p>
    <w:p w:rsidR="00187CE4" w:rsidRPr="006928FB" w:rsidRDefault="00187CE4" w:rsidP="00187CE4">
      <w:pPr>
        <w:pStyle w:val="a6"/>
        <w:numPr>
          <w:ilvl w:val="0"/>
          <w:numId w:val="1"/>
        </w:numPr>
        <w:rPr>
          <w:rFonts w:cs="Traditional Arabic"/>
          <w:sz w:val="28"/>
          <w:szCs w:val="28"/>
        </w:rPr>
      </w:pPr>
      <w:r w:rsidRPr="006928FB">
        <w:rPr>
          <w:rFonts w:cs="Traditional Arabic" w:hint="cs"/>
          <w:sz w:val="28"/>
          <w:szCs w:val="28"/>
          <w:rtl/>
        </w:rPr>
        <w:t>يزداد العنف اللفظي .</w:t>
      </w:r>
    </w:p>
    <w:p w:rsidR="00187CE4" w:rsidRPr="006928FB" w:rsidRDefault="00187CE4" w:rsidP="00187CE4">
      <w:pPr>
        <w:pStyle w:val="a6"/>
        <w:numPr>
          <w:ilvl w:val="0"/>
          <w:numId w:val="1"/>
        </w:numPr>
        <w:rPr>
          <w:rFonts w:cs="Traditional Arabic"/>
          <w:sz w:val="28"/>
          <w:szCs w:val="28"/>
        </w:rPr>
      </w:pPr>
      <w:r w:rsidRPr="006928FB">
        <w:rPr>
          <w:rFonts w:cs="Traditional Arabic" w:hint="cs"/>
          <w:sz w:val="28"/>
          <w:szCs w:val="28"/>
          <w:rtl/>
        </w:rPr>
        <w:t>يفضل اللعب في مجموعات صغيرة أو وحيد</w:t>
      </w:r>
      <w:r w:rsidR="00A25603">
        <w:rPr>
          <w:rFonts w:cs="Traditional Arabic" w:hint="cs"/>
          <w:sz w:val="28"/>
          <w:szCs w:val="28"/>
          <w:rtl/>
        </w:rPr>
        <w:t>ً</w:t>
      </w:r>
      <w:r w:rsidRPr="006928FB">
        <w:rPr>
          <w:rFonts w:cs="Traditional Arabic" w:hint="cs"/>
          <w:sz w:val="28"/>
          <w:szCs w:val="28"/>
          <w:rtl/>
        </w:rPr>
        <w:t>ا .</w:t>
      </w:r>
    </w:p>
    <w:p w:rsidR="00187CE4" w:rsidRPr="006928FB" w:rsidRDefault="00187CE4" w:rsidP="00187CE4">
      <w:pPr>
        <w:pStyle w:val="a6"/>
        <w:numPr>
          <w:ilvl w:val="0"/>
          <w:numId w:val="1"/>
        </w:numPr>
        <w:rPr>
          <w:rFonts w:cs="Traditional Arabic"/>
          <w:sz w:val="28"/>
          <w:szCs w:val="28"/>
        </w:rPr>
      </w:pPr>
      <w:r w:rsidRPr="006928FB">
        <w:rPr>
          <w:rFonts w:cs="Traditional Arabic" w:hint="cs"/>
          <w:sz w:val="28"/>
          <w:szCs w:val="28"/>
          <w:rtl/>
        </w:rPr>
        <w:lastRenderedPageBreak/>
        <w:t>يحتاج إلى تشجيع وتحفيز دائم .</w:t>
      </w:r>
    </w:p>
    <w:p w:rsidR="00187CE4" w:rsidRPr="006928FB" w:rsidRDefault="00187CE4" w:rsidP="00187CE4">
      <w:pPr>
        <w:pStyle w:val="a6"/>
        <w:numPr>
          <w:ilvl w:val="0"/>
          <w:numId w:val="1"/>
        </w:numPr>
        <w:rPr>
          <w:rFonts w:cs="Traditional Arabic"/>
          <w:sz w:val="28"/>
          <w:szCs w:val="28"/>
        </w:rPr>
      </w:pPr>
      <w:r w:rsidRPr="006928FB">
        <w:rPr>
          <w:rFonts w:cs="Traditional Arabic" w:hint="cs"/>
          <w:sz w:val="28"/>
          <w:szCs w:val="28"/>
          <w:rtl/>
        </w:rPr>
        <w:t>يتعرف على الأعضاء الجنسية وكيفية قضاء الحاجة .</w:t>
      </w:r>
    </w:p>
    <w:p w:rsidR="008B65A2" w:rsidRPr="006928FB" w:rsidRDefault="008B65A2" w:rsidP="008B65A2">
      <w:pPr>
        <w:ind w:left="360"/>
        <w:rPr>
          <w:rFonts w:cs="Traditional Arabic"/>
          <w:b/>
          <w:bCs/>
          <w:sz w:val="28"/>
          <w:szCs w:val="28"/>
          <w:rtl/>
        </w:rPr>
      </w:pPr>
      <w:r w:rsidRPr="006928FB">
        <w:rPr>
          <w:rFonts w:cs="Traditional Arabic" w:hint="cs"/>
          <w:b/>
          <w:bCs/>
          <w:sz w:val="28"/>
          <w:szCs w:val="28"/>
          <w:rtl/>
        </w:rPr>
        <w:t xml:space="preserve">الأطفال من (3 </w:t>
      </w:r>
      <w:r w:rsidRPr="006928FB">
        <w:rPr>
          <w:rFonts w:cs="Traditional Arabic"/>
          <w:b/>
          <w:bCs/>
          <w:sz w:val="28"/>
          <w:szCs w:val="28"/>
          <w:rtl/>
        </w:rPr>
        <w:t>–</w:t>
      </w:r>
      <w:r w:rsidRPr="006928FB">
        <w:rPr>
          <w:rFonts w:cs="Traditional Arabic" w:hint="cs"/>
          <w:b/>
          <w:bCs/>
          <w:sz w:val="28"/>
          <w:szCs w:val="28"/>
          <w:rtl/>
        </w:rPr>
        <w:t xml:space="preserve"> 4) سنوات الخصائص الفكرية:</w:t>
      </w:r>
    </w:p>
    <w:p w:rsidR="008B65A2" w:rsidRPr="006928FB" w:rsidRDefault="008B65A2" w:rsidP="008B65A2">
      <w:pPr>
        <w:pStyle w:val="a6"/>
        <w:numPr>
          <w:ilvl w:val="0"/>
          <w:numId w:val="1"/>
        </w:numPr>
        <w:rPr>
          <w:rFonts w:cs="Traditional Arabic"/>
          <w:sz w:val="28"/>
          <w:szCs w:val="28"/>
        </w:rPr>
      </w:pPr>
      <w:r w:rsidRPr="006928FB">
        <w:rPr>
          <w:rFonts w:cs="Traditional Arabic" w:hint="cs"/>
          <w:sz w:val="28"/>
          <w:szCs w:val="28"/>
          <w:rtl/>
        </w:rPr>
        <w:t>زيادة في القدرة على التعبير عن الرأي لفظيا ولكن بدون تركيز .</w:t>
      </w:r>
    </w:p>
    <w:p w:rsidR="008B65A2" w:rsidRPr="006928FB" w:rsidRDefault="008B65A2" w:rsidP="008B65A2">
      <w:pPr>
        <w:pStyle w:val="a6"/>
        <w:numPr>
          <w:ilvl w:val="0"/>
          <w:numId w:val="1"/>
        </w:numPr>
        <w:rPr>
          <w:rFonts w:cs="Traditional Arabic"/>
          <w:sz w:val="28"/>
          <w:szCs w:val="28"/>
        </w:rPr>
      </w:pPr>
      <w:r w:rsidRPr="006928FB">
        <w:rPr>
          <w:rFonts w:cs="Traditional Arabic" w:hint="cs"/>
          <w:sz w:val="28"/>
          <w:szCs w:val="28"/>
          <w:rtl/>
        </w:rPr>
        <w:t>مدة التركيز في الاستماع أقل من ( 30 ثانية ) فقط .</w:t>
      </w:r>
    </w:p>
    <w:p w:rsidR="008B65A2" w:rsidRPr="006928FB" w:rsidRDefault="008B65A2" w:rsidP="008B65A2">
      <w:pPr>
        <w:pStyle w:val="a6"/>
        <w:numPr>
          <w:ilvl w:val="0"/>
          <w:numId w:val="1"/>
        </w:numPr>
        <w:rPr>
          <w:rFonts w:cs="Traditional Arabic"/>
          <w:sz w:val="28"/>
          <w:szCs w:val="28"/>
        </w:rPr>
      </w:pPr>
      <w:r w:rsidRPr="006928FB">
        <w:rPr>
          <w:rFonts w:cs="Traditional Arabic" w:hint="cs"/>
          <w:sz w:val="28"/>
          <w:szCs w:val="28"/>
          <w:rtl/>
        </w:rPr>
        <w:t>المحاولة والخطأ وسيلة اكتشاف العالم .</w:t>
      </w:r>
    </w:p>
    <w:p w:rsidR="008B65A2" w:rsidRPr="006928FB" w:rsidRDefault="008B65A2" w:rsidP="008B65A2">
      <w:pPr>
        <w:pStyle w:val="a6"/>
        <w:numPr>
          <w:ilvl w:val="0"/>
          <w:numId w:val="1"/>
        </w:numPr>
        <w:rPr>
          <w:rFonts w:cs="Traditional Arabic"/>
          <w:sz w:val="28"/>
          <w:szCs w:val="28"/>
        </w:rPr>
      </w:pPr>
      <w:r w:rsidRPr="006928FB">
        <w:rPr>
          <w:rFonts w:cs="Traditional Arabic" w:hint="cs"/>
          <w:sz w:val="28"/>
          <w:szCs w:val="28"/>
          <w:rtl/>
        </w:rPr>
        <w:t>يمارس اللعب الحر والتفكير الخيالي .</w:t>
      </w:r>
    </w:p>
    <w:p w:rsidR="008B65A2" w:rsidRPr="006928FB" w:rsidRDefault="008B65A2" w:rsidP="008B65A2">
      <w:pPr>
        <w:pStyle w:val="a6"/>
        <w:numPr>
          <w:ilvl w:val="0"/>
          <w:numId w:val="1"/>
        </w:numPr>
        <w:rPr>
          <w:rFonts w:cs="Traditional Arabic"/>
          <w:sz w:val="28"/>
          <w:szCs w:val="28"/>
        </w:rPr>
      </w:pPr>
      <w:r w:rsidRPr="006928FB">
        <w:rPr>
          <w:rFonts w:cs="Traditional Arabic" w:hint="cs"/>
          <w:sz w:val="28"/>
          <w:szCs w:val="28"/>
          <w:rtl/>
        </w:rPr>
        <w:t>يستخدم الأرقام دون فهم معناها أو محتواها .</w:t>
      </w:r>
    </w:p>
    <w:p w:rsidR="008B65A2" w:rsidRPr="006928FB" w:rsidRDefault="008B65A2" w:rsidP="008B65A2">
      <w:pPr>
        <w:pStyle w:val="a6"/>
        <w:numPr>
          <w:ilvl w:val="0"/>
          <w:numId w:val="1"/>
        </w:numPr>
        <w:rPr>
          <w:rFonts w:cs="Traditional Arabic"/>
          <w:sz w:val="28"/>
          <w:szCs w:val="28"/>
        </w:rPr>
      </w:pPr>
      <w:r w:rsidRPr="006928FB">
        <w:rPr>
          <w:rFonts w:cs="Traditional Arabic" w:hint="cs"/>
          <w:sz w:val="28"/>
          <w:szCs w:val="28"/>
          <w:rtl/>
        </w:rPr>
        <w:t>يمكنه إتباع التعليمات اللتي لا تزيد عن فكرتين .</w:t>
      </w:r>
    </w:p>
    <w:p w:rsidR="008B65A2" w:rsidRPr="006928FB" w:rsidRDefault="008B65A2" w:rsidP="008B65A2">
      <w:pPr>
        <w:pStyle w:val="a6"/>
        <w:numPr>
          <w:ilvl w:val="0"/>
          <w:numId w:val="1"/>
        </w:numPr>
        <w:rPr>
          <w:rFonts w:cs="Traditional Arabic"/>
          <w:sz w:val="28"/>
          <w:szCs w:val="28"/>
        </w:rPr>
      </w:pPr>
      <w:r w:rsidRPr="006928FB">
        <w:rPr>
          <w:rFonts w:cs="Traditional Arabic" w:hint="cs"/>
          <w:sz w:val="28"/>
          <w:szCs w:val="28"/>
          <w:rtl/>
        </w:rPr>
        <w:t>ينتقل من مرحلة إرضاء الذات فقط إلى محاولة إرضاء الآخرين أيضًا.</w:t>
      </w:r>
    </w:p>
    <w:p w:rsidR="008B65A2" w:rsidRPr="006928FB" w:rsidRDefault="008B65A2" w:rsidP="008B65A2">
      <w:pPr>
        <w:pStyle w:val="a6"/>
        <w:numPr>
          <w:ilvl w:val="0"/>
          <w:numId w:val="1"/>
        </w:numPr>
        <w:rPr>
          <w:rFonts w:cs="Traditional Arabic"/>
          <w:sz w:val="28"/>
          <w:szCs w:val="28"/>
        </w:rPr>
      </w:pPr>
      <w:r w:rsidRPr="006928FB">
        <w:rPr>
          <w:rFonts w:cs="Traditional Arabic" w:hint="cs"/>
          <w:sz w:val="28"/>
          <w:szCs w:val="28"/>
          <w:rtl/>
        </w:rPr>
        <w:t>يستخدم الأسئلة والطلبات والأوامر كوسيلة اتصال بالعالم المحيط .</w:t>
      </w:r>
    </w:p>
    <w:p w:rsidR="008B65A2" w:rsidRPr="006928FB" w:rsidRDefault="008B65A2" w:rsidP="008B65A2">
      <w:pPr>
        <w:pStyle w:val="a6"/>
        <w:numPr>
          <w:ilvl w:val="0"/>
          <w:numId w:val="2"/>
        </w:numPr>
        <w:rPr>
          <w:rFonts w:cs="Traditional Arabic"/>
          <w:sz w:val="28"/>
          <w:szCs w:val="28"/>
        </w:rPr>
      </w:pPr>
      <w:r w:rsidRPr="006928FB">
        <w:rPr>
          <w:rFonts w:cs="Traditional Arabic" w:hint="cs"/>
          <w:sz w:val="28"/>
          <w:szCs w:val="28"/>
          <w:rtl/>
        </w:rPr>
        <w:t>لماذا ؟ أعطني ! أريد .. !</w:t>
      </w:r>
    </w:p>
    <w:p w:rsidR="008B65A2" w:rsidRPr="006928FB" w:rsidRDefault="008B65A2" w:rsidP="008B65A2">
      <w:pPr>
        <w:pStyle w:val="a6"/>
        <w:numPr>
          <w:ilvl w:val="0"/>
          <w:numId w:val="1"/>
        </w:numPr>
        <w:rPr>
          <w:rFonts w:cs="Traditional Arabic"/>
          <w:sz w:val="28"/>
          <w:szCs w:val="28"/>
        </w:rPr>
      </w:pPr>
      <w:r w:rsidRPr="006928FB">
        <w:rPr>
          <w:rFonts w:cs="Traditional Arabic" w:hint="cs"/>
          <w:sz w:val="28"/>
          <w:szCs w:val="28"/>
          <w:rtl/>
        </w:rPr>
        <w:t>يجمع الكثير من المعلومات والرموز في عقله ولكن بدون منطق في الفهم أو الربط بينهما .</w:t>
      </w:r>
    </w:p>
    <w:p w:rsidR="008B65A2" w:rsidRPr="006928FB" w:rsidRDefault="008B65A2" w:rsidP="008B65A2">
      <w:pPr>
        <w:pStyle w:val="a6"/>
        <w:numPr>
          <w:ilvl w:val="0"/>
          <w:numId w:val="1"/>
        </w:numPr>
        <w:rPr>
          <w:rFonts w:cs="Traditional Arabic"/>
          <w:sz w:val="28"/>
          <w:szCs w:val="28"/>
        </w:rPr>
      </w:pPr>
      <w:r w:rsidRPr="006928FB">
        <w:rPr>
          <w:rFonts w:cs="Traditional Arabic" w:hint="cs"/>
          <w:sz w:val="28"/>
          <w:szCs w:val="28"/>
          <w:rtl/>
        </w:rPr>
        <w:t>نقص في القدرة على التعميم مثلا إذا رأى خروفا يشبه الذي يملكونه يقول خروفنا .</w:t>
      </w:r>
    </w:p>
    <w:p w:rsidR="009A0537" w:rsidRPr="006928FB" w:rsidRDefault="009A0537" w:rsidP="006928FB">
      <w:pPr>
        <w:ind w:left="360"/>
        <w:rPr>
          <w:rFonts w:cs="Traditional Arabic"/>
          <w:b/>
          <w:bCs/>
          <w:sz w:val="28"/>
          <w:szCs w:val="28"/>
          <w:rtl/>
        </w:rPr>
      </w:pPr>
      <w:r w:rsidRPr="006928FB">
        <w:rPr>
          <w:rFonts w:cs="Traditional Arabic" w:hint="cs"/>
          <w:b/>
          <w:bCs/>
          <w:sz w:val="28"/>
          <w:szCs w:val="28"/>
          <w:rtl/>
        </w:rPr>
        <w:t xml:space="preserve">الأطفال من (5 </w:t>
      </w:r>
      <w:r w:rsidRPr="006928FB">
        <w:rPr>
          <w:rFonts w:cs="Traditional Arabic"/>
          <w:b/>
          <w:bCs/>
          <w:sz w:val="28"/>
          <w:szCs w:val="28"/>
          <w:rtl/>
        </w:rPr>
        <w:t>–</w:t>
      </w:r>
      <w:r w:rsidRPr="006928FB">
        <w:rPr>
          <w:rFonts w:cs="Traditional Arabic" w:hint="cs"/>
          <w:b/>
          <w:bCs/>
          <w:sz w:val="28"/>
          <w:szCs w:val="28"/>
          <w:rtl/>
        </w:rPr>
        <w:t xml:space="preserve"> 6) سنوات الخصائص العاطفية النفسية و الاجتماعية:</w:t>
      </w:r>
    </w:p>
    <w:p w:rsidR="00187CE4" w:rsidRPr="006928FB" w:rsidRDefault="00187CE4" w:rsidP="00187CE4">
      <w:pPr>
        <w:pStyle w:val="a6"/>
        <w:numPr>
          <w:ilvl w:val="0"/>
          <w:numId w:val="1"/>
        </w:numPr>
        <w:rPr>
          <w:rFonts w:cs="Traditional Arabic"/>
          <w:sz w:val="28"/>
          <w:szCs w:val="28"/>
        </w:rPr>
      </w:pPr>
      <w:r w:rsidRPr="006928FB">
        <w:rPr>
          <w:rFonts w:cs="Traditional Arabic" w:hint="cs"/>
          <w:sz w:val="28"/>
          <w:szCs w:val="28"/>
          <w:rtl/>
        </w:rPr>
        <w:t>يبحث عن لفت الانتباه الفردي .</w:t>
      </w:r>
    </w:p>
    <w:p w:rsidR="00187CE4" w:rsidRPr="006928FB" w:rsidRDefault="00187CE4" w:rsidP="00187CE4">
      <w:pPr>
        <w:pStyle w:val="a6"/>
        <w:numPr>
          <w:ilvl w:val="0"/>
          <w:numId w:val="1"/>
        </w:numPr>
        <w:rPr>
          <w:rFonts w:cs="Traditional Arabic"/>
          <w:sz w:val="28"/>
          <w:szCs w:val="28"/>
        </w:rPr>
      </w:pPr>
      <w:r w:rsidRPr="006928FB">
        <w:rPr>
          <w:rFonts w:cs="Traditional Arabic" w:hint="cs"/>
          <w:sz w:val="28"/>
          <w:szCs w:val="28"/>
          <w:rtl/>
        </w:rPr>
        <w:t>بداية فهم أهمية الدراسة .</w:t>
      </w:r>
    </w:p>
    <w:p w:rsidR="00187CE4" w:rsidRPr="006928FB" w:rsidRDefault="00187CE4" w:rsidP="00187CE4">
      <w:pPr>
        <w:pStyle w:val="a6"/>
        <w:numPr>
          <w:ilvl w:val="0"/>
          <w:numId w:val="1"/>
        </w:numPr>
        <w:rPr>
          <w:rFonts w:cs="Traditional Arabic"/>
          <w:sz w:val="28"/>
          <w:szCs w:val="28"/>
        </w:rPr>
      </w:pPr>
      <w:r w:rsidRPr="006928FB">
        <w:rPr>
          <w:rFonts w:cs="Traditional Arabic" w:hint="cs"/>
          <w:sz w:val="28"/>
          <w:szCs w:val="28"/>
          <w:rtl/>
        </w:rPr>
        <w:t>يظهر الجدية أحيانا .</w:t>
      </w:r>
    </w:p>
    <w:p w:rsidR="00187CE4" w:rsidRPr="006928FB" w:rsidRDefault="00187CE4" w:rsidP="00187CE4">
      <w:pPr>
        <w:pStyle w:val="a6"/>
        <w:numPr>
          <w:ilvl w:val="0"/>
          <w:numId w:val="1"/>
        </w:numPr>
        <w:rPr>
          <w:rFonts w:cs="Traditional Arabic"/>
          <w:sz w:val="28"/>
          <w:szCs w:val="28"/>
        </w:rPr>
      </w:pPr>
      <w:r w:rsidRPr="006928FB">
        <w:rPr>
          <w:rFonts w:cs="Traditional Arabic" w:hint="cs"/>
          <w:sz w:val="28"/>
          <w:szCs w:val="28"/>
          <w:rtl/>
        </w:rPr>
        <w:t>ظهور بعض اللحظات العصبية .</w:t>
      </w:r>
    </w:p>
    <w:p w:rsidR="00187CE4" w:rsidRPr="006928FB" w:rsidRDefault="00187CE4" w:rsidP="00187CE4">
      <w:pPr>
        <w:pStyle w:val="a6"/>
        <w:numPr>
          <w:ilvl w:val="0"/>
          <w:numId w:val="1"/>
        </w:numPr>
        <w:rPr>
          <w:rFonts w:cs="Traditional Arabic"/>
          <w:sz w:val="28"/>
          <w:szCs w:val="28"/>
        </w:rPr>
      </w:pPr>
      <w:r w:rsidRPr="006928FB">
        <w:rPr>
          <w:rFonts w:cs="Traditional Arabic" w:hint="cs"/>
          <w:sz w:val="28"/>
          <w:szCs w:val="28"/>
          <w:rtl/>
        </w:rPr>
        <w:t>حساس وانطوائي .</w:t>
      </w:r>
    </w:p>
    <w:p w:rsidR="00187CE4" w:rsidRPr="006928FB" w:rsidRDefault="009A0537" w:rsidP="00187CE4">
      <w:pPr>
        <w:pStyle w:val="a6"/>
        <w:numPr>
          <w:ilvl w:val="0"/>
          <w:numId w:val="1"/>
        </w:numPr>
        <w:rPr>
          <w:rFonts w:cs="Traditional Arabic"/>
          <w:sz w:val="28"/>
          <w:szCs w:val="28"/>
        </w:rPr>
      </w:pPr>
      <w:r w:rsidRPr="006928FB">
        <w:rPr>
          <w:rFonts w:cs="Traditional Arabic" w:hint="cs"/>
          <w:sz w:val="28"/>
          <w:szCs w:val="28"/>
          <w:rtl/>
        </w:rPr>
        <w:t>يح</w:t>
      </w:r>
      <w:r w:rsidR="00187CE4" w:rsidRPr="006928FB">
        <w:rPr>
          <w:rFonts w:cs="Traditional Arabic" w:hint="cs"/>
          <w:sz w:val="28"/>
          <w:szCs w:val="28"/>
          <w:rtl/>
        </w:rPr>
        <w:t>ب المساعدة والتدخل .</w:t>
      </w:r>
    </w:p>
    <w:p w:rsidR="00187CE4" w:rsidRPr="006928FB" w:rsidRDefault="009A0537" w:rsidP="00187CE4">
      <w:pPr>
        <w:pStyle w:val="a6"/>
        <w:numPr>
          <w:ilvl w:val="0"/>
          <w:numId w:val="1"/>
        </w:numPr>
        <w:rPr>
          <w:rFonts w:cs="Traditional Arabic"/>
          <w:sz w:val="28"/>
          <w:szCs w:val="28"/>
        </w:rPr>
      </w:pPr>
      <w:r w:rsidRPr="006928FB">
        <w:rPr>
          <w:rFonts w:cs="Traditional Arabic" w:hint="cs"/>
          <w:sz w:val="28"/>
          <w:szCs w:val="28"/>
          <w:rtl/>
        </w:rPr>
        <w:t>يعبر عن حبه للآخرين بالكلمات أو الأفعال.</w:t>
      </w:r>
    </w:p>
    <w:p w:rsidR="009A0537" w:rsidRPr="006928FB" w:rsidRDefault="009A0537" w:rsidP="00187CE4">
      <w:pPr>
        <w:pStyle w:val="a6"/>
        <w:numPr>
          <w:ilvl w:val="0"/>
          <w:numId w:val="1"/>
        </w:numPr>
        <w:rPr>
          <w:rFonts w:cs="Traditional Arabic"/>
          <w:sz w:val="28"/>
          <w:szCs w:val="28"/>
        </w:rPr>
      </w:pPr>
      <w:r w:rsidRPr="006928FB">
        <w:rPr>
          <w:rFonts w:cs="Traditional Arabic" w:hint="cs"/>
          <w:sz w:val="28"/>
          <w:szCs w:val="28"/>
          <w:rtl/>
        </w:rPr>
        <w:t>يحب الدخول في منافسات.</w:t>
      </w:r>
    </w:p>
    <w:p w:rsidR="00187CE4" w:rsidRPr="006928FB" w:rsidRDefault="009A0537" w:rsidP="00187CE4">
      <w:pPr>
        <w:pStyle w:val="a6"/>
        <w:numPr>
          <w:ilvl w:val="0"/>
          <w:numId w:val="1"/>
        </w:numPr>
        <w:rPr>
          <w:rFonts w:cs="Traditional Arabic"/>
          <w:sz w:val="28"/>
          <w:szCs w:val="28"/>
        </w:rPr>
      </w:pPr>
      <w:r w:rsidRPr="006928FB">
        <w:rPr>
          <w:rFonts w:cs="Traditional Arabic" w:hint="cs"/>
          <w:sz w:val="28"/>
          <w:szCs w:val="28"/>
          <w:rtl/>
        </w:rPr>
        <w:t xml:space="preserve"> </w:t>
      </w:r>
      <w:r w:rsidR="00187CE4" w:rsidRPr="006928FB">
        <w:rPr>
          <w:rFonts w:cs="Traditional Arabic" w:hint="cs"/>
          <w:sz w:val="28"/>
          <w:szCs w:val="28"/>
          <w:rtl/>
        </w:rPr>
        <w:t>حساس للتواضع والرحمة .</w:t>
      </w:r>
    </w:p>
    <w:p w:rsidR="00187CE4" w:rsidRPr="006928FB" w:rsidRDefault="00187CE4" w:rsidP="009A0537">
      <w:pPr>
        <w:pStyle w:val="a6"/>
        <w:numPr>
          <w:ilvl w:val="0"/>
          <w:numId w:val="1"/>
        </w:numPr>
        <w:rPr>
          <w:rFonts w:cs="Traditional Arabic"/>
          <w:sz w:val="28"/>
          <w:szCs w:val="28"/>
        </w:rPr>
      </w:pPr>
      <w:r w:rsidRPr="006928FB">
        <w:rPr>
          <w:rFonts w:cs="Traditional Arabic" w:hint="cs"/>
          <w:sz w:val="28"/>
          <w:szCs w:val="28"/>
          <w:rtl/>
        </w:rPr>
        <w:t>لا يصبر</w:t>
      </w:r>
      <w:r w:rsidR="009A0537" w:rsidRPr="006928FB">
        <w:rPr>
          <w:rFonts w:cs="Traditional Arabic" w:hint="cs"/>
          <w:sz w:val="28"/>
          <w:szCs w:val="28"/>
          <w:rtl/>
        </w:rPr>
        <w:t xml:space="preserve"> على الأنظمة الروتينية كالسكوت</w:t>
      </w:r>
      <w:r w:rsidRPr="006928FB">
        <w:rPr>
          <w:rFonts w:cs="Traditional Arabic" w:hint="cs"/>
          <w:sz w:val="28"/>
          <w:szCs w:val="28"/>
          <w:rtl/>
        </w:rPr>
        <w:t xml:space="preserve"> </w:t>
      </w:r>
      <w:r w:rsidR="009A0537" w:rsidRPr="006928FB">
        <w:rPr>
          <w:rFonts w:cs="Traditional Arabic" w:hint="cs"/>
          <w:sz w:val="28"/>
          <w:szCs w:val="28"/>
          <w:rtl/>
        </w:rPr>
        <w:t>أو الاصطفاف لفترة طويلة</w:t>
      </w:r>
      <w:r w:rsidRPr="006928FB">
        <w:rPr>
          <w:rFonts w:cs="Traditional Arabic" w:hint="cs"/>
          <w:sz w:val="28"/>
          <w:szCs w:val="28"/>
          <w:rtl/>
        </w:rPr>
        <w:t>.</w:t>
      </w:r>
    </w:p>
    <w:p w:rsidR="00187CE4" w:rsidRPr="006928FB" w:rsidRDefault="009A0537" w:rsidP="00187CE4">
      <w:pPr>
        <w:pStyle w:val="a6"/>
        <w:numPr>
          <w:ilvl w:val="0"/>
          <w:numId w:val="1"/>
        </w:numPr>
        <w:rPr>
          <w:rFonts w:cs="Traditional Arabic"/>
          <w:sz w:val="28"/>
          <w:szCs w:val="28"/>
        </w:rPr>
      </w:pPr>
      <w:r w:rsidRPr="006928FB">
        <w:rPr>
          <w:rFonts w:cs="Traditional Arabic" w:hint="cs"/>
          <w:sz w:val="28"/>
          <w:szCs w:val="28"/>
          <w:rtl/>
        </w:rPr>
        <w:t>يحب اللعب الخشن والفوضوي</w:t>
      </w:r>
      <w:r w:rsidR="00187CE4" w:rsidRPr="006928FB">
        <w:rPr>
          <w:rFonts w:cs="Traditional Arabic" w:hint="cs"/>
          <w:sz w:val="28"/>
          <w:szCs w:val="28"/>
          <w:rtl/>
        </w:rPr>
        <w:t>.</w:t>
      </w:r>
    </w:p>
    <w:p w:rsidR="00187CE4" w:rsidRPr="006928FB" w:rsidRDefault="00187CE4" w:rsidP="00187CE4">
      <w:pPr>
        <w:pStyle w:val="a6"/>
        <w:numPr>
          <w:ilvl w:val="0"/>
          <w:numId w:val="1"/>
        </w:numPr>
        <w:rPr>
          <w:rFonts w:cs="Traditional Arabic"/>
          <w:sz w:val="28"/>
          <w:szCs w:val="28"/>
        </w:rPr>
      </w:pPr>
      <w:r w:rsidRPr="006928FB">
        <w:rPr>
          <w:rFonts w:cs="Traditional Arabic" w:hint="cs"/>
          <w:sz w:val="28"/>
          <w:szCs w:val="28"/>
          <w:rtl/>
        </w:rPr>
        <w:t xml:space="preserve">يستجيب جيدا للسلطة الضابطة ( العدل , العقوبة , النظام ) </w:t>
      </w:r>
    </w:p>
    <w:p w:rsidR="006928FB" w:rsidRPr="008B65A2" w:rsidRDefault="006928FB" w:rsidP="006928FB">
      <w:pPr>
        <w:pStyle w:val="a6"/>
        <w:rPr>
          <w:rFonts w:cs="Traditional Arabic"/>
          <w:b/>
          <w:bCs/>
          <w:sz w:val="28"/>
          <w:szCs w:val="28"/>
        </w:rPr>
      </w:pPr>
    </w:p>
    <w:p w:rsidR="00187CE4" w:rsidRPr="006928FB" w:rsidRDefault="006928FB" w:rsidP="006928FB">
      <w:pPr>
        <w:ind w:firstLine="360"/>
        <w:rPr>
          <w:rFonts w:cs="Traditional Arabic"/>
          <w:b/>
          <w:bCs/>
          <w:sz w:val="28"/>
          <w:szCs w:val="28"/>
          <w:rtl/>
        </w:rPr>
      </w:pPr>
      <w:r w:rsidRPr="006928FB">
        <w:rPr>
          <w:rFonts w:cs="Traditional Arabic" w:hint="cs"/>
          <w:b/>
          <w:bCs/>
          <w:sz w:val="28"/>
          <w:szCs w:val="28"/>
          <w:rtl/>
        </w:rPr>
        <w:t xml:space="preserve">الأطفال من (5 </w:t>
      </w:r>
      <w:r w:rsidRPr="006928FB">
        <w:rPr>
          <w:rFonts w:cs="Traditional Arabic"/>
          <w:b/>
          <w:bCs/>
          <w:sz w:val="28"/>
          <w:szCs w:val="28"/>
          <w:rtl/>
        </w:rPr>
        <w:t>–</w:t>
      </w:r>
      <w:r w:rsidRPr="006928FB">
        <w:rPr>
          <w:rFonts w:cs="Traditional Arabic" w:hint="cs"/>
          <w:b/>
          <w:bCs/>
          <w:sz w:val="28"/>
          <w:szCs w:val="28"/>
          <w:rtl/>
        </w:rPr>
        <w:t xml:space="preserve"> 6) سنوات الخصائص الفكرية:</w:t>
      </w:r>
    </w:p>
    <w:p w:rsidR="00187CE4" w:rsidRPr="006928FB" w:rsidRDefault="009A0537" w:rsidP="00187CE4">
      <w:pPr>
        <w:pStyle w:val="a6"/>
        <w:numPr>
          <w:ilvl w:val="0"/>
          <w:numId w:val="1"/>
        </w:numPr>
        <w:rPr>
          <w:rFonts w:cs="Traditional Arabic"/>
          <w:sz w:val="28"/>
          <w:szCs w:val="28"/>
        </w:rPr>
      </w:pPr>
      <w:r w:rsidRPr="006928FB">
        <w:rPr>
          <w:rFonts w:cs="Traditional Arabic" w:hint="cs"/>
          <w:sz w:val="28"/>
          <w:szCs w:val="28"/>
          <w:rtl/>
        </w:rPr>
        <w:t xml:space="preserve">يمكنه </w:t>
      </w:r>
      <w:r w:rsidR="00187CE4" w:rsidRPr="006928FB">
        <w:rPr>
          <w:rFonts w:cs="Traditional Arabic" w:hint="cs"/>
          <w:sz w:val="28"/>
          <w:szCs w:val="28"/>
          <w:rtl/>
        </w:rPr>
        <w:t>تعلم القراءة والكتابة والعد . فترة انتباه قصيرة 90 ثانية تقريبا .</w:t>
      </w:r>
    </w:p>
    <w:p w:rsidR="00187CE4" w:rsidRPr="006928FB" w:rsidRDefault="009A0537" w:rsidP="009A0537">
      <w:pPr>
        <w:pStyle w:val="a6"/>
        <w:numPr>
          <w:ilvl w:val="0"/>
          <w:numId w:val="1"/>
        </w:numPr>
        <w:rPr>
          <w:rFonts w:cs="Traditional Arabic"/>
          <w:sz w:val="28"/>
          <w:szCs w:val="28"/>
        </w:rPr>
      </w:pPr>
      <w:r w:rsidRPr="006928FB">
        <w:rPr>
          <w:rFonts w:cs="Traditional Arabic" w:hint="cs"/>
          <w:sz w:val="28"/>
          <w:szCs w:val="28"/>
          <w:rtl/>
        </w:rPr>
        <w:t>يستطيع إدراك معاني ا</w:t>
      </w:r>
      <w:r w:rsidR="00187CE4" w:rsidRPr="006928FB">
        <w:rPr>
          <w:rFonts w:cs="Traditional Arabic" w:hint="cs"/>
          <w:sz w:val="28"/>
          <w:szCs w:val="28"/>
          <w:rtl/>
        </w:rPr>
        <w:t>لــ (</w:t>
      </w:r>
      <w:r w:rsidRPr="006928FB">
        <w:rPr>
          <w:rFonts w:cs="Traditional Arabic" w:hint="cs"/>
          <w:sz w:val="28"/>
          <w:szCs w:val="28"/>
          <w:rtl/>
        </w:rPr>
        <w:t>القياسات ،</w:t>
      </w:r>
      <w:r w:rsidR="00187CE4" w:rsidRPr="006928FB">
        <w:rPr>
          <w:rFonts w:cs="Traditional Arabic" w:hint="cs"/>
          <w:sz w:val="28"/>
          <w:szCs w:val="28"/>
          <w:rtl/>
        </w:rPr>
        <w:t>الحجم ,</w:t>
      </w:r>
      <w:r w:rsidRPr="006928FB">
        <w:rPr>
          <w:rFonts w:cs="Traditional Arabic" w:hint="cs"/>
          <w:sz w:val="28"/>
          <w:szCs w:val="28"/>
          <w:rtl/>
        </w:rPr>
        <w:t>الطول</w:t>
      </w:r>
      <w:r w:rsidR="00187CE4" w:rsidRPr="006928FB">
        <w:rPr>
          <w:rFonts w:cs="Traditional Arabic" w:hint="cs"/>
          <w:sz w:val="28"/>
          <w:szCs w:val="28"/>
          <w:rtl/>
        </w:rPr>
        <w:t xml:space="preserve"> , الأرقام , الوزن ) .</w:t>
      </w:r>
    </w:p>
    <w:p w:rsidR="00187CE4" w:rsidRPr="006928FB" w:rsidRDefault="00187CE4" w:rsidP="00187CE4">
      <w:pPr>
        <w:pStyle w:val="a6"/>
        <w:numPr>
          <w:ilvl w:val="0"/>
          <w:numId w:val="1"/>
        </w:numPr>
        <w:rPr>
          <w:rFonts w:cs="Traditional Arabic"/>
          <w:sz w:val="28"/>
          <w:szCs w:val="28"/>
        </w:rPr>
      </w:pPr>
      <w:r w:rsidRPr="006928FB">
        <w:rPr>
          <w:rFonts w:cs="Traditional Arabic" w:hint="cs"/>
          <w:sz w:val="28"/>
          <w:szCs w:val="28"/>
          <w:rtl/>
        </w:rPr>
        <w:t>يهتم ويعجب بالقدرات الجسمية , ودائما يسأل لماذا ؟ عن حركات الجسم .</w:t>
      </w:r>
    </w:p>
    <w:p w:rsidR="00187CE4" w:rsidRPr="006928FB" w:rsidRDefault="00187CE4" w:rsidP="00187CE4">
      <w:pPr>
        <w:pStyle w:val="a6"/>
        <w:numPr>
          <w:ilvl w:val="0"/>
          <w:numId w:val="1"/>
        </w:numPr>
        <w:rPr>
          <w:rFonts w:cs="Traditional Arabic"/>
          <w:sz w:val="28"/>
          <w:szCs w:val="28"/>
        </w:rPr>
      </w:pPr>
      <w:r w:rsidRPr="006928FB">
        <w:rPr>
          <w:rFonts w:cs="Traditional Arabic" w:hint="cs"/>
          <w:sz w:val="28"/>
          <w:szCs w:val="28"/>
          <w:rtl/>
        </w:rPr>
        <w:t>بداية التعبير عن الآراء ووجهات النظر الشخصية .</w:t>
      </w:r>
    </w:p>
    <w:p w:rsidR="00187CE4" w:rsidRPr="006928FB" w:rsidRDefault="00187CE4" w:rsidP="009A0537">
      <w:pPr>
        <w:pStyle w:val="a6"/>
        <w:numPr>
          <w:ilvl w:val="0"/>
          <w:numId w:val="1"/>
        </w:numPr>
        <w:rPr>
          <w:rFonts w:cs="Traditional Arabic"/>
          <w:sz w:val="28"/>
          <w:szCs w:val="28"/>
        </w:rPr>
      </w:pPr>
      <w:r w:rsidRPr="006928FB">
        <w:rPr>
          <w:rFonts w:cs="Traditional Arabic" w:hint="cs"/>
          <w:sz w:val="28"/>
          <w:szCs w:val="28"/>
          <w:rtl/>
        </w:rPr>
        <w:t xml:space="preserve">بداية فهم العمل الجماعي </w:t>
      </w:r>
      <w:r w:rsidR="009A0537" w:rsidRPr="006928FB">
        <w:rPr>
          <w:rFonts w:cs="Traditional Arabic" w:hint="cs"/>
          <w:sz w:val="28"/>
          <w:szCs w:val="28"/>
          <w:rtl/>
        </w:rPr>
        <w:t>والعمل ضمن فر</w:t>
      </w:r>
      <w:r w:rsidRPr="006928FB">
        <w:rPr>
          <w:rFonts w:cs="Traditional Arabic" w:hint="cs"/>
          <w:sz w:val="28"/>
          <w:szCs w:val="28"/>
          <w:rtl/>
        </w:rPr>
        <w:t>ق.</w:t>
      </w:r>
    </w:p>
    <w:p w:rsidR="00187CE4" w:rsidRPr="006928FB" w:rsidRDefault="00187CE4" w:rsidP="00187CE4">
      <w:pPr>
        <w:pStyle w:val="a6"/>
        <w:numPr>
          <w:ilvl w:val="0"/>
          <w:numId w:val="1"/>
        </w:numPr>
        <w:rPr>
          <w:rFonts w:cs="Traditional Arabic"/>
          <w:sz w:val="28"/>
          <w:szCs w:val="28"/>
        </w:rPr>
      </w:pPr>
      <w:r w:rsidRPr="006928FB">
        <w:rPr>
          <w:rFonts w:cs="Traditional Arabic" w:hint="cs"/>
          <w:sz w:val="28"/>
          <w:szCs w:val="28"/>
          <w:rtl/>
        </w:rPr>
        <w:t>لديه قدرة كبيرة على الابداع .</w:t>
      </w:r>
    </w:p>
    <w:p w:rsidR="00187CE4" w:rsidRPr="006928FB" w:rsidRDefault="00187CE4" w:rsidP="00187CE4">
      <w:pPr>
        <w:pStyle w:val="a6"/>
        <w:numPr>
          <w:ilvl w:val="0"/>
          <w:numId w:val="1"/>
        </w:numPr>
        <w:rPr>
          <w:rFonts w:cs="Traditional Arabic"/>
          <w:sz w:val="28"/>
          <w:szCs w:val="28"/>
        </w:rPr>
      </w:pPr>
      <w:r w:rsidRPr="006928FB">
        <w:rPr>
          <w:rFonts w:cs="Traditional Arabic" w:hint="cs"/>
          <w:sz w:val="28"/>
          <w:szCs w:val="28"/>
          <w:rtl/>
        </w:rPr>
        <w:t>يحب ويندفع للتعلم ليرضي الآخرين .</w:t>
      </w:r>
    </w:p>
    <w:p w:rsidR="00187CE4" w:rsidRPr="006928FB" w:rsidRDefault="00187CE4" w:rsidP="009A0537">
      <w:pPr>
        <w:pStyle w:val="a6"/>
        <w:numPr>
          <w:ilvl w:val="0"/>
          <w:numId w:val="1"/>
        </w:numPr>
        <w:rPr>
          <w:rFonts w:cs="Traditional Arabic"/>
          <w:sz w:val="28"/>
          <w:szCs w:val="28"/>
        </w:rPr>
      </w:pPr>
      <w:r w:rsidRPr="006928FB">
        <w:rPr>
          <w:rFonts w:cs="Traditional Arabic" w:hint="cs"/>
          <w:sz w:val="28"/>
          <w:szCs w:val="28"/>
          <w:rtl/>
        </w:rPr>
        <w:t xml:space="preserve">توسيع الاهتمامات ( </w:t>
      </w:r>
      <w:r w:rsidR="009A0537" w:rsidRPr="006928FB">
        <w:rPr>
          <w:rFonts w:cs="Traditional Arabic" w:hint="cs"/>
          <w:sz w:val="28"/>
          <w:szCs w:val="28"/>
          <w:rtl/>
        </w:rPr>
        <w:t>هويات جديدة(ألعاب حاسوبية، ألعاب رياضية، تربية حيوانات، قصص..</w:t>
      </w:r>
      <w:r w:rsidRPr="006928FB">
        <w:rPr>
          <w:rFonts w:cs="Traditional Arabic" w:hint="cs"/>
          <w:sz w:val="28"/>
          <w:szCs w:val="28"/>
          <w:rtl/>
        </w:rPr>
        <w:t>.</w:t>
      </w:r>
      <w:r w:rsidR="009A0537" w:rsidRPr="006928FB">
        <w:rPr>
          <w:rFonts w:cs="Traditional Arabic" w:hint="cs"/>
          <w:sz w:val="28"/>
          <w:szCs w:val="28"/>
          <w:rtl/>
        </w:rPr>
        <w:t>).</w:t>
      </w:r>
    </w:p>
    <w:p w:rsidR="009A0537" w:rsidRPr="006928FB" w:rsidRDefault="00187CE4" w:rsidP="00187CE4">
      <w:pPr>
        <w:pStyle w:val="a6"/>
        <w:numPr>
          <w:ilvl w:val="0"/>
          <w:numId w:val="1"/>
        </w:numPr>
        <w:rPr>
          <w:rFonts w:cs="Traditional Arabic"/>
          <w:sz w:val="28"/>
          <w:szCs w:val="28"/>
        </w:rPr>
      </w:pPr>
      <w:r w:rsidRPr="006928FB">
        <w:rPr>
          <w:rFonts w:cs="Traditional Arabic" w:hint="cs"/>
          <w:sz w:val="28"/>
          <w:szCs w:val="28"/>
          <w:rtl/>
        </w:rPr>
        <w:t>يحب أن يكرر الحركات والأنشطة المعروفة والتي يمكن إتقانها</w:t>
      </w:r>
      <w:r w:rsidR="009A0537" w:rsidRPr="006928FB">
        <w:rPr>
          <w:rFonts w:cs="Traditional Arabic" w:hint="cs"/>
          <w:sz w:val="28"/>
          <w:szCs w:val="28"/>
          <w:rtl/>
        </w:rPr>
        <w:t>.</w:t>
      </w:r>
    </w:p>
    <w:p w:rsidR="009A0537" w:rsidRPr="006928FB" w:rsidRDefault="009A0537">
      <w:pPr>
        <w:bidi w:val="0"/>
        <w:rPr>
          <w:rFonts w:asciiTheme="minorHAnsi" w:eastAsiaTheme="minorHAnsi" w:hAnsiTheme="minorHAnsi" w:cs="Traditional Arabic"/>
          <w:sz w:val="28"/>
          <w:szCs w:val="28"/>
        </w:rPr>
      </w:pPr>
      <w:r w:rsidRPr="006928FB">
        <w:rPr>
          <w:rFonts w:cs="Traditional Arabic"/>
          <w:sz w:val="28"/>
          <w:szCs w:val="28"/>
        </w:rPr>
        <w:br w:type="page"/>
      </w:r>
    </w:p>
    <w:p w:rsidR="009A0537" w:rsidRPr="006928FB" w:rsidRDefault="009A0537" w:rsidP="00187CE4">
      <w:pPr>
        <w:jc w:val="center"/>
        <w:rPr>
          <w:rFonts w:cs="Traditional Arabic"/>
          <w:sz w:val="28"/>
          <w:szCs w:val="28"/>
          <w:rtl/>
        </w:rPr>
      </w:pPr>
    </w:p>
    <w:p w:rsidR="009A0537" w:rsidRPr="006928FB" w:rsidRDefault="009A0537" w:rsidP="009A0537">
      <w:pPr>
        <w:rPr>
          <w:rFonts w:cs="Traditional Arabic"/>
          <w:b/>
          <w:bCs/>
          <w:sz w:val="28"/>
          <w:szCs w:val="28"/>
          <w:rtl/>
        </w:rPr>
      </w:pPr>
      <w:r w:rsidRPr="006928FB">
        <w:rPr>
          <w:rFonts w:cs="Traditional Arabic" w:hint="cs"/>
          <w:b/>
          <w:bCs/>
          <w:sz w:val="28"/>
          <w:szCs w:val="28"/>
          <w:rtl/>
        </w:rPr>
        <w:t xml:space="preserve">الأطفال من (7 </w:t>
      </w:r>
      <w:r w:rsidRPr="006928FB">
        <w:rPr>
          <w:rFonts w:cs="Traditional Arabic"/>
          <w:b/>
          <w:bCs/>
          <w:sz w:val="28"/>
          <w:szCs w:val="28"/>
          <w:rtl/>
        </w:rPr>
        <w:t>–</w:t>
      </w:r>
      <w:r w:rsidRPr="006928FB">
        <w:rPr>
          <w:rFonts w:cs="Traditional Arabic" w:hint="cs"/>
          <w:b/>
          <w:bCs/>
          <w:sz w:val="28"/>
          <w:szCs w:val="28"/>
          <w:rtl/>
        </w:rPr>
        <w:t>8) سنوات الخصائص النفسية و الاجتماعية:</w:t>
      </w:r>
    </w:p>
    <w:p w:rsidR="00187CE4" w:rsidRPr="006928FB" w:rsidRDefault="00187CE4" w:rsidP="00187CE4">
      <w:pPr>
        <w:pStyle w:val="a6"/>
        <w:numPr>
          <w:ilvl w:val="0"/>
          <w:numId w:val="1"/>
        </w:numPr>
        <w:rPr>
          <w:rFonts w:cs="Traditional Arabic"/>
          <w:sz w:val="28"/>
          <w:szCs w:val="28"/>
        </w:rPr>
      </w:pPr>
      <w:r w:rsidRPr="006928FB">
        <w:rPr>
          <w:rFonts w:cs="Traditional Arabic" w:hint="cs"/>
          <w:sz w:val="28"/>
          <w:szCs w:val="28"/>
          <w:rtl/>
        </w:rPr>
        <w:t>يظهر بصورة فردية أحيانا .</w:t>
      </w:r>
    </w:p>
    <w:p w:rsidR="00187CE4" w:rsidRPr="006928FB" w:rsidRDefault="00187CE4" w:rsidP="00187CE4">
      <w:pPr>
        <w:pStyle w:val="a6"/>
        <w:numPr>
          <w:ilvl w:val="0"/>
          <w:numId w:val="1"/>
        </w:numPr>
        <w:rPr>
          <w:rFonts w:cs="Traditional Arabic"/>
          <w:sz w:val="28"/>
          <w:szCs w:val="28"/>
        </w:rPr>
      </w:pPr>
      <w:r w:rsidRPr="006928FB">
        <w:rPr>
          <w:rFonts w:cs="Traditional Arabic" w:hint="cs"/>
          <w:sz w:val="28"/>
          <w:szCs w:val="28"/>
          <w:rtl/>
        </w:rPr>
        <w:t>يظهر الحاجة إلى استحسان وموافقة الزميل والكبير .</w:t>
      </w:r>
    </w:p>
    <w:p w:rsidR="00187CE4" w:rsidRPr="006928FB" w:rsidRDefault="00187CE4" w:rsidP="00187CE4">
      <w:pPr>
        <w:pStyle w:val="a6"/>
        <w:numPr>
          <w:ilvl w:val="0"/>
          <w:numId w:val="1"/>
        </w:numPr>
        <w:rPr>
          <w:rFonts w:cs="Traditional Arabic"/>
          <w:sz w:val="28"/>
          <w:szCs w:val="28"/>
        </w:rPr>
      </w:pPr>
      <w:r w:rsidRPr="006928FB">
        <w:rPr>
          <w:rFonts w:cs="Traditional Arabic" w:hint="cs"/>
          <w:sz w:val="28"/>
          <w:szCs w:val="28"/>
          <w:rtl/>
        </w:rPr>
        <w:t>تعاون أفضل في ألعاب المجموعات .</w:t>
      </w:r>
    </w:p>
    <w:p w:rsidR="00187CE4" w:rsidRPr="006928FB" w:rsidRDefault="00187CE4" w:rsidP="00187CE4">
      <w:pPr>
        <w:pStyle w:val="a6"/>
        <w:numPr>
          <w:ilvl w:val="0"/>
          <w:numId w:val="1"/>
        </w:numPr>
        <w:rPr>
          <w:rFonts w:cs="Traditional Arabic"/>
          <w:sz w:val="28"/>
          <w:szCs w:val="28"/>
        </w:rPr>
      </w:pPr>
      <w:r w:rsidRPr="006928FB">
        <w:rPr>
          <w:rFonts w:cs="Traditional Arabic" w:hint="cs"/>
          <w:sz w:val="28"/>
          <w:szCs w:val="28"/>
          <w:rtl/>
        </w:rPr>
        <w:t>يبحث عن الامتياز في أداء المهارة .</w:t>
      </w:r>
    </w:p>
    <w:p w:rsidR="00187CE4" w:rsidRPr="006928FB" w:rsidRDefault="00187CE4" w:rsidP="00187CE4">
      <w:pPr>
        <w:pStyle w:val="a6"/>
        <w:numPr>
          <w:ilvl w:val="0"/>
          <w:numId w:val="1"/>
        </w:numPr>
        <w:rPr>
          <w:rFonts w:cs="Traditional Arabic"/>
          <w:sz w:val="28"/>
          <w:szCs w:val="28"/>
        </w:rPr>
      </w:pPr>
      <w:r w:rsidRPr="006928FB">
        <w:rPr>
          <w:rFonts w:cs="Traditional Arabic" w:hint="cs"/>
          <w:sz w:val="28"/>
          <w:szCs w:val="28"/>
          <w:rtl/>
        </w:rPr>
        <w:t>زيادة الوعي الاجتماعي .</w:t>
      </w:r>
    </w:p>
    <w:p w:rsidR="00187CE4" w:rsidRPr="006928FB" w:rsidRDefault="00187CE4" w:rsidP="00187CE4">
      <w:pPr>
        <w:pStyle w:val="a6"/>
        <w:numPr>
          <w:ilvl w:val="0"/>
          <w:numId w:val="1"/>
        </w:numPr>
        <w:rPr>
          <w:rFonts w:cs="Traditional Arabic"/>
          <w:sz w:val="28"/>
          <w:szCs w:val="28"/>
        </w:rPr>
      </w:pPr>
      <w:r w:rsidRPr="006928FB">
        <w:rPr>
          <w:rFonts w:cs="Traditional Arabic" w:hint="cs"/>
          <w:sz w:val="28"/>
          <w:szCs w:val="28"/>
          <w:rtl/>
        </w:rPr>
        <w:t>يستمتع بالمدح والغبطة والعمل الجيد .</w:t>
      </w:r>
    </w:p>
    <w:p w:rsidR="00187CE4" w:rsidRPr="006928FB" w:rsidRDefault="009A0537" w:rsidP="00187CE4">
      <w:pPr>
        <w:pStyle w:val="a6"/>
        <w:numPr>
          <w:ilvl w:val="0"/>
          <w:numId w:val="1"/>
        </w:numPr>
        <w:rPr>
          <w:rFonts w:cs="Traditional Arabic"/>
          <w:sz w:val="28"/>
          <w:szCs w:val="28"/>
        </w:rPr>
      </w:pPr>
      <w:r w:rsidRPr="006928FB">
        <w:rPr>
          <w:rFonts w:cs="Traditional Arabic" w:hint="cs"/>
          <w:sz w:val="28"/>
          <w:szCs w:val="28"/>
          <w:rtl/>
        </w:rPr>
        <w:t>يتأثر كثيرا عندما ي</w:t>
      </w:r>
      <w:r w:rsidR="00187CE4" w:rsidRPr="006928FB">
        <w:rPr>
          <w:rFonts w:cs="Traditional Arabic" w:hint="cs"/>
          <w:sz w:val="28"/>
          <w:szCs w:val="28"/>
          <w:rtl/>
        </w:rPr>
        <w:t>هزم أو يخسر .</w:t>
      </w:r>
    </w:p>
    <w:p w:rsidR="00187CE4" w:rsidRPr="006928FB" w:rsidRDefault="00187CE4" w:rsidP="00187CE4">
      <w:pPr>
        <w:pStyle w:val="a6"/>
        <w:numPr>
          <w:ilvl w:val="0"/>
          <w:numId w:val="1"/>
        </w:numPr>
        <w:rPr>
          <w:rFonts w:cs="Traditional Arabic"/>
          <w:sz w:val="28"/>
          <w:szCs w:val="28"/>
        </w:rPr>
      </w:pPr>
      <w:r w:rsidRPr="006928FB">
        <w:rPr>
          <w:rFonts w:cs="Traditional Arabic" w:hint="cs"/>
          <w:sz w:val="28"/>
          <w:szCs w:val="28"/>
          <w:rtl/>
        </w:rPr>
        <w:t>يعترف بالخطأ .</w:t>
      </w:r>
    </w:p>
    <w:p w:rsidR="00187CE4" w:rsidRPr="006928FB" w:rsidRDefault="00187CE4" w:rsidP="00187CE4">
      <w:pPr>
        <w:pStyle w:val="a6"/>
        <w:numPr>
          <w:ilvl w:val="0"/>
          <w:numId w:val="1"/>
        </w:numPr>
        <w:rPr>
          <w:rFonts w:cs="Traditional Arabic"/>
          <w:sz w:val="28"/>
          <w:szCs w:val="28"/>
        </w:rPr>
      </w:pPr>
      <w:r w:rsidRPr="006928FB">
        <w:rPr>
          <w:rFonts w:cs="Traditional Arabic" w:hint="cs"/>
          <w:sz w:val="28"/>
          <w:szCs w:val="28"/>
          <w:rtl/>
        </w:rPr>
        <w:t>يبدأ كل من الفتيان والفتيات بالانشغال بألعاب خاصة بهم .</w:t>
      </w:r>
    </w:p>
    <w:p w:rsidR="00187CE4" w:rsidRPr="006928FB" w:rsidRDefault="00187CE4" w:rsidP="00187CE4">
      <w:pPr>
        <w:pStyle w:val="a6"/>
        <w:numPr>
          <w:ilvl w:val="0"/>
          <w:numId w:val="1"/>
        </w:numPr>
        <w:rPr>
          <w:rFonts w:cs="Traditional Arabic"/>
          <w:sz w:val="28"/>
          <w:szCs w:val="28"/>
        </w:rPr>
      </w:pPr>
      <w:r w:rsidRPr="006928FB">
        <w:rPr>
          <w:rFonts w:cs="Traditional Arabic" w:hint="cs"/>
          <w:sz w:val="28"/>
          <w:szCs w:val="28"/>
          <w:rtl/>
        </w:rPr>
        <w:t>الخوف من الحرج .</w:t>
      </w:r>
    </w:p>
    <w:p w:rsidR="00187CE4" w:rsidRPr="006928FB" w:rsidRDefault="00187CE4" w:rsidP="00187CE4">
      <w:pPr>
        <w:pStyle w:val="a6"/>
        <w:numPr>
          <w:ilvl w:val="0"/>
          <w:numId w:val="1"/>
        </w:numPr>
        <w:rPr>
          <w:rFonts w:cs="Traditional Arabic"/>
          <w:sz w:val="28"/>
          <w:szCs w:val="28"/>
        </w:rPr>
      </w:pPr>
      <w:r w:rsidRPr="006928FB">
        <w:rPr>
          <w:rFonts w:cs="Traditional Arabic" w:hint="cs"/>
          <w:sz w:val="28"/>
          <w:szCs w:val="28"/>
          <w:rtl/>
        </w:rPr>
        <w:t>يظهر الغيرة تجاه ولي الأمر أو من يقوم مقامه .</w:t>
      </w:r>
    </w:p>
    <w:p w:rsidR="006928FB" w:rsidRPr="00A71CCF" w:rsidRDefault="006928FB" w:rsidP="00A71CCF">
      <w:pPr>
        <w:ind w:left="360"/>
        <w:rPr>
          <w:rFonts w:cs="Traditional Arabic"/>
          <w:b/>
          <w:bCs/>
          <w:sz w:val="28"/>
          <w:szCs w:val="28"/>
          <w:rtl/>
        </w:rPr>
      </w:pPr>
      <w:r w:rsidRPr="00A71CCF">
        <w:rPr>
          <w:rFonts w:cs="Traditional Arabic" w:hint="cs"/>
          <w:b/>
          <w:bCs/>
          <w:sz w:val="28"/>
          <w:szCs w:val="28"/>
          <w:rtl/>
        </w:rPr>
        <w:t xml:space="preserve">الأطفال من (7 </w:t>
      </w:r>
      <w:r w:rsidRPr="00A71CCF">
        <w:rPr>
          <w:rFonts w:cs="Traditional Arabic"/>
          <w:b/>
          <w:bCs/>
          <w:sz w:val="28"/>
          <w:szCs w:val="28"/>
          <w:rtl/>
        </w:rPr>
        <w:t>–</w:t>
      </w:r>
      <w:r w:rsidRPr="00A71CCF">
        <w:rPr>
          <w:rFonts w:cs="Traditional Arabic" w:hint="cs"/>
          <w:b/>
          <w:bCs/>
          <w:sz w:val="28"/>
          <w:szCs w:val="28"/>
          <w:rtl/>
        </w:rPr>
        <w:t>8) سنوات الخصائص الفكرية:</w:t>
      </w:r>
    </w:p>
    <w:p w:rsidR="006928FB" w:rsidRPr="006928FB" w:rsidRDefault="006928FB" w:rsidP="006928FB">
      <w:pPr>
        <w:pStyle w:val="a6"/>
        <w:numPr>
          <w:ilvl w:val="0"/>
          <w:numId w:val="1"/>
        </w:numPr>
        <w:rPr>
          <w:rFonts w:cs="Traditional Arabic"/>
          <w:sz w:val="28"/>
          <w:szCs w:val="28"/>
        </w:rPr>
      </w:pPr>
      <w:r w:rsidRPr="006928FB">
        <w:rPr>
          <w:rFonts w:cs="Traditional Arabic" w:hint="cs"/>
          <w:sz w:val="28"/>
          <w:szCs w:val="28"/>
          <w:rtl/>
        </w:rPr>
        <w:t>قادر على التعبير عن النفس بشكل جيد.</w:t>
      </w:r>
    </w:p>
    <w:p w:rsidR="006928FB" w:rsidRPr="006928FB" w:rsidRDefault="006928FB" w:rsidP="006928FB">
      <w:pPr>
        <w:pStyle w:val="a6"/>
        <w:numPr>
          <w:ilvl w:val="0"/>
          <w:numId w:val="1"/>
        </w:numPr>
        <w:rPr>
          <w:rFonts w:cs="Traditional Arabic"/>
          <w:sz w:val="28"/>
          <w:szCs w:val="28"/>
        </w:rPr>
      </w:pPr>
      <w:r w:rsidRPr="006928FB">
        <w:rPr>
          <w:rFonts w:cs="Traditional Arabic" w:hint="cs"/>
          <w:sz w:val="28"/>
          <w:szCs w:val="28"/>
          <w:rtl/>
        </w:rPr>
        <w:t>الذاكرة السمعية جيدة .</w:t>
      </w:r>
    </w:p>
    <w:p w:rsidR="006928FB" w:rsidRPr="006928FB" w:rsidRDefault="006928FB" w:rsidP="006928FB">
      <w:pPr>
        <w:pStyle w:val="a6"/>
        <w:numPr>
          <w:ilvl w:val="0"/>
          <w:numId w:val="1"/>
        </w:numPr>
        <w:rPr>
          <w:rFonts w:cs="Traditional Arabic"/>
          <w:sz w:val="28"/>
          <w:szCs w:val="28"/>
        </w:rPr>
      </w:pPr>
      <w:r w:rsidRPr="006928FB">
        <w:rPr>
          <w:rFonts w:cs="Traditional Arabic" w:hint="cs"/>
          <w:sz w:val="28"/>
          <w:szCs w:val="28"/>
          <w:rtl/>
        </w:rPr>
        <w:t>قدرات التمييز توازي تقارب قدرات الكبار .</w:t>
      </w:r>
    </w:p>
    <w:p w:rsidR="006928FB" w:rsidRPr="006928FB" w:rsidRDefault="006928FB" w:rsidP="006928FB">
      <w:pPr>
        <w:pStyle w:val="a6"/>
        <w:numPr>
          <w:ilvl w:val="0"/>
          <w:numId w:val="1"/>
        </w:numPr>
        <w:rPr>
          <w:rFonts w:cs="Traditional Arabic"/>
          <w:sz w:val="28"/>
          <w:szCs w:val="28"/>
        </w:rPr>
      </w:pPr>
      <w:r w:rsidRPr="006928FB">
        <w:rPr>
          <w:rFonts w:cs="Traditional Arabic" w:hint="cs"/>
          <w:sz w:val="28"/>
          <w:szCs w:val="28"/>
          <w:rtl/>
        </w:rPr>
        <w:t>يستمتع بالمنافسة والتحدي.</w:t>
      </w:r>
    </w:p>
    <w:p w:rsidR="006928FB" w:rsidRPr="006928FB" w:rsidRDefault="006928FB" w:rsidP="006928FB">
      <w:pPr>
        <w:pStyle w:val="a6"/>
        <w:numPr>
          <w:ilvl w:val="0"/>
          <w:numId w:val="1"/>
        </w:numPr>
        <w:rPr>
          <w:rFonts w:cs="Traditional Arabic"/>
          <w:sz w:val="28"/>
          <w:szCs w:val="28"/>
        </w:rPr>
      </w:pPr>
      <w:r w:rsidRPr="006928FB">
        <w:rPr>
          <w:rFonts w:cs="Traditional Arabic" w:hint="cs"/>
          <w:sz w:val="28"/>
          <w:szCs w:val="28"/>
          <w:rtl/>
        </w:rPr>
        <w:t>تقدم في استعمال اللغة وفن الخطابة.</w:t>
      </w:r>
    </w:p>
    <w:p w:rsidR="006928FB" w:rsidRPr="006928FB" w:rsidRDefault="006928FB" w:rsidP="006928FB">
      <w:pPr>
        <w:pStyle w:val="a6"/>
        <w:numPr>
          <w:ilvl w:val="0"/>
          <w:numId w:val="1"/>
        </w:numPr>
        <w:rPr>
          <w:rFonts w:cs="Traditional Arabic"/>
          <w:sz w:val="28"/>
          <w:szCs w:val="28"/>
        </w:rPr>
      </w:pPr>
      <w:r w:rsidRPr="006928FB">
        <w:rPr>
          <w:rFonts w:cs="Traditional Arabic" w:hint="cs"/>
          <w:sz w:val="28"/>
          <w:szCs w:val="28"/>
          <w:rtl/>
        </w:rPr>
        <w:t>فترة الانتباه ( 120 ثانية تقريبًا ).</w:t>
      </w:r>
    </w:p>
    <w:p w:rsidR="006928FB" w:rsidRPr="006928FB" w:rsidRDefault="006928FB" w:rsidP="006928FB">
      <w:pPr>
        <w:pStyle w:val="a6"/>
        <w:numPr>
          <w:ilvl w:val="0"/>
          <w:numId w:val="1"/>
        </w:numPr>
        <w:rPr>
          <w:rFonts w:cs="Traditional Arabic"/>
          <w:sz w:val="28"/>
          <w:szCs w:val="28"/>
        </w:rPr>
      </w:pPr>
      <w:r w:rsidRPr="006928FB">
        <w:rPr>
          <w:rFonts w:cs="Traditional Arabic" w:hint="cs"/>
          <w:sz w:val="28"/>
          <w:szCs w:val="28"/>
          <w:rtl/>
        </w:rPr>
        <w:t>لديه القدرة على التخطيط البسيط.</w:t>
      </w:r>
    </w:p>
    <w:p w:rsidR="006928FB" w:rsidRPr="006928FB" w:rsidRDefault="006928FB" w:rsidP="006928FB">
      <w:pPr>
        <w:pStyle w:val="a6"/>
        <w:numPr>
          <w:ilvl w:val="0"/>
          <w:numId w:val="1"/>
        </w:numPr>
        <w:rPr>
          <w:rFonts w:cs="Traditional Arabic"/>
          <w:sz w:val="28"/>
          <w:szCs w:val="28"/>
        </w:rPr>
      </w:pPr>
      <w:r w:rsidRPr="006928FB">
        <w:rPr>
          <w:rFonts w:cs="Traditional Arabic" w:hint="cs"/>
          <w:sz w:val="28"/>
          <w:szCs w:val="28"/>
          <w:rtl/>
        </w:rPr>
        <w:t>قادر ومستعد لقبول المسئولية الشخصية .</w:t>
      </w:r>
    </w:p>
    <w:p w:rsidR="006928FB" w:rsidRPr="006928FB" w:rsidRDefault="006928FB" w:rsidP="006928FB">
      <w:pPr>
        <w:ind w:left="360"/>
        <w:rPr>
          <w:rFonts w:cs="Traditional Arabic"/>
          <w:sz w:val="28"/>
          <w:szCs w:val="28"/>
        </w:rPr>
      </w:pPr>
    </w:p>
    <w:p w:rsidR="009A0537" w:rsidRPr="006928FB" w:rsidRDefault="009A0537" w:rsidP="009A0537">
      <w:pPr>
        <w:rPr>
          <w:rFonts w:cs="Traditional Arabic"/>
          <w:b/>
          <w:bCs/>
          <w:i/>
          <w:iCs/>
          <w:sz w:val="28"/>
          <w:szCs w:val="28"/>
          <w:rtl/>
        </w:rPr>
      </w:pPr>
      <w:r w:rsidRPr="006928FB">
        <w:rPr>
          <w:rFonts w:cs="Traditional Arabic" w:hint="cs"/>
          <w:b/>
          <w:bCs/>
          <w:i/>
          <w:iCs/>
          <w:sz w:val="28"/>
          <w:szCs w:val="28"/>
          <w:rtl/>
        </w:rPr>
        <w:t xml:space="preserve">الأطفال من (9 </w:t>
      </w:r>
      <w:r w:rsidRPr="006928FB">
        <w:rPr>
          <w:rFonts w:cs="Traditional Arabic"/>
          <w:b/>
          <w:bCs/>
          <w:i/>
          <w:iCs/>
          <w:sz w:val="28"/>
          <w:szCs w:val="28"/>
          <w:rtl/>
        </w:rPr>
        <w:t>–</w:t>
      </w:r>
      <w:r w:rsidRPr="006928FB">
        <w:rPr>
          <w:rFonts w:cs="Traditional Arabic" w:hint="cs"/>
          <w:b/>
          <w:bCs/>
          <w:i/>
          <w:iCs/>
          <w:sz w:val="28"/>
          <w:szCs w:val="28"/>
          <w:rtl/>
        </w:rPr>
        <w:t>12) سنة الخصائص النفسية و الاجتماعية:</w:t>
      </w:r>
    </w:p>
    <w:p w:rsidR="00187CE4" w:rsidRPr="006928FB" w:rsidRDefault="00187CE4" w:rsidP="00187CE4">
      <w:pPr>
        <w:pStyle w:val="a6"/>
        <w:numPr>
          <w:ilvl w:val="0"/>
          <w:numId w:val="1"/>
        </w:numPr>
        <w:rPr>
          <w:rFonts w:cs="Traditional Arabic"/>
          <w:sz w:val="28"/>
          <w:szCs w:val="28"/>
        </w:rPr>
      </w:pPr>
      <w:r w:rsidRPr="006928FB">
        <w:rPr>
          <w:rFonts w:cs="Traditional Arabic" w:hint="cs"/>
          <w:sz w:val="28"/>
          <w:szCs w:val="28"/>
          <w:rtl/>
        </w:rPr>
        <w:t>قا</w:t>
      </w:r>
      <w:r w:rsidR="009A0537" w:rsidRPr="006928FB">
        <w:rPr>
          <w:rFonts w:cs="Traditional Arabic" w:hint="cs"/>
          <w:sz w:val="28"/>
          <w:szCs w:val="28"/>
          <w:rtl/>
        </w:rPr>
        <w:t>در على التحكم بالعواطف والمشاعر</w:t>
      </w:r>
      <w:r w:rsidRPr="006928FB">
        <w:rPr>
          <w:rFonts w:cs="Traditional Arabic" w:hint="cs"/>
          <w:sz w:val="28"/>
          <w:szCs w:val="28"/>
          <w:rtl/>
        </w:rPr>
        <w:t>.</w:t>
      </w:r>
    </w:p>
    <w:p w:rsidR="00187CE4" w:rsidRPr="006928FB" w:rsidRDefault="009A0537" w:rsidP="00187CE4">
      <w:pPr>
        <w:pStyle w:val="a6"/>
        <w:numPr>
          <w:ilvl w:val="0"/>
          <w:numId w:val="1"/>
        </w:numPr>
        <w:rPr>
          <w:rFonts w:cs="Traditional Arabic"/>
          <w:sz w:val="28"/>
          <w:szCs w:val="28"/>
        </w:rPr>
      </w:pPr>
      <w:r w:rsidRPr="006928FB">
        <w:rPr>
          <w:rFonts w:cs="Traditional Arabic" w:hint="cs"/>
          <w:sz w:val="28"/>
          <w:szCs w:val="28"/>
          <w:rtl/>
        </w:rPr>
        <w:t>أكثر اعتمادا على النفس</w:t>
      </w:r>
      <w:r w:rsidR="00187CE4" w:rsidRPr="006928FB">
        <w:rPr>
          <w:rFonts w:cs="Traditional Arabic" w:hint="cs"/>
          <w:sz w:val="28"/>
          <w:szCs w:val="28"/>
          <w:rtl/>
        </w:rPr>
        <w:t>.</w:t>
      </w:r>
    </w:p>
    <w:p w:rsidR="00187CE4" w:rsidRPr="006928FB" w:rsidRDefault="009A0537" w:rsidP="00187CE4">
      <w:pPr>
        <w:pStyle w:val="a6"/>
        <w:numPr>
          <w:ilvl w:val="0"/>
          <w:numId w:val="1"/>
        </w:numPr>
        <w:rPr>
          <w:rFonts w:cs="Traditional Arabic"/>
          <w:sz w:val="28"/>
          <w:szCs w:val="28"/>
        </w:rPr>
      </w:pPr>
      <w:r w:rsidRPr="006928FB">
        <w:rPr>
          <w:rFonts w:cs="Traditional Arabic" w:hint="cs"/>
          <w:sz w:val="28"/>
          <w:szCs w:val="28"/>
          <w:rtl/>
        </w:rPr>
        <w:t>يخشى أن يكون مختلفا عن المجموعة</w:t>
      </w:r>
      <w:r w:rsidR="00187CE4" w:rsidRPr="006928FB">
        <w:rPr>
          <w:rFonts w:cs="Traditional Arabic" w:hint="cs"/>
          <w:sz w:val="28"/>
          <w:szCs w:val="28"/>
          <w:rtl/>
        </w:rPr>
        <w:t>.</w:t>
      </w:r>
    </w:p>
    <w:p w:rsidR="00187CE4" w:rsidRPr="006928FB" w:rsidRDefault="009A0537" w:rsidP="00187CE4">
      <w:pPr>
        <w:pStyle w:val="a6"/>
        <w:numPr>
          <w:ilvl w:val="0"/>
          <w:numId w:val="1"/>
        </w:numPr>
        <w:rPr>
          <w:rFonts w:cs="Traditional Arabic"/>
          <w:sz w:val="28"/>
          <w:szCs w:val="28"/>
        </w:rPr>
      </w:pPr>
      <w:r w:rsidRPr="006928FB">
        <w:rPr>
          <w:rFonts w:cs="Traditional Arabic" w:hint="cs"/>
          <w:sz w:val="28"/>
          <w:szCs w:val="28"/>
          <w:rtl/>
        </w:rPr>
        <w:t>حساس للنقد</w:t>
      </w:r>
      <w:r w:rsidR="00187CE4" w:rsidRPr="006928FB">
        <w:rPr>
          <w:rFonts w:cs="Traditional Arabic" w:hint="cs"/>
          <w:sz w:val="28"/>
          <w:szCs w:val="28"/>
          <w:rtl/>
        </w:rPr>
        <w:t>.</w:t>
      </w:r>
    </w:p>
    <w:p w:rsidR="00187CE4" w:rsidRPr="006928FB" w:rsidRDefault="00187CE4" w:rsidP="00187CE4">
      <w:pPr>
        <w:pStyle w:val="a6"/>
        <w:numPr>
          <w:ilvl w:val="0"/>
          <w:numId w:val="1"/>
        </w:numPr>
        <w:rPr>
          <w:rFonts w:cs="Traditional Arabic"/>
          <w:sz w:val="28"/>
          <w:szCs w:val="28"/>
        </w:rPr>
      </w:pPr>
      <w:r w:rsidRPr="006928FB">
        <w:rPr>
          <w:rFonts w:cs="Traditional Arabic" w:hint="cs"/>
          <w:sz w:val="28"/>
          <w:szCs w:val="28"/>
          <w:rtl/>
        </w:rPr>
        <w:lastRenderedPageBreak/>
        <w:t>زيادة في الاستقلالية وظهور الهوية في اختيار ( الصديق أو الزملاء أو المجموعة )</w:t>
      </w:r>
      <w:r w:rsidR="009A0537" w:rsidRPr="006928FB">
        <w:rPr>
          <w:rFonts w:cs="Traditional Arabic" w:hint="cs"/>
          <w:sz w:val="28"/>
          <w:szCs w:val="28"/>
          <w:rtl/>
        </w:rPr>
        <w:t>.</w:t>
      </w:r>
    </w:p>
    <w:p w:rsidR="00187CE4" w:rsidRPr="006928FB" w:rsidRDefault="00187CE4" w:rsidP="00187CE4">
      <w:pPr>
        <w:pStyle w:val="a6"/>
        <w:numPr>
          <w:ilvl w:val="0"/>
          <w:numId w:val="1"/>
        </w:numPr>
        <w:rPr>
          <w:rFonts w:cs="Traditional Arabic"/>
          <w:sz w:val="28"/>
          <w:szCs w:val="28"/>
        </w:rPr>
      </w:pPr>
      <w:r w:rsidRPr="006928FB">
        <w:rPr>
          <w:rFonts w:cs="Traditional Arabic" w:hint="cs"/>
          <w:sz w:val="28"/>
          <w:szCs w:val="28"/>
          <w:rtl/>
        </w:rPr>
        <w:t>يستمتع الجنسان بالألعاب الجماعية ويحرص الفتيان ع</w:t>
      </w:r>
      <w:r w:rsidR="009A0537" w:rsidRPr="006928FB">
        <w:rPr>
          <w:rFonts w:cs="Traditional Arabic" w:hint="cs"/>
          <w:sz w:val="28"/>
          <w:szCs w:val="28"/>
          <w:rtl/>
        </w:rPr>
        <w:t>لى اظهار القوة والمهارة العالية</w:t>
      </w:r>
      <w:r w:rsidRPr="006928FB">
        <w:rPr>
          <w:rFonts w:cs="Traditional Arabic" w:hint="cs"/>
          <w:sz w:val="28"/>
          <w:szCs w:val="28"/>
          <w:rtl/>
        </w:rPr>
        <w:t>.</w:t>
      </w:r>
    </w:p>
    <w:p w:rsidR="00187CE4" w:rsidRPr="006928FB" w:rsidRDefault="00187CE4" w:rsidP="00187CE4">
      <w:pPr>
        <w:pStyle w:val="a6"/>
        <w:numPr>
          <w:ilvl w:val="0"/>
          <w:numId w:val="1"/>
        </w:numPr>
        <w:rPr>
          <w:rFonts w:cs="Traditional Arabic"/>
          <w:sz w:val="28"/>
          <w:szCs w:val="28"/>
        </w:rPr>
      </w:pPr>
      <w:r w:rsidRPr="006928FB">
        <w:rPr>
          <w:rFonts w:cs="Traditional Arabic" w:hint="cs"/>
          <w:sz w:val="28"/>
          <w:szCs w:val="28"/>
          <w:rtl/>
        </w:rPr>
        <w:t>كما تحرص الفتيات على المظهر والأ</w:t>
      </w:r>
      <w:r w:rsidR="009A0537" w:rsidRPr="006928FB">
        <w:rPr>
          <w:rFonts w:cs="Traditional Arabic" w:hint="cs"/>
          <w:sz w:val="28"/>
          <w:szCs w:val="28"/>
          <w:rtl/>
        </w:rPr>
        <w:t>نشطة الرشيقة والحركات الإبداعية</w:t>
      </w:r>
      <w:r w:rsidRPr="006928FB">
        <w:rPr>
          <w:rFonts w:cs="Traditional Arabic" w:hint="cs"/>
          <w:sz w:val="28"/>
          <w:szCs w:val="28"/>
          <w:rtl/>
        </w:rPr>
        <w:t>.</w:t>
      </w:r>
    </w:p>
    <w:p w:rsidR="00187CE4" w:rsidRPr="006928FB" w:rsidRDefault="00187CE4" w:rsidP="00187CE4">
      <w:pPr>
        <w:pStyle w:val="a6"/>
        <w:numPr>
          <w:ilvl w:val="0"/>
          <w:numId w:val="1"/>
        </w:numPr>
        <w:rPr>
          <w:rFonts w:cs="Traditional Arabic"/>
          <w:sz w:val="28"/>
          <w:szCs w:val="28"/>
        </w:rPr>
      </w:pPr>
      <w:r w:rsidRPr="006928FB">
        <w:rPr>
          <w:rFonts w:cs="Traditional Arabic" w:hint="cs"/>
          <w:sz w:val="28"/>
          <w:szCs w:val="28"/>
          <w:rtl/>
        </w:rPr>
        <w:t xml:space="preserve">التفنن </w:t>
      </w:r>
      <w:r w:rsidR="009A0537" w:rsidRPr="006928FB">
        <w:rPr>
          <w:rFonts w:cs="Traditional Arabic" w:hint="cs"/>
          <w:sz w:val="28"/>
          <w:szCs w:val="28"/>
          <w:rtl/>
        </w:rPr>
        <w:t>في الرفض لقوانين ومعايير الكبار</w:t>
      </w:r>
      <w:r w:rsidRPr="006928FB">
        <w:rPr>
          <w:rFonts w:cs="Traditional Arabic" w:hint="cs"/>
          <w:sz w:val="28"/>
          <w:szCs w:val="28"/>
          <w:rtl/>
        </w:rPr>
        <w:t>.</w:t>
      </w:r>
    </w:p>
    <w:p w:rsidR="00187CE4" w:rsidRPr="006928FB" w:rsidRDefault="009A0537" w:rsidP="00187CE4">
      <w:pPr>
        <w:pStyle w:val="a6"/>
        <w:numPr>
          <w:ilvl w:val="0"/>
          <w:numId w:val="1"/>
        </w:numPr>
        <w:rPr>
          <w:rFonts w:cs="Traditional Arabic"/>
          <w:sz w:val="28"/>
          <w:szCs w:val="28"/>
        </w:rPr>
      </w:pPr>
      <w:r w:rsidRPr="006928FB">
        <w:rPr>
          <w:rFonts w:cs="Traditional Arabic" w:hint="cs"/>
          <w:sz w:val="28"/>
          <w:szCs w:val="28"/>
          <w:rtl/>
        </w:rPr>
        <w:t>يقل التعامل العاطفي</w:t>
      </w:r>
      <w:r w:rsidR="00187CE4" w:rsidRPr="006928FB">
        <w:rPr>
          <w:rFonts w:cs="Traditional Arabic" w:hint="cs"/>
          <w:sz w:val="28"/>
          <w:szCs w:val="28"/>
          <w:rtl/>
        </w:rPr>
        <w:t>.</w:t>
      </w:r>
    </w:p>
    <w:p w:rsidR="00187CE4" w:rsidRPr="006928FB" w:rsidRDefault="00187CE4" w:rsidP="00187CE4">
      <w:pPr>
        <w:pStyle w:val="a6"/>
        <w:numPr>
          <w:ilvl w:val="0"/>
          <w:numId w:val="1"/>
        </w:numPr>
        <w:rPr>
          <w:rFonts w:cs="Traditional Arabic"/>
          <w:sz w:val="28"/>
          <w:szCs w:val="28"/>
        </w:rPr>
      </w:pPr>
      <w:r w:rsidRPr="006928FB">
        <w:rPr>
          <w:rFonts w:cs="Traditional Arabic" w:hint="cs"/>
          <w:sz w:val="28"/>
          <w:szCs w:val="28"/>
          <w:rtl/>
        </w:rPr>
        <w:t>كسب الأقران أكثر أه</w:t>
      </w:r>
      <w:r w:rsidR="006928FB" w:rsidRPr="006928FB">
        <w:rPr>
          <w:rFonts w:cs="Traditional Arabic" w:hint="cs"/>
          <w:sz w:val="28"/>
          <w:szCs w:val="28"/>
          <w:rtl/>
        </w:rPr>
        <w:t>مية من كسب الكبار خاصة الوالدين</w:t>
      </w:r>
      <w:r w:rsidRPr="006928FB">
        <w:rPr>
          <w:rFonts w:cs="Traditional Arabic" w:hint="cs"/>
          <w:sz w:val="28"/>
          <w:szCs w:val="28"/>
          <w:rtl/>
        </w:rPr>
        <w:t>.</w:t>
      </w:r>
    </w:p>
    <w:p w:rsidR="00187CE4" w:rsidRPr="006928FB" w:rsidRDefault="006928FB" w:rsidP="00187CE4">
      <w:pPr>
        <w:pStyle w:val="a6"/>
        <w:numPr>
          <w:ilvl w:val="0"/>
          <w:numId w:val="1"/>
        </w:numPr>
        <w:rPr>
          <w:rFonts w:cs="Traditional Arabic"/>
          <w:sz w:val="28"/>
          <w:szCs w:val="28"/>
        </w:rPr>
      </w:pPr>
      <w:r w:rsidRPr="006928FB">
        <w:rPr>
          <w:rFonts w:cs="Traditional Arabic" w:hint="cs"/>
          <w:sz w:val="28"/>
          <w:szCs w:val="28"/>
          <w:rtl/>
        </w:rPr>
        <w:t>سرعة وسهولة الإثارة العصبية</w:t>
      </w:r>
      <w:r w:rsidR="00187CE4" w:rsidRPr="006928FB">
        <w:rPr>
          <w:rFonts w:cs="Traditional Arabic" w:hint="cs"/>
          <w:sz w:val="28"/>
          <w:szCs w:val="28"/>
          <w:rtl/>
        </w:rPr>
        <w:t>.</w:t>
      </w:r>
    </w:p>
    <w:p w:rsidR="00187CE4" w:rsidRPr="006928FB" w:rsidRDefault="00187CE4" w:rsidP="006928FB">
      <w:pPr>
        <w:pStyle w:val="a6"/>
        <w:numPr>
          <w:ilvl w:val="0"/>
          <w:numId w:val="1"/>
        </w:numPr>
        <w:rPr>
          <w:rFonts w:cs="Traditional Arabic"/>
          <w:sz w:val="28"/>
          <w:szCs w:val="28"/>
        </w:rPr>
      </w:pPr>
      <w:r w:rsidRPr="006928FB">
        <w:rPr>
          <w:rFonts w:cs="Traditional Arabic" w:hint="cs"/>
          <w:sz w:val="28"/>
          <w:szCs w:val="28"/>
          <w:rtl/>
        </w:rPr>
        <w:t xml:space="preserve">ظهور الغبطة والحسد </w:t>
      </w:r>
      <w:r w:rsidR="006928FB" w:rsidRPr="006928FB">
        <w:rPr>
          <w:rFonts w:cs="Traditional Arabic" w:hint="cs"/>
          <w:sz w:val="28"/>
          <w:szCs w:val="28"/>
          <w:rtl/>
        </w:rPr>
        <w:t>فيما بينهم</w:t>
      </w:r>
      <w:r w:rsidRPr="006928FB">
        <w:rPr>
          <w:rFonts w:cs="Traditional Arabic" w:hint="cs"/>
          <w:sz w:val="28"/>
          <w:szCs w:val="28"/>
          <w:rtl/>
        </w:rPr>
        <w:t>.</w:t>
      </w:r>
    </w:p>
    <w:p w:rsidR="00187CE4" w:rsidRPr="006928FB" w:rsidRDefault="006928FB" w:rsidP="006928FB">
      <w:pPr>
        <w:pStyle w:val="a6"/>
        <w:numPr>
          <w:ilvl w:val="0"/>
          <w:numId w:val="1"/>
        </w:numPr>
        <w:rPr>
          <w:rFonts w:cs="Traditional Arabic"/>
          <w:sz w:val="28"/>
          <w:szCs w:val="28"/>
        </w:rPr>
      </w:pPr>
      <w:r w:rsidRPr="006928FB">
        <w:rPr>
          <w:rFonts w:cs="Traditional Arabic" w:hint="cs"/>
          <w:sz w:val="28"/>
          <w:szCs w:val="28"/>
          <w:rtl/>
        </w:rPr>
        <w:t>المشاعر سريعة التقلب بين الحب والكره</w:t>
      </w:r>
      <w:r w:rsidR="00187CE4" w:rsidRPr="006928FB">
        <w:rPr>
          <w:rFonts w:cs="Traditional Arabic" w:hint="cs"/>
          <w:sz w:val="28"/>
          <w:szCs w:val="28"/>
          <w:rtl/>
        </w:rPr>
        <w:t>.</w:t>
      </w:r>
    </w:p>
    <w:p w:rsidR="00187CE4" w:rsidRPr="006928FB" w:rsidRDefault="00187CE4" w:rsidP="006928FB">
      <w:pPr>
        <w:pStyle w:val="a6"/>
        <w:rPr>
          <w:rFonts w:cs="Traditional Arabic"/>
          <w:sz w:val="28"/>
          <w:szCs w:val="28"/>
        </w:rPr>
      </w:pPr>
    </w:p>
    <w:p w:rsidR="006928FB" w:rsidRPr="006928FB" w:rsidRDefault="006928FB" w:rsidP="006928FB">
      <w:pPr>
        <w:ind w:left="360"/>
        <w:rPr>
          <w:rFonts w:cs="Traditional Arabic"/>
          <w:b/>
          <w:bCs/>
          <w:i/>
          <w:iCs/>
          <w:sz w:val="28"/>
          <w:szCs w:val="28"/>
          <w:rtl/>
        </w:rPr>
      </w:pPr>
      <w:r w:rsidRPr="006928FB">
        <w:rPr>
          <w:rFonts w:cs="Traditional Arabic" w:hint="cs"/>
          <w:b/>
          <w:bCs/>
          <w:i/>
          <w:iCs/>
          <w:sz w:val="28"/>
          <w:szCs w:val="28"/>
          <w:rtl/>
        </w:rPr>
        <w:t xml:space="preserve">الأطفال من (9 </w:t>
      </w:r>
      <w:r w:rsidRPr="006928FB">
        <w:rPr>
          <w:rFonts w:cs="Traditional Arabic"/>
          <w:b/>
          <w:bCs/>
          <w:i/>
          <w:iCs/>
          <w:sz w:val="28"/>
          <w:szCs w:val="28"/>
          <w:rtl/>
        </w:rPr>
        <w:t>–</w:t>
      </w:r>
      <w:r w:rsidRPr="006928FB">
        <w:rPr>
          <w:rFonts w:cs="Traditional Arabic" w:hint="cs"/>
          <w:b/>
          <w:bCs/>
          <w:i/>
          <w:iCs/>
          <w:sz w:val="28"/>
          <w:szCs w:val="28"/>
          <w:rtl/>
        </w:rPr>
        <w:t>12) سنة الخصائص الفكرية:</w:t>
      </w:r>
    </w:p>
    <w:p w:rsidR="00187CE4" w:rsidRPr="006928FB" w:rsidRDefault="006928FB" w:rsidP="00187CE4">
      <w:pPr>
        <w:pStyle w:val="a6"/>
        <w:numPr>
          <w:ilvl w:val="0"/>
          <w:numId w:val="1"/>
        </w:numPr>
        <w:rPr>
          <w:rFonts w:cs="Traditional Arabic"/>
          <w:sz w:val="28"/>
          <w:szCs w:val="28"/>
        </w:rPr>
      </w:pPr>
      <w:r w:rsidRPr="006928FB">
        <w:rPr>
          <w:rFonts w:cs="Traditional Arabic" w:hint="cs"/>
          <w:sz w:val="28"/>
          <w:szCs w:val="28"/>
          <w:rtl/>
        </w:rPr>
        <w:t>قادر على التفكير المنطقي</w:t>
      </w:r>
      <w:r w:rsidR="00187CE4" w:rsidRPr="006928FB">
        <w:rPr>
          <w:rFonts w:cs="Traditional Arabic" w:hint="cs"/>
          <w:sz w:val="28"/>
          <w:szCs w:val="28"/>
          <w:rtl/>
        </w:rPr>
        <w:t>.</w:t>
      </w:r>
    </w:p>
    <w:p w:rsidR="00187CE4" w:rsidRPr="006928FB" w:rsidRDefault="006928FB" w:rsidP="00187CE4">
      <w:pPr>
        <w:pStyle w:val="a6"/>
        <w:numPr>
          <w:ilvl w:val="0"/>
          <w:numId w:val="1"/>
        </w:numPr>
        <w:rPr>
          <w:rFonts w:cs="Traditional Arabic"/>
          <w:sz w:val="28"/>
          <w:szCs w:val="28"/>
        </w:rPr>
      </w:pPr>
      <w:r w:rsidRPr="006928FB">
        <w:rPr>
          <w:rFonts w:cs="Traditional Arabic" w:hint="cs"/>
          <w:sz w:val="28"/>
          <w:szCs w:val="28"/>
          <w:rtl/>
        </w:rPr>
        <w:t>قادر على على حل المشاكل</w:t>
      </w:r>
      <w:r w:rsidR="00187CE4" w:rsidRPr="006928FB">
        <w:rPr>
          <w:rFonts w:cs="Traditional Arabic" w:hint="cs"/>
          <w:sz w:val="28"/>
          <w:szCs w:val="28"/>
          <w:rtl/>
        </w:rPr>
        <w:t>.</w:t>
      </w:r>
    </w:p>
    <w:p w:rsidR="00187CE4" w:rsidRPr="006928FB" w:rsidRDefault="00187CE4" w:rsidP="00187CE4">
      <w:pPr>
        <w:pStyle w:val="a6"/>
        <w:numPr>
          <w:ilvl w:val="0"/>
          <w:numId w:val="1"/>
        </w:numPr>
        <w:rPr>
          <w:rFonts w:cs="Traditional Arabic"/>
          <w:sz w:val="28"/>
          <w:szCs w:val="28"/>
        </w:rPr>
      </w:pPr>
      <w:r w:rsidRPr="006928FB">
        <w:rPr>
          <w:rFonts w:cs="Traditional Arabic" w:hint="cs"/>
          <w:sz w:val="28"/>
          <w:szCs w:val="28"/>
          <w:rtl/>
        </w:rPr>
        <w:t>قدر فائق في مدة الانتباه تصل إلى 3 دقائق تقريب</w:t>
      </w:r>
      <w:r w:rsidR="006928FB" w:rsidRPr="006928FB">
        <w:rPr>
          <w:rFonts w:cs="Traditional Arabic" w:hint="cs"/>
          <w:sz w:val="28"/>
          <w:szCs w:val="28"/>
          <w:rtl/>
        </w:rPr>
        <w:t>ًا</w:t>
      </w:r>
      <w:r w:rsidRPr="006928FB">
        <w:rPr>
          <w:rFonts w:cs="Traditional Arabic" w:hint="cs"/>
          <w:sz w:val="28"/>
          <w:szCs w:val="28"/>
          <w:rtl/>
        </w:rPr>
        <w:t>.</w:t>
      </w:r>
    </w:p>
    <w:p w:rsidR="00187CE4" w:rsidRPr="006928FB" w:rsidRDefault="00187CE4" w:rsidP="00187CE4">
      <w:pPr>
        <w:pStyle w:val="a6"/>
        <w:numPr>
          <w:ilvl w:val="0"/>
          <w:numId w:val="1"/>
        </w:numPr>
        <w:rPr>
          <w:rFonts w:cs="Traditional Arabic"/>
          <w:sz w:val="28"/>
          <w:szCs w:val="28"/>
        </w:rPr>
      </w:pPr>
      <w:r w:rsidRPr="006928FB">
        <w:rPr>
          <w:rFonts w:cs="Traditional Arabic" w:hint="cs"/>
          <w:sz w:val="28"/>
          <w:szCs w:val="28"/>
          <w:rtl/>
        </w:rPr>
        <w:t>زيادة في الفضول</w:t>
      </w:r>
      <w:r w:rsidR="006928FB" w:rsidRPr="006928FB">
        <w:rPr>
          <w:rFonts w:cs="Traditional Arabic" w:hint="cs"/>
          <w:sz w:val="28"/>
          <w:szCs w:val="28"/>
          <w:rtl/>
        </w:rPr>
        <w:t xml:space="preserve"> الفكري والمعرفي ( حب الثقافة )</w:t>
      </w:r>
      <w:r w:rsidRPr="006928FB">
        <w:rPr>
          <w:rFonts w:cs="Traditional Arabic" w:hint="cs"/>
          <w:sz w:val="28"/>
          <w:szCs w:val="28"/>
          <w:rtl/>
        </w:rPr>
        <w:t>.</w:t>
      </w:r>
    </w:p>
    <w:p w:rsidR="00187CE4" w:rsidRPr="006928FB" w:rsidRDefault="00187CE4" w:rsidP="00187CE4">
      <w:pPr>
        <w:pStyle w:val="a6"/>
        <w:numPr>
          <w:ilvl w:val="0"/>
          <w:numId w:val="1"/>
        </w:numPr>
        <w:rPr>
          <w:rFonts w:cs="Traditional Arabic"/>
          <w:sz w:val="28"/>
          <w:szCs w:val="28"/>
        </w:rPr>
      </w:pPr>
      <w:r w:rsidRPr="006928FB">
        <w:rPr>
          <w:rFonts w:cs="Traditional Arabic" w:hint="cs"/>
          <w:sz w:val="28"/>
          <w:szCs w:val="28"/>
          <w:rtl/>
        </w:rPr>
        <w:t>تحسن في مستوى ونوع الاتصال .</w:t>
      </w:r>
    </w:p>
    <w:p w:rsidR="00187CE4" w:rsidRPr="006928FB" w:rsidRDefault="00187CE4" w:rsidP="00187CE4">
      <w:pPr>
        <w:pStyle w:val="a6"/>
        <w:numPr>
          <w:ilvl w:val="0"/>
          <w:numId w:val="1"/>
        </w:numPr>
        <w:rPr>
          <w:rFonts w:cs="Traditional Arabic"/>
          <w:sz w:val="28"/>
          <w:szCs w:val="28"/>
        </w:rPr>
      </w:pPr>
      <w:r w:rsidRPr="006928FB">
        <w:rPr>
          <w:rFonts w:cs="Traditional Arabic" w:hint="cs"/>
          <w:sz w:val="28"/>
          <w:szCs w:val="28"/>
          <w:rtl/>
        </w:rPr>
        <w:t>زيادة في</w:t>
      </w:r>
      <w:r w:rsidR="006928FB" w:rsidRPr="006928FB">
        <w:rPr>
          <w:rFonts w:cs="Traditional Arabic" w:hint="cs"/>
          <w:sz w:val="28"/>
          <w:szCs w:val="28"/>
          <w:rtl/>
        </w:rPr>
        <w:t xml:space="preserve"> مستوى حفظ الكلمات وتكوين الجمل</w:t>
      </w:r>
      <w:r w:rsidRPr="006928FB">
        <w:rPr>
          <w:rFonts w:cs="Traditional Arabic" w:hint="cs"/>
          <w:sz w:val="28"/>
          <w:szCs w:val="28"/>
          <w:rtl/>
        </w:rPr>
        <w:t>.</w:t>
      </w:r>
    </w:p>
    <w:p w:rsidR="00187CE4" w:rsidRPr="006928FB" w:rsidRDefault="006928FB" w:rsidP="00187CE4">
      <w:pPr>
        <w:pStyle w:val="a6"/>
        <w:numPr>
          <w:ilvl w:val="0"/>
          <w:numId w:val="1"/>
        </w:numPr>
        <w:rPr>
          <w:rFonts w:cs="Traditional Arabic"/>
          <w:sz w:val="28"/>
          <w:szCs w:val="28"/>
        </w:rPr>
      </w:pPr>
      <w:r w:rsidRPr="006928FB">
        <w:rPr>
          <w:rFonts w:cs="Traditional Arabic" w:hint="cs"/>
          <w:sz w:val="28"/>
          <w:szCs w:val="28"/>
          <w:rtl/>
        </w:rPr>
        <w:t>فهم الجمل الطويلة</w:t>
      </w:r>
      <w:r w:rsidR="00187CE4" w:rsidRPr="006928FB">
        <w:rPr>
          <w:rFonts w:cs="Traditional Arabic" w:hint="cs"/>
          <w:sz w:val="28"/>
          <w:szCs w:val="28"/>
          <w:rtl/>
        </w:rPr>
        <w:t>.</w:t>
      </w:r>
    </w:p>
    <w:p w:rsidR="003E149E" w:rsidRDefault="003E149E">
      <w:pPr>
        <w:rPr>
          <w:rtl/>
        </w:rPr>
      </w:pPr>
    </w:p>
    <w:p w:rsidR="00187CE4" w:rsidRDefault="00187CE4">
      <w:pPr>
        <w:bidi w:val="0"/>
      </w:pPr>
      <w:r>
        <w:rPr>
          <w:rtl/>
        </w:rPr>
        <w:br w:type="page"/>
      </w:r>
    </w:p>
    <w:p w:rsidR="00A71CCF" w:rsidRDefault="00A71CCF" w:rsidP="00A71CCF">
      <w:pPr>
        <w:rPr>
          <w:rtl/>
        </w:rPr>
      </w:pPr>
    </w:p>
    <w:p w:rsidR="00A71CCF" w:rsidRDefault="00A71CCF" w:rsidP="00A71CCF">
      <w:pPr>
        <w:rPr>
          <w:rtl/>
        </w:rPr>
      </w:pPr>
    </w:p>
    <w:p w:rsidR="00A71CCF" w:rsidRDefault="00A71CCF" w:rsidP="00A71CCF">
      <w:pPr>
        <w:jc w:val="center"/>
        <w:rPr>
          <w:rFonts w:cs="AL-Mateen"/>
          <w:sz w:val="72"/>
          <w:szCs w:val="72"/>
          <w:rtl/>
        </w:rPr>
      </w:pPr>
    </w:p>
    <w:p w:rsidR="00A71CCF" w:rsidRDefault="00A71CCF" w:rsidP="00A71CCF">
      <w:pPr>
        <w:jc w:val="center"/>
        <w:rPr>
          <w:rFonts w:cs="AL-Mateen"/>
          <w:sz w:val="72"/>
          <w:szCs w:val="72"/>
          <w:rtl/>
        </w:rPr>
      </w:pPr>
    </w:p>
    <w:p w:rsidR="00A71CCF" w:rsidRDefault="00A71CCF" w:rsidP="00A71CCF">
      <w:pPr>
        <w:jc w:val="center"/>
        <w:rPr>
          <w:rFonts w:cs="AL-Mateen"/>
          <w:sz w:val="72"/>
          <w:szCs w:val="72"/>
          <w:rtl/>
        </w:rPr>
      </w:pPr>
      <w:r w:rsidRPr="00A71CCF">
        <w:rPr>
          <w:rFonts w:cs="AL-Mateen" w:hint="cs"/>
          <w:sz w:val="72"/>
          <w:szCs w:val="72"/>
          <w:rtl/>
        </w:rPr>
        <w:t>الباب الثاني</w:t>
      </w:r>
    </w:p>
    <w:p w:rsidR="00A71CCF" w:rsidRDefault="00A71CCF" w:rsidP="00A71CCF">
      <w:pPr>
        <w:jc w:val="center"/>
        <w:rPr>
          <w:rFonts w:cs="AL-Mateen"/>
          <w:sz w:val="102"/>
          <w:szCs w:val="102"/>
          <w:rtl/>
        </w:rPr>
      </w:pPr>
      <w:r w:rsidRPr="00A71CCF">
        <w:rPr>
          <w:rFonts w:cs="AL-Mateen" w:hint="cs"/>
          <w:sz w:val="102"/>
          <w:szCs w:val="102"/>
          <w:rtl/>
        </w:rPr>
        <w:t>مرحلة المراهقة</w:t>
      </w:r>
    </w:p>
    <w:p w:rsidR="00D836F8" w:rsidRDefault="00D836F8" w:rsidP="00D836F8">
      <w:pPr>
        <w:jc w:val="center"/>
        <w:rPr>
          <w:rtl/>
        </w:rPr>
      </w:pPr>
    </w:p>
    <w:p w:rsidR="00D836F8" w:rsidRDefault="00D836F8" w:rsidP="00D836F8">
      <w:pPr>
        <w:jc w:val="center"/>
        <w:rPr>
          <w:rtl/>
        </w:rPr>
      </w:pPr>
    </w:p>
    <w:p w:rsidR="00D836F8" w:rsidRDefault="00D836F8" w:rsidP="00D836F8">
      <w:pPr>
        <w:jc w:val="center"/>
        <w:rPr>
          <w:rtl/>
        </w:rPr>
      </w:pPr>
    </w:p>
    <w:p w:rsidR="00D836F8" w:rsidRDefault="00D836F8" w:rsidP="00D836F8">
      <w:pPr>
        <w:jc w:val="center"/>
        <w:rPr>
          <w:rtl/>
        </w:rPr>
      </w:pPr>
    </w:p>
    <w:p w:rsidR="00A71CCF" w:rsidRDefault="00D836F8" w:rsidP="00D836F8">
      <w:pPr>
        <w:jc w:val="center"/>
        <w:rPr>
          <w:rtl/>
        </w:rPr>
      </w:pPr>
      <w:r>
        <w:rPr>
          <w:noProof/>
          <w:rtl/>
        </w:rPr>
        <w:drawing>
          <wp:inline distT="0" distB="0" distL="0" distR="0">
            <wp:extent cx="1516379" cy="1192885"/>
            <wp:effectExtent l="95250" t="57150" r="64771" b="426365"/>
            <wp:docPr id="26" name="صورة 25" descr="598958_figures_leader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98958_figures_leader_2.jpg"/>
                    <pic:cNvPicPr/>
                  </pic:nvPicPr>
                  <pic:blipFill>
                    <a:blip r:embed="rId16"/>
                    <a:stretch>
                      <a:fillRect/>
                    </a:stretch>
                  </pic:blipFill>
                  <pic:spPr>
                    <a:xfrm>
                      <a:off x="0" y="0"/>
                      <a:ext cx="1518440" cy="1194506"/>
                    </a:xfrm>
                    <a:prstGeom prst="roundRect">
                      <a:avLst>
                        <a:gd name="adj" fmla="val 4167"/>
                      </a:avLst>
                    </a:prstGeom>
                    <a:solidFill>
                      <a:srgbClr val="FFFFFF"/>
                    </a:solidFill>
                    <a:ln w="76200" cap="sq">
                      <a:solidFill>
                        <a:srgbClr val="292929"/>
                      </a:solidFill>
                      <a:miter lim="800000"/>
                    </a:ln>
                    <a:effectLst>
                      <a:reflection blurRad="12700" stA="28000" endPos="28000" dist="5000" dir="5400000" sy="-100000" algn="bl" rotWithShape="0"/>
                    </a:effectLst>
                    <a:scene3d>
                      <a:camera prst="orthographicFront"/>
                      <a:lightRig rig="threePt" dir="t">
                        <a:rot lat="0" lon="0" rev="2700000"/>
                      </a:lightRig>
                    </a:scene3d>
                    <a:sp3d>
                      <a:bevelT h="38100"/>
                      <a:contourClr>
                        <a:srgbClr val="C0C0C0"/>
                      </a:contourClr>
                    </a:sp3d>
                  </pic:spPr>
                </pic:pic>
              </a:graphicData>
            </a:graphic>
          </wp:inline>
        </w:drawing>
      </w:r>
    </w:p>
    <w:p w:rsidR="00A71CCF" w:rsidRDefault="00A71CCF" w:rsidP="00000AC9">
      <w:pPr>
        <w:rPr>
          <w:rtl/>
        </w:rPr>
      </w:pPr>
    </w:p>
    <w:p w:rsidR="00A71CCF" w:rsidRDefault="00A71CCF" w:rsidP="00000AC9">
      <w:pPr>
        <w:rPr>
          <w:rtl/>
        </w:rPr>
      </w:pPr>
    </w:p>
    <w:p w:rsidR="00A71CCF" w:rsidRDefault="00A71CCF">
      <w:pPr>
        <w:bidi w:val="0"/>
      </w:pPr>
      <w:r>
        <w:rPr>
          <w:rtl/>
        </w:rPr>
        <w:br w:type="page"/>
      </w:r>
    </w:p>
    <w:p w:rsidR="00A71CCF" w:rsidRDefault="00A71CCF" w:rsidP="00000AC9">
      <w:pPr>
        <w:rPr>
          <w:rtl/>
        </w:rPr>
      </w:pPr>
    </w:p>
    <w:p w:rsidR="00000AC9" w:rsidRPr="00DF04DB" w:rsidRDefault="00A71CCF" w:rsidP="00A71CCF">
      <w:pPr>
        <w:jc w:val="center"/>
        <w:rPr>
          <w:rFonts w:cs="Traditional Arabic"/>
          <w:b/>
          <w:bCs/>
          <w:sz w:val="36"/>
          <w:szCs w:val="36"/>
          <w:rtl/>
        </w:rPr>
      </w:pPr>
      <w:r w:rsidRPr="00DF04DB">
        <w:rPr>
          <w:rFonts w:cs="Traditional Arabic" w:hint="cs"/>
          <w:b/>
          <w:bCs/>
          <w:sz w:val="36"/>
          <w:szCs w:val="36"/>
          <w:rtl/>
        </w:rPr>
        <w:t>مرحلة المراهقة</w:t>
      </w:r>
    </w:p>
    <w:p w:rsidR="00000AC9" w:rsidRPr="00A71CCF" w:rsidRDefault="00A71CCF">
      <w:pPr>
        <w:rPr>
          <w:rFonts w:cs="Traditional Arabic"/>
          <w:b/>
          <w:bCs/>
          <w:sz w:val="32"/>
          <w:szCs w:val="32"/>
          <w:rtl/>
        </w:rPr>
      </w:pPr>
      <w:r>
        <w:rPr>
          <w:rFonts w:cs="Traditional Arabic" w:hint="cs"/>
          <w:b/>
          <w:bCs/>
          <w:sz w:val="32"/>
          <w:szCs w:val="32"/>
          <w:rtl/>
        </w:rPr>
        <w:t>أولاً:</w:t>
      </w:r>
      <w:r w:rsidR="00000AC9" w:rsidRPr="00A71CCF">
        <w:rPr>
          <w:rFonts w:cs="Traditional Arabic" w:hint="cs"/>
          <w:b/>
          <w:bCs/>
          <w:sz w:val="32"/>
          <w:szCs w:val="32"/>
          <w:rtl/>
        </w:rPr>
        <w:t>تعريف المراهقة:</w:t>
      </w:r>
    </w:p>
    <w:p w:rsidR="00A71CCF" w:rsidRPr="00DF04DB" w:rsidRDefault="00A71CCF" w:rsidP="00000AC9">
      <w:pPr>
        <w:rPr>
          <w:rFonts w:cs="Traditional Arabic"/>
          <w:b/>
          <w:bCs/>
          <w:color w:val="FF0000"/>
          <w:sz w:val="32"/>
          <w:szCs w:val="32"/>
          <w:rtl/>
        </w:rPr>
      </w:pPr>
      <w:r w:rsidRPr="00DF04DB">
        <w:rPr>
          <w:rFonts w:cs="Traditional Arabic" w:hint="cs"/>
          <w:b/>
          <w:bCs/>
          <w:color w:val="FF0000"/>
          <w:sz w:val="32"/>
          <w:szCs w:val="32"/>
          <w:rtl/>
        </w:rPr>
        <w:t>المراهقة لغة:</w:t>
      </w:r>
    </w:p>
    <w:p w:rsidR="00A71CCF" w:rsidRPr="00A71CCF" w:rsidRDefault="00000AC9" w:rsidP="00000AC9">
      <w:pPr>
        <w:rPr>
          <w:rFonts w:cs="Traditional Arabic"/>
          <w:sz w:val="32"/>
          <w:szCs w:val="32"/>
          <w:rtl/>
        </w:rPr>
      </w:pPr>
      <w:r w:rsidRPr="00A71CCF">
        <w:rPr>
          <w:rFonts w:cs="Traditional Arabic"/>
          <w:sz w:val="32"/>
          <w:szCs w:val="32"/>
          <w:rtl/>
        </w:rPr>
        <w:t>رهق: أي غشي أو لحق أو دنا</w:t>
      </w:r>
      <w:r w:rsidRPr="00A71CCF">
        <w:rPr>
          <w:rFonts w:cs="Traditional Arabic"/>
          <w:sz w:val="32"/>
          <w:szCs w:val="32"/>
        </w:rPr>
        <w:t xml:space="preserve"> </w:t>
      </w:r>
      <w:r w:rsidR="00A71CCF" w:rsidRPr="00A71CCF">
        <w:rPr>
          <w:rFonts w:cs="Traditional Arabic"/>
          <w:sz w:val="32"/>
          <w:szCs w:val="32"/>
          <w:rtl/>
        </w:rPr>
        <w:t>منه سواء أخذه أو لم يأخذه</w:t>
      </w:r>
      <w:r w:rsidR="00A71CCF" w:rsidRPr="00A71CCF">
        <w:rPr>
          <w:rFonts w:cs="Traditional Arabic" w:hint="cs"/>
          <w:sz w:val="32"/>
          <w:szCs w:val="32"/>
          <w:rtl/>
        </w:rPr>
        <w:t>.</w:t>
      </w:r>
    </w:p>
    <w:p w:rsidR="00A71CCF" w:rsidRPr="00A71CCF" w:rsidRDefault="00000AC9" w:rsidP="00000AC9">
      <w:pPr>
        <w:rPr>
          <w:rFonts w:cs="Traditional Arabic"/>
          <w:sz w:val="32"/>
          <w:szCs w:val="32"/>
          <w:rtl/>
        </w:rPr>
      </w:pPr>
      <w:r w:rsidRPr="00A71CCF">
        <w:rPr>
          <w:rFonts w:cs="Traditional Arabic"/>
          <w:sz w:val="32"/>
          <w:szCs w:val="32"/>
          <w:rtl/>
        </w:rPr>
        <w:t xml:space="preserve"> والرهق محر</w:t>
      </w:r>
      <w:r w:rsidR="00A71CCF" w:rsidRPr="00A71CCF">
        <w:rPr>
          <w:rFonts w:cs="Traditional Arabic" w:hint="cs"/>
          <w:sz w:val="32"/>
          <w:szCs w:val="32"/>
          <w:rtl/>
        </w:rPr>
        <w:t>َّ</w:t>
      </w:r>
      <w:r w:rsidRPr="00A71CCF">
        <w:rPr>
          <w:rFonts w:cs="Traditional Arabic"/>
          <w:sz w:val="32"/>
          <w:szCs w:val="32"/>
          <w:rtl/>
        </w:rPr>
        <w:t>ك</w:t>
      </w:r>
      <w:r w:rsidR="00A71CCF" w:rsidRPr="00A71CCF">
        <w:rPr>
          <w:rFonts w:cs="Traditional Arabic" w:hint="cs"/>
          <w:sz w:val="32"/>
          <w:szCs w:val="32"/>
          <w:rtl/>
        </w:rPr>
        <w:t>ً</w:t>
      </w:r>
      <w:r w:rsidRPr="00A71CCF">
        <w:rPr>
          <w:rFonts w:cs="Traditional Arabic"/>
          <w:sz w:val="32"/>
          <w:szCs w:val="32"/>
          <w:rtl/>
        </w:rPr>
        <w:t>ا: السفه والخفة وركوب الظلم والشر وغشيان</w:t>
      </w:r>
      <w:r w:rsidRPr="00A71CCF">
        <w:rPr>
          <w:rFonts w:cs="Traditional Arabic"/>
          <w:sz w:val="32"/>
          <w:szCs w:val="32"/>
        </w:rPr>
        <w:t xml:space="preserve"> </w:t>
      </w:r>
      <w:r w:rsidR="00A71CCF" w:rsidRPr="00A71CCF">
        <w:rPr>
          <w:rFonts w:cs="Traditional Arabic"/>
          <w:sz w:val="32"/>
          <w:szCs w:val="32"/>
          <w:rtl/>
        </w:rPr>
        <w:t>المحارم</w:t>
      </w:r>
      <w:r w:rsidR="00A71CCF" w:rsidRPr="00A71CCF">
        <w:rPr>
          <w:rFonts w:cs="Traditional Arabic" w:hint="cs"/>
          <w:sz w:val="32"/>
          <w:szCs w:val="32"/>
          <w:rtl/>
        </w:rPr>
        <w:t>.</w:t>
      </w:r>
    </w:p>
    <w:p w:rsidR="00A71CCF" w:rsidRPr="00A71CCF" w:rsidRDefault="00000AC9" w:rsidP="00000AC9">
      <w:pPr>
        <w:rPr>
          <w:rFonts w:cs="Traditional Arabic"/>
          <w:sz w:val="32"/>
          <w:szCs w:val="32"/>
          <w:rtl/>
        </w:rPr>
      </w:pPr>
      <w:r w:rsidRPr="00A71CCF">
        <w:rPr>
          <w:rFonts w:cs="Traditional Arabic"/>
          <w:sz w:val="32"/>
          <w:szCs w:val="32"/>
          <w:rtl/>
        </w:rPr>
        <w:t>وراهق الغلام: قارب الحلم.</w:t>
      </w:r>
    </w:p>
    <w:p w:rsidR="00A71CCF" w:rsidRPr="00A71CCF" w:rsidRDefault="00000AC9" w:rsidP="00000AC9">
      <w:pPr>
        <w:rPr>
          <w:rFonts w:cs="Traditional Arabic"/>
          <w:sz w:val="32"/>
          <w:szCs w:val="32"/>
          <w:rtl/>
        </w:rPr>
      </w:pPr>
      <w:r w:rsidRPr="00A71CCF">
        <w:rPr>
          <w:rFonts w:cs="Traditional Arabic"/>
          <w:sz w:val="32"/>
          <w:szCs w:val="32"/>
          <w:rtl/>
        </w:rPr>
        <w:t>ودخل مكة مراهقا: أي آخر الوقت حتى كاد يفوته</w:t>
      </w:r>
      <w:r w:rsidRPr="00A71CCF">
        <w:rPr>
          <w:rFonts w:cs="Traditional Arabic"/>
          <w:sz w:val="32"/>
          <w:szCs w:val="32"/>
        </w:rPr>
        <w:t xml:space="preserve"> </w:t>
      </w:r>
      <w:r w:rsidRPr="00A71CCF">
        <w:rPr>
          <w:rFonts w:cs="Traditional Arabic"/>
          <w:sz w:val="32"/>
          <w:szCs w:val="32"/>
          <w:rtl/>
        </w:rPr>
        <w:t>التعريف (يعني الوقوف بعرفة</w:t>
      </w:r>
      <w:r w:rsidRPr="00A71CCF">
        <w:rPr>
          <w:rFonts w:cs="Traditional Arabic" w:hint="cs"/>
          <w:sz w:val="32"/>
          <w:szCs w:val="32"/>
          <w:rtl/>
        </w:rPr>
        <w:t>).</w:t>
      </w:r>
      <w:r w:rsidRPr="00A71CCF">
        <w:rPr>
          <w:rFonts w:cs="Traditional Arabic"/>
          <w:sz w:val="32"/>
          <w:szCs w:val="32"/>
        </w:rPr>
        <w:br/>
      </w:r>
      <w:r w:rsidRPr="00A71CCF">
        <w:rPr>
          <w:rFonts w:cs="Traditional Arabic"/>
          <w:sz w:val="32"/>
          <w:szCs w:val="32"/>
          <w:rtl/>
        </w:rPr>
        <w:t>وقد ورد هذا اللفظ في كتاب الله عز وجل في قول</w:t>
      </w:r>
      <w:r w:rsidRPr="00A71CCF">
        <w:rPr>
          <w:rFonts w:cs="Traditional Arabic"/>
          <w:sz w:val="32"/>
          <w:szCs w:val="32"/>
        </w:rPr>
        <w:t xml:space="preserve"> </w:t>
      </w:r>
      <w:r w:rsidRPr="00A71CCF">
        <w:rPr>
          <w:rFonts w:cs="Traditional Arabic"/>
          <w:sz w:val="32"/>
          <w:szCs w:val="32"/>
          <w:rtl/>
        </w:rPr>
        <w:t>سبحانه وتعالى: (ولا يرهق وجوههم قتر ولا ذلة) أي: لا يغشى وجوههم قتر ولا ذلة</w:t>
      </w:r>
      <w:r w:rsidRPr="00A71CCF">
        <w:rPr>
          <w:rFonts w:cs="Traditional Arabic"/>
          <w:sz w:val="32"/>
          <w:szCs w:val="32"/>
        </w:rPr>
        <w:t xml:space="preserve">. </w:t>
      </w:r>
      <w:r w:rsidRPr="00A71CCF">
        <w:rPr>
          <w:rFonts w:cs="Traditional Arabic"/>
          <w:sz w:val="32"/>
          <w:szCs w:val="32"/>
          <w:rtl/>
        </w:rPr>
        <w:t>وأيضا في قوله عن الجن:(وأنه كان رجال من الإنس يعوذون برجال من الجن فزادوهم</w:t>
      </w:r>
      <w:r w:rsidRPr="00A71CCF">
        <w:rPr>
          <w:rFonts w:cs="Traditional Arabic"/>
          <w:sz w:val="32"/>
          <w:szCs w:val="32"/>
        </w:rPr>
        <w:t xml:space="preserve"> </w:t>
      </w:r>
      <w:r w:rsidRPr="00A71CCF">
        <w:rPr>
          <w:rFonts w:cs="Traditional Arabic"/>
          <w:sz w:val="32"/>
          <w:szCs w:val="32"/>
          <w:rtl/>
        </w:rPr>
        <w:t>رهق</w:t>
      </w:r>
      <w:r w:rsidRPr="00A71CCF">
        <w:rPr>
          <w:rFonts w:cs="Traditional Arabic" w:hint="cs"/>
          <w:sz w:val="32"/>
          <w:szCs w:val="32"/>
          <w:rtl/>
        </w:rPr>
        <w:t>ًا).</w:t>
      </w:r>
      <w:r w:rsidRPr="00A71CCF">
        <w:rPr>
          <w:rFonts w:cs="Traditional Arabic"/>
          <w:sz w:val="32"/>
          <w:szCs w:val="32"/>
        </w:rPr>
        <w:t xml:space="preserve"> </w:t>
      </w:r>
      <w:r w:rsidRPr="00A71CCF">
        <w:rPr>
          <w:rFonts w:cs="Traditional Arabic"/>
          <w:sz w:val="32"/>
          <w:szCs w:val="32"/>
        </w:rPr>
        <w:br/>
      </w:r>
    </w:p>
    <w:p w:rsidR="00A71CCF" w:rsidRPr="00DF04DB" w:rsidRDefault="00A71CCF" w:rsidP="00000AC9">
      <w:pPr>
        <w:rPr>
          <w:rFonts w:cs="Traditional Arabic"/>
          <w:b/>
          <w:bCs/>
          <w:color w:val="FF0000"/>
          <w:sz w:val="32"/>
          <w:szCs w:val="32"/>
          <w:rtl/>
        </w:rPr>
      </w:pPr>
      <w:r w:rsidRPr="00DF04DB">
        <w:rPr>
          <w:rFonts w:cs="Traditional Arabic" w:hint="cs"/>
          <w:b/>
          <w:bCs/>
          <w:color w:val="FF0000"/>
          <w:sz w:val="32"/>
          <w:szCs w:val="32"/>
          <w:rtl/>
        </w:rPr>
        <w:t>المراهقة اصطلاحًا:</w:t>
      </w:r>
    </w:p>
    <w:p w:rsidR="00000AC9" w:rsidRPr="00A71CCF" w:rsidRDefault="00A71CCF" w:rsidP="00A71CCF">
      <w:pPr>
        <w:rPr>
          <w:rFonts w:cs="Traditional Arabic"/>
          <w:sz w:val="32"/>
          <w:szCs w:val="32"/>
          <w:rtl/>
        </w:rPr>
      </w:pPr>
      <w:r>
        <w:rPr>
          <w:rFonts w:cs="Traditional Arabic"/>
          <w:sz w:val="32"/>
          <w:szCs w:val="32"/>
          <w:rtl/>
        </w:rPr>
        <w:t xml:space="preserve">والمراهقة تعني: </w:t>
      </w:r>
      <w:r w:rsidR="00000AC9" w:rsidRPr="00A71CCF">
        <w:rPr>
          <w:rFonts w:cs="Traditional Arabic"/>
          <w:sz w:val="32"/>
          <w:szCs w:val="32"/>
          <w:rtl/>
        </w:rPr>
        <w:t xml:space="preserve">المرحلة التي </w:t>
      </w:r>
      <w:r>
        <w:rPr>
          <w:rFonts w:cs="Traditional Arabic" w:hint="cs"/>
          <w:sz w:val="32"/>
          <w:szCs w:val="32"/>
          <w:rtl/>
        </w:rPr>
        <w:t>تكون</w:t>
      </w:r>
      <w:r w:rsidR="00000AC9" w:rsidRPr="00A71CCF">
        <w:rPr>
          <w:rFonts w:cs="Traditional Arabic"/>
          <w:sz w:val="32"/>
          <w:szCs w:val="32"/>
          <w:rtl/>
        </w:rPr>
        <w:t xml:space="preserve"> قرب البلوغ، أما في علم النفس</w:t>
      </w:r>
      <w:r w:rsidR="00000AC9" w:rsidRPr="00A71CCF">
        <w:rPr>
          <w:rFonts w:cs="Traditional Arabic"/>
          <w:sz w:val="32"/>
          <w:szCs w:val="32"/>
        </w:rPr>
        <w:t xml:space="preserve"> </w:t>
      </w:r>
      <w:r w:rsidR="00000AC9" w:rsidRPr="00A71CCF">
        <w:rPr>
          <w:rFonts w:cs="Traditional Arabic"/>
          <w:sz w:val="32"/>
          <w:szCs w:val="32"/>
          <w:rtl/>
        </w:rPr>
        <w:t>المعاصر فهي: المرحلة التي تلي البلوغ وهي غالباً من الثانية عشرة إلى التاسعة عشرة</w:t>
      </w:r>
      <w:r w:rsidR="00000AC9" w:rsidRPr="00A71CCF">
        <w:rPr>
          <w:rFonts w:cs="Traditional Arabic"/>
          <w:sz w:val="32"/>
          <w:szCs w:val="32"/>
        </w:rPr>
        <w:t xml:space="preserve"> </w:t>
      </w:r>
      <w:r w:rsidR="00000AC9" w:rsidRPr="00A71CCF">
        <w:rPr>
          <w:rFonts w:cs="Traditional Arabic"/>
          <w:sz w:val="32"/>
          <w:szCs w:val="32"/>
          <w:rtl/>
        </w:rPr>
        <w:t>أو الحادية والعشرين. فعلماء النفس يصنفون من كان في هذا السن مراهق</w:t>
      </w:r>
      <w:r>
        <w:rPr>
          <w:rFonts w:cs="Traditional Arabic" w:hint="cs"/>
          <w:sz w:val="32"/>
          <w:szCs w:val="32"/>
          <w:rtl/>
        </w:rPr>
        <w:t>ً</w:t>
      </w:r>
      <w:r w:rsidR="00000AC9" w:rsidRPr="00A71CCF">
        <w:rPr>
          <w:rFonts w:cs="Traditional Arabic"/>
          <w:sz w:val="32"/>
          <w:szCs w:val="32"/>
          <w:rtl/>
        </w:rPr>
        <w:t>ا تحكمه خصائص</w:t>
      </w:r>
      <w:r w:rsidR="00000AC9" w:rsidRPr="00A71CCF">
        <w:rPr>
          <w:rFonts w:cs="Traditional Arabic"/>
          <w:sz w:val="32"/>
          <w:szCs w:val="32"/>
        </w:rPr>
        <w:t xml:space="preserve"> </w:t>
      </w:r>
      <w:r w:rsidR="00000AC9" w:rsidRPr="00A71CCF">
        <w:rPr>
          <w:rFonts w:cs="Traditional Arabic"/>
          <w:sz w:val="32"/>
          <w:szCs w:val="32"/>
          <w:rtl/>
        </w:rPr>
        <w:t>معينه وطبيعة معينة</w:t>
      </w:r>
      <w:r w:rsidR="00000AC9" w:rsidRPr="00A71CCF">
        <w:rPr>
          <w:rFonts w:cs="Traditional Arabic"/>
          <w:sz w:val="32"/>
          <w:szCs w:val="32"/>
        </w:rPr>
        <w:t>.</w:t>
      </w:r>
    </w:p>
    <w:p w:rsidR="00000AC9" w:rsidRPr="00A71CCF" w:rsidRDefault="00000AC9" w:rsidP="00000AC9">
      <w:pPr>
        <w:rPr>
          <w:rFonts w:cs="Traditional Arabic"/>
          <w:sz w:val="32"/>
          <w:szCs w:val="32"/>
          <w:rtl/>
        </w:rPr>
      </w:pPr>
    </w:p>
    <w:p w:rsidR="00000AC9" w:rsidRPr="00A71CCF" w:rsidRDefault="00A71CCF" w:rsidP="00A71CCF">
      <w:pPr>
        <w:rPr>
          <w:rFonts w:cs="Traditional Arabic"/>
          <w:color w:val="FF0000"/>
          <w:sz w:val="32"/>
          <w:szCs w:val="32"/>
          <w:rtl/>
        </w:rPr>
      </w:pPr>
      <w:r>
        <w:rPr>
          <w:rFonts w:cs="Traditional Arabic" w:hint="cs"/>
          <w:b/>
          <w:bCs/>
          <w:sz w:val="32"/>
          <w:szCs w:val="32"/>
          <w:rtl/>
        </w:rPr>
        <w:t>ثانيًا:</w:t>
      </w:r>
      <w:r w:rsidR="00865961">
        <w:rPr>
          <w:rFonts w:cs="Traditional Arabic"/>
          <w:b/>
          <w:bCs/>
          <w:sz w:val="32"/>
          <w:szCs w:val="32"/>
          <w:rtl/>
        </w:rPr>
        <w:t>الفرق بين المراهقة والبلوغ</w:t>
      </w:r>
      <w:r w:rsidR="00865961">
        <w:rPr>
          <w:rFonts w:cs="Traditional Arabic" w:hint="cs"/>
          <w:b/>
          <w:bCs/>
          <w:sz w:val="32"/>
          <w:szCs w:val="32"/>
          <w:rtl/>
        </w:rPr>
        <w:t>:</w:t>
      </w:r>
      <w:r w:rsidR="00000AC9" w:rsidRPr="00A71CCF">
        <w:rPr>
          <w:rFonts w:cs="Traditional Arabic"/>
          <w:b/>
          <w:bCs/>
          <w:sz w:val="32"/>
          <w:szCs w:val="32"/>
        </w:rPr>
        <w:br/>
      </w:r>
      <w:r w:rsidR="00000AC9" w:rsidRPr="00A71CCF">
        <w:rPr>
          <w:rFonts w:cs="Traditional Arabic"/>
          <w:sz w:val="32"/>
          <w:szCs w:val="32"/>
          <w:rtl/>
        </w:rPr>
        <w:t>هناك من يعتبر أنهما مترادفان؛ فالبلوغ يعني</w:t>
      </w:r>
      <w:r w:rsidR="00000AC9" w:rsidRPr="00A71CCF">
        <w:rPr>
          <w:rFonts w:cs="Traditional Arabic"/>
          <w:sz w:val="32"/>
          <w:szCs w:val="32"/>
        </w:rPr>
        <w:t xml:space="preserve"> </w:t>
      </w:r>
      <w:r w:rsidR="00000AC9" w:rsidRPr="00A71CCF">
        <w:rPr>
          <w:rFonts w:cs="Traditional Arabic"/>
          <w:sz w:val="32"/>
          <w:szCs w:val="32"/>
          <w:rtl/>
        </w:rPr>
        <w:t>المراهقة، و هناك من</w:t>
      </w:r>
      <w:r>
        <w:rPr>
          <w:rFonts w:cs="Traditional Arabic"/>
          <w:sz w:val="32"/>
          <w:szCs w:val="32"/>
          <w:rtl/>
        </w:rPr>
        <w:t xml:space="preserve"> يعتبر أن البلوغ هو العلامة الم</w:t>
      </w:r>
      <w:r w:rsidR="00000AC9" w:rsidRPr="00A71CCF">
        <w:rPr>
          <w:rFonts w:cs="Traditional Arabic"/>
          <w:sz w:val="32"/>
          <w:szCs w:val="32"/>
          <w:rtl/>
        </w:rPr>
        <w:t xml:space="preserve">ميزة </w:t>
      </w:r>
      <w:r>
        <w:rPr>
          <w:rFonts w:cs="Traditional Arabic" w:hint="cs"/>
          <w:sz w:val="32"/>
          <w:szCs w:val="32"/>
          <w:rtl/>
        </w:rPr>
        <w:t>ل</w:t>
      </w:r>
      <w:r w:rsidR="00000AC9" w:rsidRPr="00A71CCF">
        <w:rPr>
          <w:rFonts w:cs="Traditional Arabic"/>
          <w:sz w:val="32"/>
          <w:szCs w:val="32"/>
          <w:rtl/>
        </w:rPr>
        <w:t>بداية مرحلة المراهقة،</w:t>
      </w:r>
      <w:r w:rsidR="00000AC9" w:rsidRPr="00A71CCF">
        <w:rPr>
          <w:rFonts w:cs="Traditional Arabic"/>
          <w:sz w:val="32"/>
          <w:szCs w:val="32"/>
        </w:rPr>
        <w:t xml:space="preserve"> </w:t>
      </w:r>
      <w:r w:rsidR="00000AC9" w:rsidRPr="00A71CCF">
        <w:rPr>
          <w:rFonts w:cs="Traditional Arabic"/>
          <w:sz w:val="32"/>
          <w:szCs w:val="32"/>
          <w:rtl/>
        </w:rPr>
        <w:t xml:space="preserve">ومنهم من يعتبر أن المراهقة أعم فالبلوغ يختص بالنمو الجنسي أو النمو </w:t>
      </w:r>
      <w:r>
        <w:rPr>
          <w:rFonts w:cs="Traditional Arabic" w:hint="cs"/>
          <w:sz w:val="32"/>
          <w:szCs w:val="32"/>
          <w:rtl/>
        </w:rPr>
        <w:t>ا</w:t>
      </w:r>
      <w:r w:rsidR="00000AC9" w:rsidRPr="00A71CCF">
        <w:rPr>
          <w:rFonts w:cs="Traditional Arabic"/>
          <w:sz w:val="32"/>
          <w:szCs w:val="32"/>
          <w:rtl/>
        </w:rPr>
        <w:t>لعضوي</w:t>
      </w:r>
      <w:r w:rsidR="00000AC9" w:rsidRPr="00A71CCF">
        <w:rPr>
          <w:rFonts w:cs="Traditional Arabic"/>
          <w:sz w:val="32"/>
          <w:szCs w:val="32"/>
        </w:rPr>
        <w:t xml:space="preserve"> </w:t>
      </w:r>
      <w:r w:rsidR="00000AC9" w:rsidRPr="00A71CCF">
        <w:rPr>
          <w:rFonts w:cs="Traditional Arabic"/>
          <w:sz w:val="32"/>
          <w:szCs w:val="32"/>
          <w:rtl/>
        </w:rPr>
        <w:t>والجنسي، والمراهقة تشمل ما سوى ذلك</w:t>
      </w:r>
      <w:r w:rsidR="00000AC9" w:rsidRPr="00A71CCF">
        <w:rPr>
          <w:rFonts w:cs="Traditional Arabic"/>
          <w:sz w:val="32"/>
          <w:szCs w:val="32"/>
        </w:rPr>
        <w:t xml:space="preserve">. </w:t>
      </w:r>
      <w:r w:rsidR="00000AC9" w:rsidRPr="00A71CCF">
        <w:rPr>
          <w:rFonts w:cs="Traditional Arabic"/>
          <w:sz w:val="32"/>
          <w:szCs w:val="32"/>
        </w:rPr>
        <w:br/>
      </w:r>
    </w:p>
    <w:p w:rsidR="009F504C" w:rsidRPr="00A71CCF" w:rsidRDefault="00A71CCF" w:rsidP="009F504C">
      <w:pPr>
        <w:rPr>
          <w:rFonts w:cs="Traditional Arabic"/>
          <w:sz w:val="32"/>
          <w:szCs w:val="32"/>
          <w:rtl/>
        </w:rPr>
      </w:pPr>
      <w:r>
        <w:rPr>
          <w:rFonts w:cs="Traditional Arabic" w:hint="cs"/>
          <w:b/>
          <w:bCs/>
          <w:sz w:val="32"/>
          <w:szCs w:val="32"/>
          <w:rtl/>
        </w:rPr>
        <w:t>ثالثًا:</w:t>
      </w:r>
      <w:r w:rsidR="009F504C" w:rsidRPr="00A71CCF">
        <w:rPr>
          <w:rFonts w:cs="Traditional Arabic"/>
          <w:b/>
          <w:bCs/>
          <w:sz w:val="32"/>
          <w:szCs w:val="32"/>
          <w:rtl/>
        </w:rPr>
        <w:t>مرحلة التكليف الشرعي</w:t>
      </w:r>
      <w:r>
        <w:rPr>
          <w:rFonts w:cs="Traditional Arabic" w:hint="cs"/>
          <w:b/>
          <w:bCs/>
          <w:sz w:val="32"/>
          <w:szCs w:val="32"/>
          <w:rtl/>
        </w:rPr>
        <w:t>:</w:t>
      </w:r>
    </w:p>
    <w:p w:rsidR="009F504C" w:rsidRPr="00A71CCF" w:rsidRDefault="00A71CCF" w:rsidP="00A71CCF">
      <w:pPr>
        <w:rPr>
          <w:rFonts w:cs="Traditional Arabic"/>
          <w:sz w:val="32"/>
          <w:szCs w:val="32"/>
          <w:rtl/>
        </w:rPr>
      </w:pPr>
      <w:r>
        <w:rPr>
          <w:rFonts w:cs="Traditional Arabic" w:hint="cs"/>
          <w:sz w:val="32"/>
          <w:szCs w:val="32"/>
          <w:rtl/>
        </w:rPr>
        <w:t>يعد البلوغ</w:t>
      </w:r>
      <w:r w:rsidR="009F504C" w:rsidRPr="00A71CCF">
        <w:rPr>
          <w:rFonts w:cs="Traditional Arabic"/>
          <w:sz w:val="32"/>
          <w:szCs w:val="32"/>
          <w:rtl/>
        </w:rPr>
        <w:t xml:space="preserve"> بداية التكليف الشرعي، ومرحلة فاصلة بين الصغير والكبير</w:t>
      </w:r>
      <w:r w:rsidR="009F504C" w:rsidRPr="00A71CCF">
        <w:rPr>
          <w:rFonts w:cs="Traditional Arabic"/>
          <w:sz w:val="32"/>
          <w:szCs w:val="32"/>
        </w:rPr>
        <w:t xml:space="preserve"> </w:t>
      </w:r>
      <w:r w:rsidR="009F504C" w:rsidRPr="00A71CCF">
        <w:rPr>
          <w:rFonts w:cs="Traditional Arabic"/>
          <w:sz w:val="32"/>
          <w:szCs w:val="32"/>
          <w:rtl/>
        </w:rPr>
        <w:t xml:space="preserve">في الشرع، </w:t>
      </w:r>
      <w:r>
        <w:rPr>
          <w:rFonts w:cs="Traditional Arabic" w:hint="cs"/>
          <w:sz w:val="32"/>
          <w:szCs w:val="32"/>
          <w:rtl/>
        </w:rPr>
        <w:t xml:space="preserve">وقد </w:t>
      </w:r>
      <w:r w:rsidR="009F504C" w:rsidRPr="00A71CCF">
        <w:rPr>
          <w:rFonts w:cs="Traditional Arabic"/>
          <w:sz w:val="32"/>
          <w:szCs w:val="32"/>
          <w:rtl/>
        </w:rPr>
        <w:t>جعل الشرع لها علامات واضحة محددة بحيث لا تختلط بما قبلها</w:t>
      </w:r>
      <w:r>
        <w:rPr>
          <w:rFonts w:cs="Traditional Arabic"/>
          <w:sz w:val="32"/>
          <w:szCs w:val="32"/>
        </w:rPr>
        <w:t>.</w:t>
      </w:r>
    </w:p>
    <w:p w:rsidR="00A71CCF" w:rsidRPr="00A25603" w:rsidRDefault="00A71CCF" w:rsidP="009F504C">
      <w:pPr>
        <w:rPr>
          <w:rFonts w:cs="Traditional Arabic"/>
          <w:b/>
          <w:bCs/>
          <w:color w:val="FF0000"/>
          <w:sz w:val="32"/>
          <w:szCs w:val="32"/>
          <w:rtl/>
        </w:rPr>
      </w:pPr>
      <w:r w:rsidRPr="00A25603">
        <w:rPr>
          <w:rFonts w:cs="Traditional Arabic"/>
          <w:b/>
          <w:bCs/>
          <w:color w:val="FF0000"/>
          <w:sz w:val="32"/>
          <w:szCs w:val="32"/>
          <w:rtl/>
        </w:rPr>
        <w:t>ف</w:t>
      </w:r>
      <w:r w:rsidR="009F504C" w:rsidRPr="00A25603">
        <w:rPr>
          <w:rFonts w:cs="Traditional Arabic"/>
          <w:b/>
          <w:bCs/>
          <w:color w:val="FF0000"/>
          <w:sz w:val="32"/>
          <w:szCs w:val="32"/>
          <w:rtl/>
        </w:rPr>
        <w:t>علامات البلوغ</w:t>
      </w:r>
      <w:r w:rsidRPr="00A25603">
        <w:rPr>
          <w:rFonts w:cs="Traditional Arabic" w:hint="cs"/>
          <w:b/>
          <w:bCs/>
          <w:color w:val="FF0000"/>
          <w:sz w:val="32"/>
          <w:szCs w:val="32"/>
          <w:rtl/>
        </w:rPr>
        <w:t>:</w:t>
      </w:r>
    </w:p>
    <w:p w:rsidR="00A71CCF" w:rsidRPr="00A71CCF" w:rsidRDefault="009F504C" w:rsidP="00A71CCF">
      <w:pPr>
        <w:pStyle w:val="a6"/>
        <w:numPr>
          <w:ilvl w:val="0"/>
          <w:numId w:val="14"/>
        </w:numPr>
        <w:rPr>
          <w:rFonts w:cs="Traditional Arabic"/>
          <w:sz w:val="32"/>
          <w:szCs w:val="32"/>
          <w:rtl/>
        </w:rPr>
      </w:pPr>
      <w:r w:rsidRPr="00A71CCF">
        <w:rPr>
          <w:rFonts w:cs="Traditional Arabic"/>
          <w:sz w:val="32"/>
          <w:szCs w:val="32"/>
          <w:rtl/>
        </w:rPr>
        <w:t>إنزال المني، سواء كان ذلك يقظة أو مناماً.</w:t>
      </w:r>
    </w:p>
    <w:p w:rsidR="00A71CCF" w:rsidRDefault="009F504C" w:rsidP="00A71CCF">
      <w:pPr>
        <w:pStyle w:val="a6"/>
        <w:numPr>
          <w:ilvl w:val="0"/>
          <w:numId w:val="14"/>
        </w:numPr>
        <w:rPr>
          <w:rFonts w:cs="Traditional Arabic"/>
          <w:sz w:val="32"/>
          <w:szCs w:val="32"/>
        </w:rPr>
      </w:pPr>
      <w:r w:rsidRPr="00A71CCF">
        <w:rPr>
          <w:rFonts w:cs="Traditional Arabic"/>
          <w:sz w:val="32"/>
          <w:szCs w:val="32"/>
          <w:rtl/>
        </w:rPr>
        <w:t>إنبات شعر العانة، وهو الشعر الذي ينبت حول ذكر الرجل، وفرج المرأة</w:t>
      </w:r>
      <w:r w:rsidR="00A71CCF">
        <w:rPr>
          <w:rFonts w:cs="Traditional Arabic" w:hint="cs"/>
          <w:sz w:val="32"/>
          <w:szCs w:val="32"/>
          <w:rtl/>
        </w:rPr>
        <w:t>.</w:t>
      </w:r>
    </w:p>
    <w:p w:rsidR="00A71CCF" w:rsidRDefault="009F504C" w:rsidP="00A71CCF">
      <w:pPr>
        <w:pStyle w:val="a6"/>
        <w:numPr>
          <w:ilvl w:val="0"/>
          <w:numId w:val="14"/>
        </w:numPr>
        <w:rPr>
          <w:rFonts w:cs="Traditional Arabic"/>
          <w:sz w:val="32"/>
          <w:szCs w:val="32"/>
        </w:rPr>
      </w:pPr>
      <w:r w:rsidRPr="00A71CCF">
        <w:rPr>
          <w:rFonts w:cs="Traditional Arabic"/>
          <w:sz w:val="32"/>
          <w:szCs w:val="32"/>
          <w:rtl/>
        </w:rPr>
        <w:lastRenderedPageBreak/>
        <w:t>بلوغ سن الخامسة عشرة بالسنين القمرية، ويخطئ بعض الذين تسجل</w:t>
      </w:r>
      <w:r w:rsidRPr="00A71CCF">
        <w:rPr>
          <w:rFonts w:cs="Traditional Arabic"/>
          <w:sz w:val="32"/>
          <w:szCs w:val="32"/>
        </w:rPr>
        <w:t xml:space="preserve"> </w:t>
      </w:r>
      <w:r w:rsidRPr="00A71CCF">
        <w:rPr>
          <w:rFonts w:cs="Traditional Arabic"/>
          <w:sz w:val="32"/>
          <w:szCs w:val="32"/>
          <w:rtl/>
        </w:rPr>
        <w:t>أعمارهم بالسنوات الميلادية فيعتبرون البلوغ على أساسها.</w:t>
      </w:r>
    </w:p>
    <w:p w:rsidR="00A71CCF" w:rsidRDefault="009F504C" w:rsidP="00A71CCF">
      <w:pPr>
        <w:pStyle w:val="a6"/>
        <w:numPr>
          <w:ilvl w:val="0"/>
          <w:numId w:val="14"/>
        </w:numPr>
        <w:rPr>
          <w:rFonts w:cs="Traditional Arabic"/>
          <w:sz w:val="32"/>
          <w:szCs w:val="32"/>
        </w:rPr>
      </w:pPr>
      <w:r w:rsidRPr="00A71CCF">
        <w:rPr>
          <w:rFonts w:cs="Traditional Arabic"/>
          <w:sz w:val="32"/>
          <w:szCs w:val="32"/>
          <w:rtl/>
        </w:rPr>
        <w:t>تزيد الفتاة على</w:t>
      </w:r>
      <w:r w:rsidRPr="00A71CCF">
        <w:rPr>
          <w:rFonts w:cs="Traditional Arabic"/>
          <w:sz w:val="32"/>
          <w:szCs w:val="32"/>
        </w:rPr>
        <w:t xml:space="preserve"> </w:t>
      </w:r>
      <w:r w:rsidRPr="00A71CCF">
        <w:rPr>
          <w:rFonts w:cs="Traditional Arabic"/>
          <w:sz w:val="32"/>
          <w:szCs w:val="32"/>
          <w:rtl/>
        </w:rPr>
        <w:t>الشاب بعلامتين الأولى الحيض، والثانية الحمل.</w:t>
      </w:r>
    </w:p>
    <w:p w:rsidR="009F504C" w:rsidRPr="00A71CCF" w:rsidRDefault="009F504C" w:rsidP="00A71CCF">
      <w:pPr>
        <w:ind w:left="360"/>
        <w:rPr>
          <w:rFonts w:cs="Traditional Arabic"/>
          <w:sz w:val="32"/>
          <w:szCs w:val="32"/>
          <w:rtl/>
        </w:rPr>
      </w:pPr>
      <w:r w:rsidRPr="00A71CCF">
        <w:rPr>
          <w:rFonts w:cs="Traditional Arabic"/>
          <w:sz w:val="32"/>
          <w:szCs w:val="32"/>
          <w:rtl/>
        </w:rPr>
        <w:t>فإذا وجد لدى الشاب أو الفتاة</w:t>
      </w:r>
      <w:r w:rsidRPr="00A71CCF">
        <w:rPr>
          <w:rFonts w:cs="Traditional Arabic"/>
          <w:sz w:val="32"/>
          <w:szCs w:val="32"/>
        </w:rPr>
        <w:t xml:space="preserve"> </w:t>
      </w:r>
      <w:r w:rsidRPr="00A71CCF">
        <w:rPr>
          <w:rFonts w:cs="Traditional Arabic"/>
          <w:sz w:val="32"/>
          <w:szCs w:val="32"/>
          <w:rtl/>
        </w:rPr>
        <w:t>واحدة من هذه العلامات فقد بلغ، ولا يشترط بعد ذلك وجود سائر العلامات</w:t>
      </w:r>
      <w:r w:rsidRPr="00A71CCF">
        <w:rPr>
          <w:rFonts w:cs="Traditional Arabic"/>
          <w:sz w:val="32"/>
          <w:szCs w:val="32"/>
        </w:rPr>
        <w:t>.</w:t>
      </w:r>
    </w:p>
    <w:p w:rsidR="009F504C" w:rsidRPr="00A71CCF" w:rsidRDefault="009F504C" w:rsidP="00000AC9">
      <w:pPr>
        <w:rPr>
          <w:rFonts w:cs="Traditional Arabic"/>
          <w:color w:val="FF0000"/>
          <w:sz w:val="32"/>
          <w:szCs w:val="32"/>
          <w:rtl/>
        </w:rPr>
      </w:pPr>
    </w:p>
    <w:p w:rsidR="00A71CCF" w:rsidRDefault="00A71CCF" w:rsidP="00000AC9">
      <w:pPr>
        <w:rPr>
          <w:rFonts w:cs="Traditional Arabic"/>
          <w:sz w:val="32"/>
          <w:szCs w:val="32"/>
          <w:rtl/>
        </w:rPr>
      </w:pPr>
      <w:r w:rsidRPr="00DF04DB">
        <w:rPr>
          <w:rFonts w:cs="Traditional Arabic" w:hint="cs"/>
          <w:b/>
          <w:bCs/>
          <w:sz w:val="32"/>
          <w:szCs w:val="32"/>
          <w:rtl/>
        </w:rPr>
        <w:t>رابعًا:</w:t>
      </w:r>
      <w:r w:rsidR="00000AC9" w:rsidRPr="00DF04DB">
        <w:rPr>
          <w:rFonts w:cs="Traditional Arabic"/>
          <w:b/>
          <w:bCs/>
          <w:sz w:val="32"/>
          <w:szCs w:val="32"/>
          <w:rtl/>
        </w:rPr>
        <w:t xml:space="preserve">مراحل المراهقة: </w:t>
      </w:r>
      <w:r w:rsidR="00000AC9" w:rsidRPr="00DF04DB">
        <w:rPr>
          <w:rFonts w:cs="Traditional Arabic"/>
          <w:sz w:val="32"/>
          <w:szCs w:val="32"/>
          <w:rtl/>
        </w:rPr>
        <w:br/>
      </w:r>
      <w:r w:rsidR="00000AC9" w:rsidRPr="00A71CCF">
        <w:rPr>
          <w:rFonts w:cs="Traditional Arabic"/>
          <w:sz w:val="32"/>
          <w:szCs w:val="32"/>
          <w:rtl/>
        </w:rPr>
        <w:t>والمدة الزمنية التي تسمى "مراهقة" تختلف من مجتمع إلى آخر، ففي بعض المجتمعات تكون قصيرة، وفي بعضها الآخر تكون طويلة، ولذلك فقد قسمها العلماء إلى ثلاث مراحل، هي:</w:t>
      </w:r>
      <w:r w:rsidR="00000AC9" w:rsidRPr="00A71CCF">
        <w:rPr>
          <w:rFonts w:cs="Traditional Arabic"/>
          <w:sz w:val="32"/>
          <w:szCs w:val="32"/>
          <w:rtl/>
        </w:rPr>
        <w:br/>
      </w:r>
      <w:r w:rsidR="00000AC9" w:rsidRPr="00DF04DB">
        <w:rPr>
          <w:rFonts w:cs="Traditional Arabic"/>
          <w:sz w:val="32"/>
          <w:szCs w:val="32"/>
          <w:rtl/>
        </w:rPr>
        <w:t xml:space="preserve">1- مرحلة المراهقة الأولى (11-14 عاما)، وتتميز بتغيرات بيولوجية سريعة. </w:t>
      </w:r>
      <w:r w:rsidR="00000AC9" w:rsidRPr="00DF04DB">
        <w:rPr>
          <w:rFonts w:cs="Traditional Arabic"/>
          <w:sz w:val="32"/>
          <w:szCs w:val="32"/>
          <w:rtl/>
        </w:rPr>
        <w:br/>
        <w:t>2- مرحلة المراهقة الوسطي (14-18 عاما)، وهي مرحلة اكتمال التغيرات البيولوجية.</w:t>
      </w:r>
      <w:r w:rsidR="00000AC9" w:rsidRPr="00DF04DB">
        <w:rPr>
          <w:rFonts w:cs="Traditional Arabic"/>
          <w:sz w:val="32"/>
          <w:szCs w:val="32"/>
          <w:rtl/>
        </w:rPr>
        <w:br/>
        <w:t>3- مرحلة المراهقة المتأخرة (18-21)، حيث يصبح الشاب أو الفتاة إنساناً راشداً بالمظهر</w:t>
      </w:r>
      <w:r w:rsidR="00000AC9" w:rsidRPr="00A71CCF">
        <w:rPr>
          <w:rFonts w:cs="Traditional Arabic"/>
          <w:sz w:val="32"/>
          <w:szCs w:val="32"/>
          <w:rtl/>
        </w:rPr>
        <w:t xml:space="preserve"> والتصرفات.</w:t>
      </w:r>
      <w:r w:rsidR="00000AC9" w:rsidRPr="00A71CCF">
        <w:rPr>
          <w:rFonts w:cs="Traditional Arabic"/>
          <w:sz w:val="32"/>
          <w:szCs w:val="32"/>
          <w:rtl/>
        </w:rPr>
        <w:br/>
        <w:t>ويتضح من هذا التقسيم أن مرحلة المراهقة تمتد لتشمل أكثر من عشرة أعوام من عمر الفرد</w:t>
      </w:r>
      <w:r w:rsidR="00000AC9" w:rsidRPr="00A71CCF">
        <w:rPr>
          <w:rFonts w:cs="Traditional Arabic" w:hint="cs"/>
          <w:sz w:val="32"/>
          <w:szCs w:val="32"/>
          <w:rtl/>
        </w:rPr>
        <w:t>.</w:t>
      </w:r>
    </w:p>
    <w:p w:rsidR="00A71CCF" w:rsidRDefault="00A71CCF" w:rsidP="00A71CCF">
      <w:pPr>
        <w:keepNext/>
      </w:pPr>
      <w:r>
        <w:rPr>
          <w:rFonts w:cs="Traditional Arabic"/>
          <w:noProof/>
          <w:sz w:val="32"/>
          <w:szCs w:val="32"/>
          <w:rtl/>
        </w:rPr>
        <w:drawing>
          <wp:inline distT="0" distB="0" distL="0" distR="0">
            <wp:extent cx="5274310" cy="3076575"/>
            <wp:effectExtent l="0" t="19050" r="0" b="0"/>
            <wp:docPr id="5" name="رسم تخطيطي 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7" r:lo="rId18" r:qs="rId19" r:cs="rId20"/>
              </a:graphicData>
            </a:graphic>
          </wp:inline>
        </w:drawing>
      </w:r>
    </w:p>
    <w:p w:rsidR="00A71CCF" w:rsidRDefault="00A71CCF" w:rsidP="00A71CCF">
      <w:pPr>
        <w:pStyle w:val="a5"/>
        <w:jc w:val="center"/>
        <w:rPr>
          <w:rtl/>
        </w:rPr>
      </w:pPr>
      <w:r>
        <w:rPr>
          <w:rtl/>
        </w:rPr>
        <w:t xml:space="preserve">مراحل المراهقة </w:t>
      </w:r>
    </w:p>
    <w:p w:rsidR="00000AC9" w:rsidRPr="00A71CCF" w:rsidRDefault="00000AC9" w:rsidP="00000AC9">
      <w:pPr>
        <w:rPr>
          <w:rFonts w:cs="Traditional Arabic"/>
          <w:sz w:val="32"/>
          <w:szCs w:val="32"/>
          <w:rtl/>
        </w:rPr>
      </w:pPr>
      <w:r w:rsidRPr="00A71CCF">
        <w:rPr>
          <w:rFonts w:cs="Traditional Arabic"/>
          <w:sz w:val="32"/>
          <w:szCs w:val="32"/>
          <w:rtl/>
        </w:rPr>
        <w:br/>
      </w:r>
    </w:p>
    <w:p w:rsidR="00000AC9" w:rsidRPr="00A71CCF" w:rsidRDefault="00000AC9">
      <w:pPr>
        <w:rPr>
          <w:rFonts w:cs="Traditional Arabic"/>
          <w:sz w:val="32"/>
          <w:szCs w:val="32"/>
          <w:rtl/>
        </w:rPr>
      </w:pPr>
    </w:p>
    <w:p w:rsidR="003E149E" w:rsidRPr="00A71CCF" w:rsidRDefault="003E149E">
      <w:pPr>
        <w:rPr>
          <w:rFonts w:cs="Traditional Arabic"/>
          <w:sz w:val="32"/>
          <w:szCs w:val="32"/>
          <w:rtl/>
        </w:rPr>
      </w:pPr>
    </w:p>
    <w:p w:rsidR="003E149E" w:rsidRPr="00A71CCF" w:rsidRDefault="00A71CCF" w:rsidP="00A363A5">
      <w:pPr>
        <w:rPr>
          <w:rFonts w:cs="Traditional Arabic"/>
          <w:b/>
          <w:bCs/>
          <w:sz w:val="32"/>
          <w:szCs w:val="32"/>
          <w:rtl/>
        </w:rPr>
      </w:pPr>
      <w:r w:rsidRPr="00A71CCF">
        <w:rPr>
          <w:rFonts w:cs="Traditional Arabic" w:hint="cs"/>
          <w:b/>
          <w:bCs/>
          <w:sz w:val="32"/>
          <w:szCs w:val="32"/>
          <w:rtl/>
        </w:rPr>
        <w:t>خامسًا:</w:t>
      </w:r>
      <w:r w:rsidR="00A363A5" w:rsidRPr="00A71CCF">
        <w:rPr>
          <w:rFonts w:cs="Traditional Arabic" w:hint="cs"/>
          <w:b/>
          <w:bCs/>
          <w:sz w:val="32"/>
          <w:szCs w:val="32"/>
          <w:rtl/>
        </w:rPr>
        <w:t>تطورات المراهقة</w:t>
      </w:r>
      <w:r w:rsidR="003E149E" w:rsidRPr="00A71CCF">
        <w:rPr>
          <w:rFonts w:cs="Traditional Arabic" w:hint="cs"/>
          <w:b/>
          <w:bCs/>
          <w:sz w:val="32"/>
          <w:szCs w:val="32"/>
          <w:rtl/>
        </w:rPr>
        <w:t>:</w:t>
      </w:r>
    </w:p>
    <w:p w:rsidR="003E149E" w:rsidRPr="00DF04DB" w:rsidRDefault="00A71CCF">
      <w:pPr>
        <w:rPr>
          <w:rFonts w:cs="Traditional Arabic"/>
          <w:b/>
          <w:bCs/>
          <w:color w:val="FF0000"/>
          <w:sz w:val="32"/>
          <w:szCs w:val="32"/>
          <w:rtl/>
        </w:rPr>
      </w:pPr>
      <w:r w:rsidRPr="00DF04DB">
        <w:rPr>
          <w:rFonts w:cs="Traditional Arabic" w:hint="cs"/>
          <w:b/>
          <w:bCs/>
          <w:color w:val="FF0000"/>
          <w:sz w:val="32"/>
          <w:szCs w:val="32"/>
          <w:rtl/>
        </w:rPr>
        <w:t xml:space="preserve">أ- </w:t>
      </w:r>
      <w:r w:rsidR="003E149E" w:rsidRPr="00DF04DB">
        <w:rPr>
          <w:rFonts w:cs="Traditional Arabic" w:hint="cs"/>
          <w:b/>
          <w:bCs/>
          <w:color w:val="FF0000"/>
          <w:sz w:val="32"/>
          <w:szCs w:val="32"/>
          <w:rtl/>
        </w:rPr>
        <w:t>التطورات الجسدية:</w:t>
      </w:r>
    </w:p>
    <w:p w:rsidR="00187CE4" w:rsidRPr="00A71CCF" w:rsidRDefault="00187CE4" w:rsidP="00187CE4">
      <w:pPr>
        <w:pStyle w:val="a6"/>
        <w:numPr>
          <w:ilvl w:val="0"/>
          <w:numId w:val="3"/>
        </w:numPr>
        <w:rPr>
          <w:rFonts w:cs="Traditional Arabic"/>
          <w:sz w:val="32"/>
          <w:szCs w:val="32"/>
        </w:rPr>
      </w:pPr>
      <w:r w:rsidRPr="00A71CCF">
        <w:rPr>
          <w:rFonts w:cs="Traditional Arabic" w:hint="cs"/>
          <w:sz w:val="32"/>
          <w:szCs w:val="32"/>
          <w:rtl/>
        </w:rPr>
        <w:t>البلوغ وهو عبارة عن تغيير فيسيولوجي يتناول الفرد بكامله وتعود آثاره على جسم الفرد كله .</w:t>
      </w:r>
    </w:p>
    <w:p w:rsidR="00187CE4" w:rsidRPr="00A71CCF" w:rsidRDefault="00A71CCF" w:rsidP="00A71CCF">
      <w:pPr>
        <w:pStyle w:val="a6"/>
        <w:numPr>
          <w:ilvl w:val="0"/>
          <w:numId w:val="3"/>
        </w:numPr>
        <w:rPr>
          <w:rFonts w:cs="Traditional Arabic"/>
          <w:sz w:val="32"/>
          <w:szCs w:val="32"/>
        </w:rPr>
      </w:pPr>
      <w:r>
        <w:rPr>
          <w:rFonts w:cs="Traditional Arabic" w:hint="cs"/>
          <w:sz w:val="32"/>
          <w:szCs w:val="32"/>
          <w:rtl/>
        </w:rPr>
        <w:t>زيادة</w:t>
      </w:r>
      <w:r w:rsidR="00187CE4" w:rsidRPr="00A71CCF">
        <w:rPr>
          <w:rFonts w:cs="Traditional Arabic" w:hint="cs"/>
          <w:sz w:val="32"/>
          <w:szCs w:val="32"/>
          <w:rtl/>
        </w:rPr>
        <w:t xml:space="preserve"> </w:t>
      </w:r>
      <w:r>
        <w:rPr>
          <w:rFonts w:cs="Traditional Arabic" w:hint="cs"/>
          <w:sz w:val="32"/>
          <w:szCs w:val="32"/>
          <w:rtl/>
        </w:rPr>
        <w:t xml:space="preserve">في </w:t>
      </w:r>
      <w:r w:rsidR="00187CE4" w:rsidRPr="00A71CCF">
        <w:rPr>
          <w:rFonts w:cs="Traditional Arabic" w:hint="cs"/>
          <w:sz w:val="32"/>
          <w:szCs w:val="32"/>
          <w:rtl/>
        </w:rPr>
        <w:t>الطول</w:t>
      </w:r>
      <w:r>
        <w:rPr>
          <w:rFonts w:cs="Traditional Arabic" w:hint="cs"/>
          <w:sz w:val="32"/>
          <w:szCs w:val="32"/>
          <w:rtl/>
        </w:rPr>
        <w:t xml:space="preserve"> تقدر بـ(</w:t>
      </w:r>
      <w:r w:rsidR="00187CE4" w:rsidRPr="00A71CCF">
        <w:rPr>
          <w:rFonts w:cs="Traditional Arabic" w:hint="cs"/>
          <w:sz w:val="32"/>
          <w:szCs w:val="32"/>
          <w:rtl/>
        </w:rPr>
        <w:t xml:space="preserve">15 </w:t>
      </w:r>
      <w:r w:rsidR="00187CE4" w:rsidRPr="00A71CCF">
        <w:rPr>
          <w:rFonts w:cs="Traditional Arabic"/>
          <w:sz w:val="32"/>
          <w:szCs w:val="32"/>
          <w:rtl/>
        </w:rPr>
        <w:t>–</w:t>
      </w:r>
      <w:r w:rsidR="00187CE4" w:rsidRPr="00A71CCF">
        <w:rPr>
          <w:rFonts w:cs="Traditional Arabic" w:hint="cs"/>
          <w:sz w:val="32"/>
          <w:szCs w:val="32"/>
          <w:rtl/>
        </w:rPr>
        <w:t>20</w:t>
      </w:r>
      <w:r>
        <w:rPr>
          <w:rFonts w:cs="Traditional Arabic" w:hint="cs"/>
          <w:sz w:val="32"/>
          <w:szCs w:val="32"/>
          <w:rtl/>
        </w:rPr>
        <w:t>) سم خلال السنة</w:t>
      </w:r>
      <w:r w:rsidR="00187CE4" w:rsidRPr="00A71CCF">
        <w:rPr>
          <w:rFonts w:cs="Traditional Arabic" w:hint="cs"/>
          <w:sz w:val="32"/>
          <w:szCs w:val="32"/>
          <w:rtl/>
        </w:rPr>
        <w:t>.</w:t>
      </w:r>
    </w:p>
    <w:p w:rsidR="00187CE4" w:rsidRPr="00A71CCF" w:rsidRDefault="00A71CCF" w:rsidP="00A71CCF">
      <w:pPr>
        <w:pStyle w:val="a6"/>
        <w:numPr>
          <w:ilvl w:val="0"/>
          <w:numId w:val="3"/>
        </w:numPr>
        <w:rPr>
          <w:rFonts w:cs="Traditional Arabic"/>
          <w:sz w:val="32"/>
          <w:szCs w:val="32"/>
        </w:rPr>
      </w:pPr>
      <w:r>
        <w:rPr>
          <w:rFonts w:cs="Traditional Arabic" w:hint="cs"/>
          <w:sz w:val="32"/>
          <w:szCs w:val="32"/>
          <w:rtl/>
        </w:rPr>
        <w:t>زيادة في</w:t>
      </w:r>
      <w:r w:rsidR="00187CE4" w:rsidRPr="00A71CCF">
        <w:rPr>
          <w:rFonts w:cs="Traditional Arabic" w:hint="cs"/>
          <w:sz w:val="32"/>
          <w:szCs w:val="32"/>
          <w:rtl/>
        </w:rPr>
        <w:t xml:space="preserve"> الوزن</w:t>
      </w:r>
      <w:r>
        <w:rPr>
          <w:rFonts w:cs="Traditional Arabic" w:hint="cs"/>
          <w:sz w:val="32"/>
          <w:szCs w:val="32"/>
          <w:rtl/>
        </w:rPr>
        <w:t xml:space="preserve"> تقدر بـ (18</w:t>
      </w:r>
      <w:r w:rsidR="00187CE4" w:rsidRPr="00A71CCF">
        <w:rPr>
          <w:rFonts w:cs="Traditional Arabic"/>
          <w:sz w:val="32"/>
          <w:szCs w:val="32"/>
          <w:rtl/>
        </w:rPr>
        <w:t>–</w:t>
      </w:r>
      <w:r>
        <w:rPr>
          <w:rFonts w:cs="Traditional Arabic" w:hint="cs"/>
          <w:sz w:val="32"/>
          <w:szCs w:val="32"/>
          <w:rtl/>
        </w:rPr>
        <w:t xml:space="preserve">22) </w:t>
      </w:r>
      <w:r w:rsidR="00187CE4" w:rsidRPr="00A71CCF">
        <w:rPr>
          <w:rFonts w:cs="Traditional Arabic" w:hint="cs"/>
          <w:sz w:val="32"/>
          <w:szCs w:val="32"/>
          <w:rtl/>
        </w:rPr>
        <w:t>كيلو جرام خلال</w:t>
      </w:r>
      <w:r w:rsidRPr="00A71CCF">
        <w:rPr>
          <w:rFonts w:cs="Traditional Arabic" w:hint="cs"/>
          <w:sz w:val="32"/>
          <w:szCs w:val="32"/>
          <w:rtl/>
        </w:rPr>
        <w:t xml:space="preserve"> </w:t>
      </w:r>
      <w:r>
        <w:rPr>
          <w:rFonts w:cs="Traditional Arabic" w:hint="cs"/>
          <w:sz w:val="32"/>
          <w:szCs w:val="32"/>
          <w:rtl/>
        </w:rPr>
        <w:t>خلال السنة</w:t>
      </w:r>
      <w:r w:rsidRPr="00A71CCF">
        <w:rPr>
          <w:rFonts w:cs="Traditional Arabic" w:hint="cs"/>
          <w:sz w:val="32"/>
          <w:szCs w:val="32"/>
          <w:rtl/>
        </w:rPr>
        <w:t>.</w:t>
      </w:r>
    </w:p>
    <w:p w:rsidR="00187CE4" w:rsidRPr="00A71CCF" w:rsidRDefault="00187CE4" w:rsidP="00A71CCF">
      <w:pPr>
        <w:pStyle w:val="a6"/>
        <w:numPr>
          <w:ilvl w:val="0"/>
          <w:numId w:val="3"/>
        </w:numPr>
        <w:rPr>
          <w:rFonts w:cs="Traditional Arabic"/>
          <w:sz w:val="32"/>
          <w:szCs w:val="32"/>
        </w:rPr>
      </w:pPr>
      <w:r w:rsidRPr="00A71CCF">
        <w:rPr>
          <w:rFonts w:cs="Traditional Arabic" w:hint="cs"/>
          <w:sz w:val="32"/>
          <w:szCs w:val="32"/>
          <w:rtl/>
        </w:rPr>
        <w:t xml:space="preserve">ظهور الشعر </w:t>
      </w:r>
      <w:r w:rsidR="004A27F3" w:rsidRPr="00A71CCF">
        <w:rPr>
          <w:rFonts w:cs="Traditional Arabic" w:hint="cs"/>
          <w:sz w:val="32"/>
          <w:szCs w:val="32"/>
          <w:rtl/>
        </w:rPr>
        <w:t>حول</w:t>
      </w:r>
      <w:r w:rsidRPr="00A71CCF">
        <w:rPr>
          <w:rFonts w:cs="Traditional Arabic" w:hint="cs"/>
          <w:sz w:val="32"/>
          <w:szCs w:val="32"/>
          <w:rtl/>
        </w:rPr>
        <w:t xml:space="preserve"> العانة.</w:t>
      </w:r>
    </w:p>
    <w:p w:rsidR="00187CE4" w:rsidRPr="00A71CCF" w:rsidRDefault="00187CE4" w:rsidP="00187CE4">
      <w:pPr>
        <w:pStyle w:val="a6"/>
        <w:numPr>
          <w:ilvl w:val="0"/>
          <w:numId w:val="3"/>
        </w:numPr>
        <w:rPr>
          <w:rFonts w:cs="Traditional Arabic"/>
          <w:sz w:val="32"/>
          <w:szCs w:val="32"/>
        </w:rPr>
      </w:pPr>
      <w:r w:rsidRPr="00A71CCF">
        <w:rPr>
          <w:rFonts w:cs="Traditional Arabic" w:hint="cs"/>
          <w:sz w:val="32"/>
          <w:szCs w:val="32"/>
          <w:rtl/>
        </w:rPr>
        <w:t xml:space="preserve">كبر حجم الصدر عند الفتاة </w:t>
      </w:r>
      <w:r w:rsidR="004A27F3" w:rsidRPr="00A71CCF">
        <w:rPr>
          <w:rFonts w:cs="Traditional Arabic" w:hint="cs"/>
          <w:sz w:val="32"/>
          <w:szCs w:val="32"/>
          <w:rtl/>
        </w:rPr>
        <w:t>وبعض الآلا</w:t>
      </w:r>
      <w:r w:rsidRPr="00A71CCF">
        <w:rPr>
          <w:rFonts w:cs="Traditional Arabic" w:hint="cs"/>
          <w:sz w:val="32"/>
          <w:szCs w:val="32"/>
          <w:rtl/>
        </w:rPr>
        <w:t>م عند الجنسين .</w:t>
      </w:r>
    </w:p>
    <w:p w:rsidR="00187CE4" w:rsidRPr="00A71CCF" w:rsidRDefault="00187CE4" w:rsidP="00187CE4">
      <w:pPr>
        <w:pStyle w:val="a6"/>
        <w:numPr>
          <w:ilvl w:val="0"/>
          <w:numId w:val="3"/>
        </w:numPr>
        <w:rPr>
          <w:rFonts w:cs="Traditional Arabic"/>
          <w:sz w:val="32"/>
          <w:szCs w:val="32"/>
        </w:rPr>
      </w:pPr>
      <w:r w:rsidRPr="00A71CCF">
        <w:rPr>
          <w:rFonts w:cs="Traditional Arabic" w:hint="cs"/>
          <w:sz w:val="32"/>
          <w:szCs w:val="32"/>
          <w:rtl/>
        </w:rPr>
        <w:t>زيادة في خشونة الصوت عند الفتيان وزيادة الحدة عند الفتيات .</w:t>
      </w:r>
    </w:p>
    <w:p w:rsidR="00187CE4" w:rsidRPr="00A71CCF" w:rsidRDefault="00187CE4" w:rsidP="00187CE4">
      <w:pPr>
        <w:pStyle w:val="a6"/>
        <w:numPr>
          <w:ilvl w:val="0"/>
          <w:numId w:val="3"/>
        </w:numPr>
        <w:rPr>
          <w:rFonts w:cs="Traditional Arabic"/>
          <w:sz w:val="32"/>
          <w:szCs w:val="32"/>
        </w:rPr>
      </w:pPr>
      <w:r w:rsidRPr="00A71CCF">
        <w:rPr>
          <w:rFonts w:cs="Traditional Arabic" w:hint="cs"/>
          <w:sz w:val="32"/>
          <w:szCs w:val="32"/>
          <w:rtl/>
        </w:rPr>
        <w:t>زيادة في حجم الأعضاء التناسلية بما يعادل 90% .</w:t>
      </w:r>
    </w:p>
    <w:p w:rsidR="00187CE4" w:rsidRPr="00A71CCF" w:rsidRDefault="00187CE4" w:rsidP="00187CE4">
      <w:pPr>
        <w:pStyle w:val="a6"/>
        <w:numPr>
          <w:ilvl w:val="0"/>
          <w:numId w:val="3"/>
        </w:numPr>
        <w:rPr>
          <w:rFonts w:cs="Traditional Arabic"/>
          <w:sz w:val="32"/>
          <w:szCs w:val="32"/>
        </w:rPr>
      </w:pPr>
      <w:r w:rsidRPr="00A71CCF">
        <w:rPr>
          <w:rFonts w:cs="Traditional Arabic" w:hint="cs"/>
          <w:sz w:val="32"/>
          <w:szCs w:val="32"/>
          <w:rtl/>
        </w:rPr>
        <w:t>زيادة في حجم الأعضاء الجنسية الثانوية ( الداخلية ) .</w:t>
      </w:r>
    </w:p>
    <w:p w:rsidR="00187CE4" w:rsidRPr="00A71CCF" w:rsidRDefault="00187CE4" w:rsidP="00A71CCF">
      <w:pPr>
        <w:pStyle w:val="a6"/>
        <w:numPr>
          <w:ilvl w:val="0"/>
          <w:numId w:val="3"/>
        </w:numPr>
        <w:rPr>
          <w:rFonts w:cs="Traditional Arabic"/>
          <w:sz w:val="32"/>
          <w:szCs w:val="32"/>
        </w:rPr>
      </w:pPr>
      <w:r w:rsidRPr="00A71CCF">
        <w:rPr>
          <w:rFonts w:cs="Traditional Arabic" w:hint="cs"/>
          <w:sz w:val="32"/>
          <w:szCs w:val="32"/>
          <w:rtl/>
        </w:rPr>
        <w:t>زيادة ف</w:t>
      </w:r>
      <w:r w:rsidR="00A71CCF">
        <w:rPr>
          <w:rFonts w:cs="Traditional Arabic" w:hint="cs"/>
          <w:sz w:val="32"/>
          <w:szCs w:val="32"/>
          <w:rtl/>
        </w:rPr>
        <w:t>ي القدرات الحركية ( مثل الاتزان, سرعة رد الفعل, والتوافق العضلي العصبي, التركيز</w:t>
      </w:r>
      <w:r w:rsidRPr="00A71CCF">
        <w:rPr>
          <w:rFonts w:cs="Traditional Arabic" w:hint="cs"/>
          <w:sz w:val="32"/>
          <w:szCs w:val="32"/>
          <w:rtl/>
        </w:rPr>
        <w:t>...) .</w:t>
      </w:r>
    </w:p>
    <w:p w:rsidR="00187CE4" w:rsidRPr="00A71CCF" w:rsidRDefault="00187CE4" w:rsidP="00A71CCF">
      <w:pPr>
        <w:pStyle w:val="a6"/>
        <w:numPr>
          <w:ilvl w:val="0"/>
          <w:numId w:val="3"/>
        </w:numPr>
        <w:rPr>
          <w:rFonts w:cs="Traditional Arabic"/>
          <w:sz w:val="32"/>
          <w:szCs w:val="32"/>
        </w:rPr>
      </w:pPr>
      <w:r w:rsidRPr="00A71CCF">
        <w:rPr>
          <w:rFonts w:cs="Traditional Arabic" w:hint="cs"/>
          <w:sz w:val="32"/>
          <w:szCs w:val="32"/>
          <w:rtl/>
        </w:rPr>
        <w:t>زيادة في القوة والنشاط .</w:t>
      </w:r>
    </w:p>
    <w:p w:rsidR="00187CE4" w:rsidRPr="00A71CCF" w:rsidRDefault="00187CE4" w:rsidP="00A71CCF">
      <w:pPr>
        <w:pStyle w:val="a6"/>
        <w:numPr>
          <w:ilvl w:val="0"/>
          <w:numId w:val="3"/>
        </w:numPr>
        <w:rPr>
          <w:rFonts w:cs="Traditional Arabic"/>
          <w:sz w:val="32"/>
          <w:szCs w:val="32"/>
        </w:rPr>
      </w:pPr>
      <w:r w:rsidRPr="00A71CCF">
        <w:rPr>
          <w:rFonts w:cs="Traditional Arabic" w:hint="cs"/>
          <w:sz w:val="32"/>
          <w:szCs w:val="32"/>
          <w:rtl/>
        </w:rPr>
        <w:t>زيادة في النشاط والحيوية.</w:t>
      </w:r>
    </w:p>
    <w:p w:rsidR="00187CE4" w:rsidRPr="00A71CCF" w:rsidRDefault="00187CE4" w:rsidP="004A27F3">
      <w:pPr>
        <w:pStyle w:val="a6"/>
        <w:numPr>
          <w:ilvl w:val="0"/>
          <w:numId w:val="3"/>
        </w:numPr>
        <w:rPr>
          <w:rFonts w:cs="Traditional Arabic"/>
          <w:sz w:val="32"/>
          <w:szCs w:val="32"/>
        </w:rPr>
      </w:pPr>
      <w:r w:rsidRPr="00A71CCF">
        <w:rPr>
          <w:rFonts w:cs="Traditional Arabic" w:hint="cs"/>
          <w:sz w:val="32"/>
          <w:szCs w:val="32"/>
          <w:rtl/>
        </w:rPr>
        <w:t>الاحتلام عند الجنسين والحيض عند الفتيات .</w:t>
      </w:r>
    </w:p>
    <w:p w:rsidR="00000AC9" w:rsidRPr="00A71CCF" w:rsidRDefault="00E47A32">
      <w:pPr>
        <w:rPr>
          <w:rFonts w:cs="Traditional Arabic"/>
          <w:sz w:val="32"/>
          <w:szCs w:val="32"/>
          <w:rtl/>
        </w:rPr>
      </w:pPr>
      <w:r>
        <w:rPr>
          <w:rFonts w:cs="Traditional Arabic"/>
          <w:sz w:val="32"/>
          <w:szCs w:val="32"/>
          <w:rtl/>
        </w:rPr>
        <w:pict>
          <v:group id="_x0000_s1027" style="position:absolute;left:0;text-align:left;margin-left:375.8pt;margin-top:13.65pt;width:45.85pt;height:45.35pt;z-index:251658240" coordsize="2865,2850">
            <v:shape id="_x0000_s1028" style="position:absolute;width:2865;height:2075" coordsize="2865,2075" path="m2238,2075r627,-606l1399,,,1544r510,520l565,2049r53,-14l673,2022r54,-12l784,1999r54,-10l893,1979r56,-9l1004,1963r56,-7l1116,1950r57,-4l1229,1941r54,-3l1340,1937r56,l1455,1937r57,1l1570,1941r56,5l1682,1950r55,6l1792,1963r53,9l1897,1980r52,12l1999,2003r51,12l2097,2029r49,15l2192,2059r46,16xe" fillcolor="#e2e2c1" stroked="f">
              <v:path arrowok="t"/>
            </v:shape>
            <v:shape id="_x0000_s1029" style="position:absolute;left:39;top:2031;width:2619;height:819" coordsize="2619,819" path="m1419,2r-48,3l1325,8r-47,5l1231,18r-46,6l1138,31r-46,9l1046,47,998,57,952,67,906,77,861,89r-46,13l769,115r-45,14l680,144r-46,14l589,174r-43,17l501,208r-43,18l415,244r-43,19l328,283r-43,20l243,325r-41,22l161,368r-42,23l79,414,39,439,,463,36,443,73,424r36,-18l147,387r37,-19l223,351r38,-17l299,318r39,-17l377,286r39,-16l455,256r40,-14l536,229r39,-13l615,204r40,-13l696,181r41,-11l778,159r40,-8l860,142r40,-8l942,126r40,-7l1024,112r42,-6l1106,102r42,-5l1190,93r40,-3l1272,87r40,-1l1351,85r40,l1430,85r38,1l1507,87r37,2l1580,92r37,3l1653,99r37,4l1724,109r35,6l1793,121r35,7l1861,135r33,9l1926,152r31,9l1989,171r32,10l2051,193r30,10l2110,216r29,11l2166,240r29,13l2222,267r26,15l2274,296r26,16l2325,328r-45,-25l2234,280r-48,-21l2139,239r-49,-18l2040,206r-54,-15l1933,180r-55,-12l1822,161r-59,-7l1704,149r-62,-4l1577,145r-65,l1445,148r-44,3l1358,154r-43,4l1272,162r-43,6l1185,175r-41,7l1100,190r-43,8l1015,208r-43,10l930,229r-43,11l845,252r-41,13l763,279r-41,13l680,308r-41,14l599,338r-40,17l518,373r-40,17l439,409r-39,18l361,446r-38,20l285,486r-37,22l210,530r-37,21l137,574r33,-19l204,538r34,-17l272,505r35,-17l341,472r35,-14l410,442r36,-15l482,413r36,-13l554,387r36,-13l626,361r36,-11l700,338r36,-10l773,318r36,-10l847,299r37,-9l922,282r37,-7l997,267r37,-5l1072,256r37,-6l1146,246r39,-4l1223,239r37,-3l1298,233r39,-2l1375,230r38,l1450,230r38,l1524,231r36,3l1594,237r35,3l1664,244r33,5l1730,254r32,6l1793,266r32,7l1855,280r30,9l1914,298r30,8l1973,316r28,10l2028,338r27,12l2083,361r26,13l2135,388r24,13l2184,416r24,16l2233,446r23,16l2279,479r-41,-26l2195,430r-45,-21l2103,388r-48,-18l2005,352r-53,-14l1898,325r-54,-11l1786,305r-59,-7l1666,293r-60,-3l1543,290r-65,2l1412,296r-38,3l1335,303r-37,5l1260,312r-39,6l1184,325r-38,7l1109,339r-37,9l1033,357r-36,10l959,377r-37,11l884,400r-36,11l811,424r-36,13l739,450r-36,15l667,479r-36,16l596,511r-36,16l526,544r-35,17l457,578r-34,19l390,616r-33,19l324,655r-33,20l259,695r29,-16l317,663r30,-14l376,633r30,-14l436,604r31,-13l497,578r30,-12l559,553r30,-13l621,528r30,-11l683,506r31,-11l746,485r32,-10l811,466r32,-8l874,449r33,-9l939,433r33,-7l1004,420r33,-7l1070,407r32,-4l1135,398r33,-4l1200,390r33,-3l1266,384r66,-4l1399,378r63,2l1525,383r61,5l1646,396r58,8l1760,416r55,14l1867,445r52,17l1968,481r46,21l2060,525r43,25l2143,576r-36,-21l2071,537r-39,-18l1992,504r-42,-13l1907,478r-45,-12l1816,458r-47,-9l1720,443r-51,-4l1617,437r-51,-1l1511,437r-55,3l1400,445r-33,2l1332,452r-33,6l1266,462r-33,6l1200,475r-33,7l1134,489r-35,9l1067,506r-33,9l1001,525r-33,10l936,547r-33,11l871,570r-31,11l807,594r-32,13l745,622r-32,14l681,651r-30,14l621,681r-31,16l560,712r-29,18l501,747r-29,17l444,782r-29,18l387,819r51,-27l488,766r52,-26l592,715r53,-23l698,672r55,-20l808,632r55,-17l917,599r57,-15l1028,571r57,-10l1141,551r56,-9l1253,537r76,-6l1404,528r72,2l1545,534r68,7l1677,551r60,15l1795,581r54,21l1901,623r48,26l1992,676r40,31l2068,740r33,36l2129,813,2619,357r-26,-23l2567,312r-28,-22l2512,270r-29,-20l2453,231r-30,-18l2391,194r-32,-17l2326,161r-33,-16l2258,129r-36,-13l2186,102,2149,89,2112,77,2074,66,2035,56r-40,-9l1955,38r-42,-8l1871,23r-42,-6l1786,13,1743,7,1698,4,1652,1,1607,r-46,l1514,r-48,1l1419,2xe" fillcolor="#e2e2c1" stroked="f">
              <v:path arrowok="t"/>
            </v:shape>
            <v:shape id="Litebulb" o:spid="_x0000_s1030" style="position:absolute;left:994;top:585;width:915;height:1302" coordsize="21600,21600" o:spt="100" adj="-11796480,,5400" path="m10825,21723r390,l11552,21688r364,-71l12253,21547r364,-106l12902,21317r260,-141l13396,21000r259,-159l13863,20629r182,-194l14200,20223r156,-229l14460,19747r52,-265l14512,19235r,-88l14512,18900r,-371l14512,18052r,-547l14512,16976r,-512l14512,15952r,-194l14616,15547r78,-195l14798,15141r363,-406l15602,14329r1143,-777l18043,12670r701,-476l19341,11647r597,-548l20483,10464r260,-300l20950,9794r182,-353l21288,9035r156,-371l21548,8223r52,-441l21600,7341r,-406l21548,6564r-52,-335l21392,5858r-104,-335l21132,5135r-182,-335l20743,4464r-208,-300l20301,3847r-259,-300l19782,3247r-649,-583l18458,2152r-753,-458l16849,1252r-442,-176l15940,900,15499,741,15057,600,14564,458,14045,335,13500,229r-494,-71l12461,88,11968,52,11423,17r-598,l10254,17,9709,52,9216,88r-545,70l8177,229,7632,335,7113,458,6620,600,6178,741,5737,900r-467,176l4828,1252r-856,442l3219,2152r-675,512l1895,3247r-260,300l1375,3847r-233,317l934,4464,726,4800,545,5135,389,5523,285,5858,181,6229r-52,335l77,6935r,406l77,7782r52,441l233,8664r156,371l545,9441r181,353l934,10164r260,300l1739,11099r597,548l2933,12194r701,476l4932,13552r1143,777l6516,14735r363,406l6983,15352r78,195l7165,15758r,194l7165,16464r,512l7165,17505r,547l7165,18529r,371l7165,19147r,88l7165,19482r52,265l7321,19994r155,229l7632,20435r182,194l8022,20841r259,159l8515,21176r260,141l9060,21441r364,106l9761,21617r364,71l10462,21723r363,xem9242,14417l8541,12035,7295,10129,6905,9652r1636,530l9787,9547r1402,582l12279,9547r1091,529l14850,9652r-1948,2595l12357,14417m7191,15952r7321,l14512,17064r-7321,-17l7191,18123r7321,35l14538,19182r-7321,e" fillcolor="yellow" strokeweight=".5pt">
              <v:fill opacity="44564f" color2="fill lighten(55)" o:opacity2="31457f" rotate="t" method="linear sigma" focus="100%" type="gradient"/>
              <v:stroke joinstyle="miter"/>
              <v:formulas/>
              <v:path o:extrusionok="f" o:connecttype="custom" o:connectlocs="10800,0;21600,7782;0,7782;10800,21600" textboxrect="3556,2188,18277,9282"/>
              <o:lock v:ext="edit" verticies="t"/>
            </v:shape>
            <w10:wrap anchorx="page"/>
          </v:group>
        </w:pict>
      </w:r>
    </w:p>
    <w:p w:rsidR="00A71CCF" w:rsidRDefault="00A71CCF" w:rsidP="00DF04DB">
      <w:pPr>
        <w:pBdr>
          <w:top w:val="single" w:sz="4" w:space="1" w:color="auto"/>
          <w:left w:val="single" w:sz="4" w:space="4" w:color="auto"/>
          <w:bottom w:val="single" w:sz="4" w:space="1" w:color="auto"/>
          <w:right w:val="single" w:sz="4" w:space="4" w:color="auto"/>
        </w:pBdr>
        <w:ind w:firstLine="720"/>
        <w:rPr>
          <w:rFonts w:cs="Traditional Arabic"/>
          <w:sz w:val="32"/>
          <w:szCs w:val="32"/>
          <w:rtl/>
        </w:rPr>
      </w:pPr>
      <w:r>
        <w:rPr>
          <w:rFonts w:cs="Traditional Arabic" w:hint="cs"/>
          <w:sz w:val="32"/>
          <w:szCs w:val="32"/>
          <w:rtl/>
        </w:rPr>
        <w:t xml:space="preserve"> </w:t>
      </w:r>
      <w:r w:rsidR="00DF04DB">
        <w:rPr>
          <w:rFonts w:cs="Traditional Arabic" w:hint="cs"/>
          <w:b/>
          <w:bCs/>
          <w:sz w:val="36"/>
          <w:szCs w:val="36"/>
          <w:rtl/>
        </w:rPr>
        <w:t xml:space="preserve">  </w:t>
      </w:r>
      <w:r w:rsidRPr="00A71CCF">
        <w:rPr>
          <w:rFonts w:cs="Traditional Arabic" w:hint="cs"/>
          <w:b/>
          <w:bCs/>
          <w:sz w:val="36"/>
          <w:szCs w:val="36"/>
          <w:rtl/>
        </w:rPr>
        <w:t>ملحوظة:</w:t>
      </w:r>
    </w:p>
    <w:p w:rsidR="00351965" w:rsidRPr="00DF04DB" w:rsidRDefault="00A71CCF" w:rsidP="00721CE3">
      <w:pPr>
        <w:rPr>
          <w:rFonts w:cs="Traditional Arabic"/>
          <w:color w:val="C00000"/>
          <w:sz w:val="32"/>
          <w:szCs w:val="32"/>
          <w:rtl/>
        </w:rPr>
      </w:pPr>
      <w:r>
        <w:rPr>
          <w:rFonts w:cs="Traditional Arabic" w:hint="cs"/>
          <w:sz w:val="32"/>
          <w:szCs w:val="32"/>
          <w:rtl/>
        </w:rPr>
        <w:t xml:space="preserve"> </w:t>
      </w:r>
      <w:r w:rsidR="00351965" w:rsidRPr="00DF04DB">
        <w:rPr>
          <w:rFonts w:cs="Traditional Arabic" w:hint="cs"/>
          <w:color w:val="C00000"/>
          <w:sz w:val="32"/>
          <w:szCs w:val="32"/>
          <w:rtl/>
        </w:rPr>
        <w:t>تمتاز التغيرات الجسدية لدى المراهق بـ:</w:t>
      </w:r>
    </w:p>
    <w:p w:rsidR="00721CE3" w:rsidRPr="00DF04DB" w:rsidRDefault="00351965" w:rsidP="00721CE3">
      <w:pPr>
        <w:rPr>
          <w:rFonts w:cs="Traditional Arabic"/>
          <w:color w:val="C00000"/>
          <w:sz w:val="32"/>
          <w:szCs w:val="32"/>
          <w:rtl/>
        </w:rPr>
      </w:pPr>
      <w:r w:rsidRPr="00DF04DB">
        <w:rPr>
          <w:rFonts w:cs="Traditional Arabic" w:hint="cs"/>
          <w:color w:val="C00000"/>
          <w:sz w:val="32"/>
          <w:szCs w:val="32"/>
          <w:rtl/>
        </w:rPr>
        <w:t xml:space="preserve">1. </w:t>
      </w:r>
      <w:r w:rsidRPr="00DF04DB">
        <w:rPr>
          <w:rFonts w:cs="Traditional Arabic" w:hint="cs"/>
          <w:b/>
          <w:bCs/>
          <w:color w:val="C00000"/>
          <w:sz w:val="32"/>
          <w:szCs w:val="32"/>
          <w:rtl/>
        </w:rPr>
        <w:t>الجدة:</w:t>
      </w:r>
      <w:r w:rsidRPr="00DF04DB">
        <w:rPr>
          <w:rFonts w:cs="Traditional Arabic" w:hint="cs"/>
          <w:color w:val="C00000"/>
          <w:sz w:val="32"/>
          <w:szCs w:val="32"/>
          <w:rtl/>
        </w:rPr>
        <w:t xml:space="preserve"> فهي</w:t>
      </w:r>
      <w:r w:rsidR="00721CE3" w:rsidRPr="00DF04DB">
        <w:rPr>
          <w:rFonts w:cs="Traditional Arabic" w:hint="cs"/>
          <w:color w:val="C00000"/>
          <w:sz w:val="32"/>
          <w:szCs w:val="32"/>
          <w:rtl/>
        </w:rPr>
        <w:t xml:space="preserve"> تغيرات </w:t>
      </w:r>
      <w:r w:rsidRPr="00DF04DB">
        <w:rPr>
          <w:rFonts w:cs="Traditional Arabic" w:hint="cs"/>
          <w:color w:val="C00000"/>
          <w:sz w:val="32"/>
          <w:szCs w:val="32"/>
          <w:rtl/>
        </w:rPr>
        <w:t>غير مسبوقة</w:t>
      </w:r>
      <w:r w:rsidR="00721CE3" w:rsidRPr="00DF04DB">
        <w:rPr>
          <w:rFonts w:cs="Traditional Arabic" w:hint="cs"/>
          <w:color w:val="C00000"/>
          <w:sz w:val="32"/>
          <w:szCs w:val="32"/>
          <w:rtl/>
        </w:rPr>
        <w:t>( تغير الصوت، إفرازات الغدد التناسلية ظهور الشعر في مناطق لم يعتد عليها...).</w:t>
      </w:r>
    </w:p>
    <w:p w:rsidR="00721CE3" w:rsidRPr="00DF04DB" w:rsidRDefault="00721CE3" w:rsidP="00721CE3">
      <w:pPr>
        <w:rPr>
          <w:rFonts w:cs="Traditional Arabic"/>
          <w:color w:val="C00000"/>
          <w:sz w:val="32"/>
          <w:szCs w:val="32"/>
          <w:rtl/>
        </w:rPr>
      </w:pPr>
      <w:r w:rsidRPr="00DF04DB">
        <w:rPr>
          <w:rFonts w:cs="Traditional Arabic" w:hint="cs"/>
          <w:color w:val="C00000"/>
          <w:sz w:val="32"/>
          <w:szCs w:val="32"/>
          <w:rtl/>
        </w:rPr>
        <w:t>2.</w:t>
      </w:r>
      <w:r w:rsidR="00351965" w:rsidRPr="00DF04DB">
        <w:rPr>
          <w:rFonts w:cs="Traditional Arabic" w:hint="cs"/>
          <w:b/>
          <w:bCs/>
          <w:color w:val="C00000"/>
          <w:sz w:val="32"/>
          <w:szCs w:val="32"/>
          <w:rtl/>
        </w:rPr>
        <w:t>السرعة</w:t>
      </w:r>
      <w:r w:rsidRPr="00DF04DB">
        <w:rPr>
          <w:rFonts w:cs="Traditional Arabic" w:hint="cs"/>
          <w:b/>
          <w:bCs/>
          <w:color w:val="C00000"/>
          <w:sz w:val="32"/>
          <w:szCs w:val="32"/>
          <w:rtl/>
        </w:rPr>
        <w:t>:</w:t>
      </w:r>
      <w:r w:rsidRPr="00DF04DB">
        <w:rPr>
          <w:rFonts w:cs="Traditional Arabic" w:hint="cs"/>
          <w:color w:val="C00000"/>
          <w:sz w:val="32"/>
          <w:szCs w:val="32"/>
          <w:rtl/>
        </w:rPr>
        <w:t xml:space="preserve"> تحصل التغيرات الجسدية لدى المراهق في فترة قصيرة نسبيًا، فعلى سبيل المثال يزداد طوله بحدود (15 -20) سم في السنة و يزداد وزنه من 18 </w:t>
      </w:r>
      <w:r w:rsidRPr="00DF04DB">
        <w:rPr>
          <w:rFonts w:cs="Traditional Arabic"/>
          <w:color w:val="C00000"/>
          <w:sz w:val="32"/>
          <w:szCs w:val="32"/>
          <w:rtl/>
        </w:rPr>
        <w:t>–</w:t>
      </w:r>
      <w:r w:rsidRPr="00DF04DB">
        <w:rPr>
          <w:rFonts w:cs="Traditional Arabic" w:hint="cs"/>
          <w:color w:val="C00000"/>
          <w:sz w:val="32"/>
          <w:szCs w:val="32"/>
          <w:rtl/>
        </w:rPr>
        <w:t xml:space="preserve"> 22 كجم في السنة.</w:t>
      </w:r>
    </w:p>
    <w:p w:rsidR="00721CE3" w:rsidRPr="00DF04DB" w:rsidRDefault="00721CE3">
      <w:pPr>
        <w:rPr>
          <w:rFonts w:cs="Traditional Arabic"/>
          <w:color w:val="C00000"/>
          <w:sz w:val="32"/>
          <w:szCs w:val="32"/>
          <w:rtl/>
        </w:rPr>
      </w:pPr>
      <w:r w:rsidRPr="00DF04DB">
        <w:rPr>
          <w:rFonts w:cs="Traditional Arabic" w:hint="cs"/>
          <w:color w:val="C00000"/>
          <w:sz w:val="32"/>
          <w:szCs w:val="32"/>
          <w:rtl/>
        </w:rPr>
        <w:lastRenderedPageBreak/>
        <w:t>3.</w:t>
      </w:r>
      <w:r w:rsidR="00351965" w:rsidRPr="00DF04DB">
        <w:rPr>
          <w:rFonts w:cs="Traditional Arabic" w:hint="cs"/>
          <w:b/>
          <w:bCs/>
          <w:color w:val="C00000"/>
          <w:sz w:val="32"/>
          <w:szCs w:val="32"/>
          <w:rtl/>
        </w:rPr>
        <w:t>التزامن</w:t>
      </w:r>
      <w:r w:rsidRPr="00DF04DB">
        <w:rPr>
          <w:rFonts w:cs="Traditional Arabic" w:hint="cs"/>
          <w:b/>
          <w:bCs/>
          <w:color w:val="C00000"/>
          <w:sz w:val="32"/>
          <w:szCs w:val="32"/>
          <w:rtl/>
        </w:rPr>
        <w:t>:</w:t>
      </w:r>
      <w:r w:rsidRPr="00DF04DB">
        <w:rPr>
          <w:rFonts w:cs="Traditional Arabic" w:hint="cs"/>
          <w:color w:val="C00000"/>
          <w:sz w:val="32"/>
          <w:szCs w:val="32"/>
          <w:rtl/>
        </w:rPr>
        <w:t xml:space="preserve"> فالتغير لا يحدث لجزء واحد، بل يحدث لعدة أجزاء وفي نفس الوقت.</w:t>
      </w:r>
    </w:p>
    <w:p w:rsidR="00351965" w:rsidRPr="00A71CCF" w:rsidRDefault="00351965" w:rsidP="00721CE3">
      <w:pPr>
        <w:rPr>
          <w:rFonts w:cs="Traditional Arabic"/>
          <w:sz w:val="32"/>
          <w:szCs w:val="32"/>
          <w:rtl/>
        </w:rPr>
      </w:pPr>
      <w:r w:rsidRPr="00DF04DB">
        <w:rPr>
          <w:rFonts w:cs="Traditional Arabic" w:hint="cs"/>
          <w:color w:val="C00000"/>
          <w:sz w:val="32"/>
          <w:szCs w:val="32"/>
          <w:rtl/>
        </w:rPr>
        <w:t xml:space="preserve"> مما </w:t>
      </w:r>
      <w:r w:rsidR="00721CE3" w:rsidRPr="00DF04DB">
        <w:rPr>
          <w:rFonts w:cs="Traditional Arabic" w:hint="cs"/>
          <w:color w:val="C00000"/>
          <w:sz w:val="32"/>
          <w:szCs w:val="32"/>
          <w:rtl/>
        </w:rPr>
        <w:t>يسبب استغراب المحيطين بالمراهق، وقد يتسبب في إثارة قلق المراهق و إحساسه بالضيق.</w:t>
      </w:r>
    </w:p>
    <w:p w:rsidR="00721CE3" w:rsidRPr="00A71CCF" w:rsidRDefault="00DF04DB">
      <w:pPr>
        <w:rPr>
          <w:rFonts w:cs="Traditional Arabic"/>
          <w:sz w:val="32"/>
          <w:szCs w:val="32"/>
          <w:rtl/>
        </w:rPr>
      </w:pPr>
      <w:r>
        <w:rPr>
          <w:rFonts w:cs="Traditional Arabic"/>
          <w:noProof/>
          <w:sz w:val="32"/>
          <w:szCs w:val="32"/>
          <w:rtl/>
        </w:rPr>
        <w:drawing>
          <wp:anchor distT="0" distB="0" distL="114300" distR="114300" simplePos="0" relativeHeight="251659264" behindDoc="0" locked="0" layoutInCell="1" allowOverlap="1">
            <wp:simplePos x="0" y="0"/>
            <wp:positionH relativeFrom="column">
              <wp:posOffset>4880340</wp:posOffset>
            </wp:positionH>
            <wp:positionV relativeFrom="paragraph">
              <wp:posOffset>281007</wp:posOffset>
            </wp:positionV>
            <wp:extent cx="387766" cy="402045"/>
            <wp:effectExtent l="19050" t="19050" r="12284" b="17055"/>
            <wp:wrapNone/>
            <wp:docPr id="10" name="صورة 3" descr="C:\Program Files\Microsoft Office\MEDIA\CAGCAT10\j0293844.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Program Files\Microsoft Office\MEDIA\CAGCAT10\j0293844.wmf"/>
                    <pic:cNvPicPr>
                      <a:picLocks noChangeAspect="1" noChangeArrowheads="1"/>
                    </pic:cNvPicPr>
                  </pic:nvPicPr>
                  <pic:blipFill>
                    <a:blip r:embed="rId21"/>
                    <a:srcRect/>
                    <a:stretch>
                      <a:fillRect/>
                    </a:stretch>
                  </pic:blipFill>
                  <pic:spPr bwMode="auto">
                    <a:xfrm>
                      <a:off x="0" y="0"/>
                      <a:ext cx="387766" cy="402045"/>
                    </a:xfrm>
                    <a:prstGeom prst="rect">
                      <a:avLst/>
                    </a:prstGeom>
                    <a:noFill/>
                    <a:ln w="9525">
                      <a:solidFill>
                        <a:schemeClr val="accent5">
                          <a:lumMod val="75000"/>
                        </a:schemeClr>
                      </a:solidFill>
                      <a:miter lim="800000"/>
                      <a:headEnd/>
                      <a:tailEnd/>
                    </a:ln>
                  </pic:spPr>
                </pic:pic>
              </a:graphicData>
            </a:graphic>
          </wp:anchor>
        </w:drawing>
      </w:r>
    </w:p>
    <w:p w:rsidR="003E149E" w:rsidRPr="00111037" w:rsidRDefault="004A27F3" w:rsidP="00DF04DB">
      <w:pPr>
        <w:pBdr>
          <w:top w:val="single" w:sz="4" w:space="1" w:color="auto"/>
          <w:left w:val="single" w:sz="4" w:space="4" w:color="auto"/>
          <w:bottom w:val="single" w:sz="4" w:space="1" w:color="auto"/>
          <w:right w:val="single" w:sz="4" w:space="4" w:color="auto"/>
        </w:pBdr>
        <w:ind w:firstLine="720"/>
        <w:rPr>
          <w:rFonts w:cs="Traditional Arabic"/>
          <w:b/>
          <w:bCs/>
          <w:sz w:val="32"/>
          <w:szCs w:val="32"/>
          <w:rtl/>
        </w:rPr>
      </w:pPr>
      <w:r w:rsidRPr="00111037">
        <w:rPr>
          <w:rFonts w:cs="Traditional Arabic" w:hint="cs"/>
          <w:b/>
          <w:bCs/>
          <w:sz w:val="32"/>
          <w:szCs w:val="32"/>
          <w:rtl/>
        </w:rPr>
        <w:t>توصيات</w:t>
      </w:r>
      <w:r w:rsidR="00111037" w:rsidRPr="00111037">
        <w:rPr>
          <w:rFonts w:cs="Traditional Arabic" w:hint="cs"/>
          <w:b/>
          <w:bCs/>
          <w:sz w:val="32"/>
          <w:szCs w:val="32"/>
          <w:rtl/>
        </w:rPr>
        <w:t xml:space="preserve"> للتعامل مع التغيرات الجسدية لدى المراهقين:</w:t>
      </w:r>
    </w:p>
    <w:p w:rsidR="004A27F3" w:rsidRPr="00A71CCF" w:rsidRDefault="004A27F3" w:rsidP="00111037">
      <w:pPr>
        <w:pStyle w:val="a6"/>
        <w:numPr>
          <w:ilvl w:val="0"/>
          <w:numId w:val="4"/>
        </w:numPr>
        <w:rPr>
          <w:rFonts w:cs="Traditional Arabic"/>
          <w:sz w:val="32"/>
          <w:szCs w:val="32"/>
        </w:rPr>
      </w:pPr>
      <w:r w:rsidRPr="00A71CCF">
        <w:rPr>
          <w:rFonts w:cs="Traditional Arabic" w:hint="cs"/>
          <w:sz w:val="32"/>
          <w:szCs w:val="32"/>
          <w:rtl/>
        </w:rPr>
        <w:t>فهم المرحلة وما يحد</w:t>
      </w:r>
      <w:r w:rsidR="00111037">
        <w:rPr>
          <w:rFonts w:cs="Traditional Arabic" w:hint="cs"/>
          <w:sz w:val="32"/>
          <w:szCs w:val="32"/>
          <w:rtl/>
        </w:rPr>
        <w:t>ث فيها من تغيرات جسدية.</w:t>
      </w:r>
    </w:p>
    <w:p w:rsidR="004A27F3" w:rsidRPr="00A71CCF" w:rsidRDefault="00111037" w:rsidP="00111037">
      <w:pPr>
        <w:pStyle w:val="a6"/>
        <w:numPr>
          <w:ilvl w:val="0"/>
          <w:numId w:val="4"/>
        </w:numPr>
        <w:rPr>
          <w:rFonts w:cs="Traditional Arabic"/>
          <w:sz w:val="32"/>
          <w:szCs w:val="32"/>
        </w:rPr>
      </w:pPr>
      <w:r>
        <w:rPr>
          <w:rFonts w:cs="Traditional Arabic" w:hint="cs"/>
          <w:sz w:val="32"/>
          <w:szCs w:val="32"/>
          <w:rtl/>
        </w:rPr>
        <w:t>تعريف الشاب بالم</w:t>
      </w:r>
      <w:r w:rsidR="004A27F3" w:rsidRPr="00A71CCF">
        <w:rPr>
          <w:rFonts w:cs="Traditional Arabic" w:hint="cs"/>
          <w:sz w:val="32"/>
          <w:szCs w:val="32"/>
          <w:rtl/>
        </w:rPr>
        <w:t xml:space="preserve">تغيرات </w:t>
      </w:r>
      <w:r>
        <w:rPr>
          <w:rFonts w:cs="Traditional Arabic" w:hint="cs"/>
          <w:sz w:val="32"/>
          <w:szCs w:val="32"/>
          <w:rtl/>
        </w:rPr>
        <w:t xml:space="preserve"> التي ستحصل له بما يتناسب مع سنه</w:t>
      </w:r>
      <w:r w:rsidR="004A27F3" w:rsidRPr="00A71CCF">
        <w:rPr>
          <w:rFonts w:cs="Traditional Arabic" w:hint="cs"/>
          <w:sz w:val="32"/>
          <w:szCs w:val="32"/>
          <w:rtl/>
        </w:rPr>
        <w:t>.</w:t>
      </w:r>
    </w:p>
    <w:p w:rsidR="004A27F3" w:rsidRPr="00A71CCF" w:rsidRDefault="00111037" w:rsidP="004A27F3">
      <w:pPr>
        <w:pStyle w:val="a6"/>
        <w:numPr>
          <w:ilvl w:val="0"/>
          <w:numId w:val="4"/>
        </w:numPr>
        <w:rPr>
          <w:rFonts w:cs="Traditional Arabic"/>
          <w:sz w:val="32"/>
          <w:szCs w:val="32"/>
        </w:rPr>
      </w:pPr>
      <w:r>
        <w:rPr>
          <w:rFonts w:cs="Traditional Arabic" w:hint="cs"/>
          <w:sz w:val="32"/>
          <w:szCs w:val="32"/>
          <w:rtl/>
        </w:rPr>
        <w:t>التدرج في تعليم المهارات</w:t>
      </w:r>
      <w:r w:rsidR="004A27F3" w:rsidRPr="00A71CCF">
        <w:rPr>
          <w:rFonts w:cs="Traditional Arabic" w:hint="cs"/>
          <w:sz w:val="32"/>
          <w:szCs w:val="32"/>
          <w:rtl/>
        </w:rPr>
        <w:t xml:space="preserve"> الحركية والحر</w:t>
      </w:r>
      <w:r>
        <w:rPr>
          <w:rFonts w:cs="Traditional Arabic" w:hint="cs"/>
          <w:sz w:val="32"/>
          <w:szCs w:val="32"/>
          <w:rtl/>
        </w:rPr>
        <w:t>ص على رفع مستوى اللياقة البدنية</w:t>
      </w:r>
      <w:r w:rsidR="004A27F3" w:rsidRPr="00A71CCF">
        <w:rPr>
          <w:rFonts w:cs="Traditional Arabic" w:hint="cs"/>
          <w:sz w:val="32"/>
          <w:szCs w:val="32"/>
          <w:rtl/>
        </w:rPr>
        <w:t>.</w:t>
      </w:r>
    </w:p>
    <w:p w:rsidR="004A27F3" w:rsidRPr="00A71CCF" w:rsidRDefault="004A27F3" w:rsidP="004A27F3">
      <w:pPr>
        <w:pStyle w:val="a6"/>
        <w:numPr>
          <w:ilvl w:val="0"/>
          <w:numId w:val="4"/>
        </w:numPr>
        <w:rPr>
          <w:rFonts w:cs="Traditional Arabic"/>
          <w:sz w:val="32"/>
          <w:szCs w:val="32"/>
        </w:rPr>
      </w:pPr>
      <w:r w:rsidRPr="00A71CCF">
        <w:rPr>
          <w:rFonts w:cs="Traditional Arabic" w:hint="cs"/>
          <w:sz w:val="32"/>
          <w:szCs w:val="32"/>
          <w:rtl/>
        </w:rPr>
        <w:t>عدم وضع الشباب في مجموعات غير متكافئة من حيث الحجم والقوة ومستوى المهارة .</w:t>
      </w:r>
    </w:p>
    <w:p w:rsidR="004A27F3" w:rsidRPr="00A71CCF" w:rsidRDefault="004A27F3" w:rsidP="004A27F3">
      <w:pPr>
        <w:pStyle w:val="a6"/>
        <w:numPr>
          <w:ilvl w:val="0"/>
          <w:numId w:val="4"/>
        </w:numPr>
        <w:rPr>
          <w:rFonts w:cs="Traditional Arabic"/>
          <w:sz w:val="32"/>
          <w:szCs w:val="32"/>
        </w:rPr>
      </w:pPr>
      <w:r w:rsidRPr="00A71CCF">
        <w:rPr>
          <w:rFonts w:cs="Traditional Arabic" w:hint="cs"/>
          <w:sz w:val="32"/>
          <w:szCs w:val="32"/>
          <w:rtl/>
        </w:rPr>
        <w:t>التوجيه في كيفية ممارسة العادات اليومية مثل التسلية والنوم والعمل والدراسة ... الخ .</w:t>
      </w:r>
    </w:p>
    <w:p w:rsidR="004A27F3" w:rsidRPr="00A71CCF" w:rsidRDefault="004A27F3" w:rsidP="004A27F3">
      <w:pPr>
        <w:pStyle w:val="a6"/>
        <w:numPr>
          <w:ilvl w:val="0"/>
          <w:numId w:val="4"/>
        </w:numPr>
        <w:rPr>
          <w:rFonts w:cs="Traditional Arabic"/>
          <w:sz w:val="32"/>
          <w:szCs w:val="32"/>
        </w:rPr>
      </w:pPr>
      <w:r w:rsidRPr="00A71CCF">
        <w:rPr>
          <w:rFonts w:cs="Traditional Arabic" w:hint="cs"/>
          <w:sz w:val="32"/>
          <w:szCs w:val="32"/>
          <w:rtl/>
        </w:rPr>
        <w:t>الحرص على عدم دفع الشباب إلى ما هو أكبر من طاقته .</w:t>
      </w:r>
    </w:p>
    <w:p w:rsidR="004A27F3" w:rsidRPr="00A71CCF" w:rsidRDefault="004A27F3" w:rsidP="00111037">
      <w:pPr>
        <w:pStyle w:val="a6"/>
        <w:numPr>
          <w:ilvl w:val="0"/>
          <w:numId w:val="4"/>
        </w:numPr>
        <w:rPr>
          <w:rFonts w:cs="Traditional Arabic"/>
          <w:sz w:val="32"/>
          <w:szCs w:val="32"/>
        </w:rPr>
      </w:pPr>
      <w:r w:rsidRPr="00A71CCF">
        <w:rPr>
          <w:rFonts w:cs="Traditional Arabic" w:hint="cs"/>
          <w:sz w:val="32"/>
          <w:szCs w:val="32"/>
          <w:rtl/>
        </w:rPr>
        <w:t>تعلم العادات الحركية السليمة مثل استقامة الظهر أثناء الحمل أو الرفع , والجلوس السليم على مكتب الدراسة , وكذلك الطريقة الصحيحة لحمل ال</w:t>
      </w:r>
      <w:r w:rsidR="00111037">
        <w:rPr>
          <w:rFonts w:cs="Traditional Arabic" w:hint="cs"/>
          <w:sz w:val="32"/>
          <w:szCs w:val="32"/>
          <w:rtl/>
        </w:rPr>
        <w:t>حقيبة</w:t>
      </w:r>
      <w:r w:rsidRPr="00A71CCF">
        <w:rPr>
          <w:rFonts w:cs="Traditional Arabic" w:hint="cs"/>
          <w:sz w:val="32"/>
          <w:szCs w:val="32"/>
          <w:rtl/>
        </w:rPr>
        <w:t xml:space="preserve"> الدراسية .</w:t>
      </w:r>
    </w:p>
    <w:p w:rsidR="004A27F3" w:rsidRPr="00A71CCF" w:rsidRDefault="004A27F3" w:rsidP="004A27F3">
      <w:pPr>
        <w:pStyle w:val="a6"/>
        <w:numPr>
          <w:ilvl w:val="0"/>
          <w:numId w:val="4"/>
        </w:numPr>
        <w:rPr>
          <w:rFonts w:cs="Traditional Arabic"/>
          <w:sz w:val="32"/>
          <w:szCs w:val="32"/>
        </w:rPr>
      </w:pPr>
      <w:r w:rsidRPr="00A71CCF">
        <w:rPr>
          <w:rFonts w:cs="Traditional Arabic" w:hint="cs"/>
          <w:sz w:val="32"/>
          <w:szCs w:val="32"/>
          <w:rtl/>
        </w:rPr>
        <w:t>تعلم وس</w:t>
      </w:r>
      <w:r w:rsidR="00111037">
        <w:rPr>
          <w:rFonts w:cs="Traditional Arabic" w:hint="cs"/>
          <w:sz w:val="32"/>
          <w:szCs w:val="32"/>
          <w:rtl/>
        </w:rPr>
        <w:t>ائل الوقاية من الأمراض بأنواعها</w:t>
      </w:r>
      <w:r w:rsidRPr="00A71CCF">
        <w:rPr>
          <w:rFonts w:cs="Traditional Arabic" w:hint="cs"/>
          <w:sz w:val="32"/>
          <w:szCs w:val="32"/>
          <w:rtl/>
        </w:rPr>
        <w:t>.</w:t>
      </w:r>
    </w:p>
    <w:p w:rsidR="004A27F3" w:rsidRPr="00A71CCF" w:rsidRDefault="004A27F3" w:rsidP="004A27F3">
      <w:pPr>
        <w:pStyle w:val="a6"/>
        <w:numPr>
          <w:ilvl w:val="0"/>
          <w:numId w:val="4"/>
        </w:numPr>
        <w:rPr>
          <w:rFonts w:cs="Traditional Arabic"/>
          <w:sz w:val="32"/>
          <w:szCs w:val="32"/>
        </w:rPr>
      </w:pPr>
      <w:r w:rsidRPr="00A71CCF">
        <w:rPr>
          <w:rFonts w:cs="Traditional Arabic" w:hint="cs"/>
          <w:sz w:val="32"/>
          <w:szCs w:val="32"/>
          <w:rtl/>
        </w:rPr>
        <w:t xml:space="preserve">شرح عملية البلوغ وعلاماتها للفتى والفتاة كل على حدة ( الفتيان عند سن </w:t>
      </w:r>
      <w:r w:rsidR="00111037">
        <w:rPr>
          <w:rFonts w:cs="Traditional Arabic" w:hint="cs"/>
          <w:sz w:val="32"/>
          <w:szCs w:val="32"/>
          <w:rtl/>
        </w:rPr>
        <w:t>12 سنة والفتيات عند سن 11 سنة )</w:t>
      </w:r>
      <w:r w:rsidRPr="00A71CCF">
        <w:rPr>
          <w:rFonts w:cs="Traditional Arabic" w:hint="cs"/>
          <w:sz w:val="32"/>
          <w:szCs w:val="32"/>
          <w:rtl/>
        </w:rPr>
        <w:t>.</w:t>
      </w:r>
    </w:p>
    <w:p w:rsidR="004A27F3" w:rsidRPr="00A71CCF" w:rsidRDefault="004A27F3" w:rsidP="00111037">
      <w:pPr>
        <w:pStyle w:val="a6"/>
        <w:numPr>
          <w:ilvl w:val="0"/>
          <w:numId w:val="4"/>
        </w:numPr>
        <w:rPr>
          <w:rFonts w:cs="Traditional Arabic"/>
          <w:sz w:val="32"/>
          <w:szCs w:val="32"/>
        </w:rPr>
      </w:pPr>
      <w:r w:rsidRPr="00A71CCF">
        <w:rPr>
          <w:rFonts w:cs="Traditional Arabic" w:hint="cs"/>
          <w:sz w:val="32"/>
          <w:szCs w:val="32"/>
          <w:rtl/>
        </w:rPr>
        <w:t xml:space="preserve">تنمية </w:t>
      </w:r>
      <w:r w:rsidR="00111037">
        <w:rPr>
          <w:rFonts w:cs="Traditional Arabic" w:hint="cs"/>
          <w:sz w:val="32"/>
          <w:szCs w:val="32"/>
          <w:rtl/>
        </w:rPr>
        <w:t>المعلومات الشرعية</w:t>
      </w:r>
      <w:r w:rsidRPr="00A71CCF">
        <w:rPr>
          <w:rFonts w:cs="Traditional Arabic" w:hint="cs"/>
          <w:sz w:val="32"/>
          <w:szCs w:val="32"/>
          <w:rtl/>
        </w:rPr>
        <w:t xml:space="preserve"> </w:t>
      </w:r>
      <w:r w:rsidR="00111037">
        <w:rPr>
          <w:rFonts w:cs="Traditional Arabic" w:hint="cs"/>
          <w:sz w:val="32"/>
          <w:szCs w:val="32"/>
          <w:rtl/>
        </w:rPr>
        <w:t>للشاب</w:t>
      </w:r>
      <w:r w:rsidRPr="00A71CCF">
        <w:rPr>
          <w:rFonts w:cs="Traditional Arabic" w:hint="cs"/>
          <w:sz w:val="32"/>
          <w:szCs w:val="32"/>
          <w:rtl/>
        </w:rPr>
        <w:t xml:space="preserve"> .</w:t>
      </w:r>
    </w:p>
    <w:p w:rsidR="004A27F3" w:rsidRPr="00A71CCF" w:rsidRDefault="004A27F3">
      <w:pPr>
        <w:rPr>
          <w:rFonts w:cs="Traditional Arabic"/>
          <w:sz w:val="32"/>
          <w:szCs w:val="32"/>
          <w:rtl/>
        </w:rPr>
      </w:pPr>
    </w:p>
    <w:p w:rsidR="00721CE3" w:rsidRPr="00A71CCF" w:rsidRDefault="00721CE3">
      <w:pPr>
        <w:rPr>
          <w:rFonts w:cs="Traditional Arabic"/>
          <w:sz w:val="32"/>
          <w:szCs w:val="32"/>
          <w:rtl/>
        </w:rPr>
      </w:pPr>
    </w:p>
    <w:p w:rsidR="007B736E" w:rsidRDefault="007B736E">
      <w:pPr>
        <w:bidi w:val="0"/>
        <w:rPr>
          <w:rFonts w:cs="Traditional Arabic"/>
          <w:sz w:val="32"/>
          <w:szCs w:val="32"/>
        </w:rPr>
      </w:pPr>
      <w:r>
        <w:rPr>
          <w:rFonts w:cs="Traditional Arabic"/>
          <w:sz w:val="32"/>
          <w:szCs w:val="32"/>
          <w:rtl/>
        </w:rPr>
        <w:br w:type="page"/>
      </w:r>
    </w:p>
    <w:p w:rsidR="00C240BC" w:rsidRPr="00A71CCF" w:rsidRDefault="00C240BC">
      <w:pPr>
        <w:rPr>
          <w:rFonts w:cs="Traditional Arabic"/>
          <w:sz w:val="32"/>
          <w:szCs w:val="32"/>
          <w:rtl/>
        </w:rPr>
      </w:pPr>
    </w:p>
    <w:p w:rsidR="003E149E" w:rsidRPr="00DF04DB" w:rsidRDefault="00111037">
      <w:pPr>
        <w:rPr>
          <w:rFonts w:cs="Traditional Arabic"/>
          <w:b/>
          <w:bCs/>
          <w:color w:val="FF0000"/>
          <w:sz w:val="32"/>
          <w:szCs w:val="32"/>
          <w:rtl/>
        </w:rPr>
      </w:pPr>
      <w:r w:rsidRPr="00DF04DB">
        <w:rPr>
          <w:rFonts w:cs="Traditional Arabic" w:hint="cs"/>
          <w:b/>
          <w:bCs/>
          <w:color w:val="FF0000"/>
          <w:sz w:val="32"/>
          <w:szCs w:val="32"/>
          <w:rtl/>
        </w:rPr>
        <w:t xml:space="preserve">ب. </w:t>
      </w:r>
      <w:r w:rsidR="003E149E" w:rsidRPr="00DF04DB">
        <w:rPr>
          <w:rFonts w:cs="Traditional Arabic" w:hint="cs"/>
          <w:b/>
          <w:bCs/>
          <w:color w:val="FF0000"/>
          <w:sz w:val="32"/>
          <w:szCs w:val="32"/>
          <w:rtl/>
        </w:rPr>
        <w:t>التطورات العقلية:</w:t>
      </w:r>
    </w:p>
    <w:p w:rsidR="00EF469F" w:rsidRPr="00A71CCF" w:rsidRDefault="00EF469F">
      <w:pPr>
        <w:rPr>
          <w:rFonts w:cs="Traditional Arabic"/>
          <w:sz w:val="32"/>
          <w:szCs w:val="32"/>
          <w:rtl/>
        </w:rPr>
      </w:pPr>
      <w:r w:rsidRPr="00A71CCF">
        <w:rPr>
          <w:rFonts w:cs="Traditional Arabic" w:hint="cs"/>
          <w:sz w:val="32"/>
          <w:szCs w:val="32"/>
          <w:rtl/>
        </w:rPr>
        <w:t>يتطور تفكير المراهق من التفكير المادي إلى التفكير المعنوي.</w:t>
      </w:r>
    </w:p>
    <w:p w:rsidR="00EF469F" w:rsidRPr="00A71CCF" w:rsidRDefault="00EF469F">
      <w:pPr>
        <w:rPr>
          <w:rFonts w:cs="Traditional Arabic"/>
          <w:sz w:val="32"/>
          <w:szCs w:val="32"/>
          <w:rtl/>
        </w:rPr>
      </w:pPr>
      <w:r w:rsidRPr="00A71CCF">
        <w:rPr>
          <w:rFonts w:cs="Traditional Arabic" w:hint="cs"/>
          <w:sz w:val="32"/>
          <w:szCs w:val="32"/>
          <w:rtl/>
        </w:rPr>
        <w:t>ومن التفكير الموجه للخارج إلى التفكير الموجه للذات.</w:t>
      </w:r>
    </w:p>
    <w:p w:rsidR="00EF469F" w:rsidRPr="00A71CCF" w:rsidRDefault="00EF469F">
      <w:pPr>
        <w:rPr>
          <w:rFonts w:cs="Traditional Arabic"/>
          <w:sz w:val="32"/>
          <w:szCs w:val="32"/>
          <w:rtl/>
        </w:rPr>
      </w:pPr>
      <w:r w:rsidRPr="00A71CCF">
        <w:rPr>
          <w:rFonts w:cs="Traditional Arabic" w:hint="cs"/>
          <w:sz w:val="32"/>
          <w:szCs w:val="32"/>
          <w:rtl/>
        </w:rPr>
        <w:t>ومن التفكير السلبي إلى التفكير الإيجابي الباحث عن المسؤولية.</w:t>
      </w:r>
    </w:p>
    <w:p w:rsidR="00EF469F" w:rsidRPr="00A71CCF" w:rsidRDefault="00EF469F">
      <w:pPr>
        <w:rPr>
          <w:rFonts w:cs="Traditional Arabic"/>
          <w:sz w:val="32"/>
          <w:szCs w:val="32"/>
          <w:rtl/>
        </w:rPr>
      </w:pPr>
      <w:r w:rsidRPr="00A71CCF">
        <w:rPr>
          <w:rFonts w:cs="Traditional Arabic" w:hint="cs"/>
          <w:sz w:val="32"/>
          <w:szCs w:val="32"/>
          <w:rtl/>
        </w:rPr>
        <w:t>من بالتفكير الآني إلى التفكير المستقبلي.</w:t>
      </w:r>
    </w:p>
    <w:p w:rsidR="004A27F3" w:rsidRPr="00A71CCF" w:rsidRDefault="00111037" w:rsidP="004A27F3">
      <w:pPr>
        <w:pStyle w:val="a6"/>
        <w:numPr>
          <w:ilvl w:val="0"/>
          <w:numId w:val="5"/>
        </w:numPr>
        <w:rPr>
          <w:rFonts w:cs="Traditional Arabic"/>
          <w:sz w:val="32"/>
          <w:szCs w:val="32"/>
        </w:rPr>
      </w:pPr>
      <w:r>
        <w:rPr>
          <w:rFonts w:cs="Traditional Arabic" w:hint="cs"/>
          <w:sz w:val="32"/>
          <w:szCs w:val="32"/>
          <w:rtl/>
        </w:rPr>
        <w:t>تقي</w:t>
      </w:r>
      <w:r w:rsidR="004A27F3" w:rsidRPr="00A71CCF">
        <w:rPr>
          <w:rFonts w:cs="Traditional Arabic" w:hint="cs"/>
          <w:sz w:val="32"/>
          <w:szCs w:val="32"/>
          <w:rtl/>
        </w:rPr>
        <w:t>يم قدراته واستعداداته بناء على فهمه وتفسيره لما يحدث حوله .</w:t>
      </w:r>
    </w:p>
    <w:p w:rsidR="004A27F3" w:rsidRPr="00A71CCF" w:rsidRDefault="004A27F3" w:rsidP="004A27F3">
      <w:pPr>
        <w:pStyle w:val="a6"/>
        <w:numPr>
          <w:ilvl w:val="0"/>
          <w:numId w:val="5"/>
        </w:numPr>
        <w:rPr>
          <w:rFonts w:cs="Traditional Arabic"/>
          <w:sz w:val="32"/>
          <w:szCs w:val="32"/>
        </w:rPr>
      </w:pPr>
      <w:r w:rsidRPr="00A71CCF">
        <w:rPr>
          <w:rFonts w:cs="Traditional Arabic" w:hint="cs"/>
          <w:sz w:val="32"/>
          <w:szCs w:val="32"/>
          <w:rtl/>
        </w:rPr>
        <w:t>زيادة الحرية في التفكير ولكن مقيدة بما هو محتمل ويمكن ت</w:t>
      </w:r>
      <w:r w:rsidR="00111037">
        <w:rPr>
          <w:rFonts w:cs="Traditional Arabic" w:hint="cs"/>
          <w:sz w:val="32"/>
          <w:szCs w:val="32"/>
          <w:rtl/>
        </w:rPr>
        <w:t>حقيقه</w:t>
      </w:r>
      <w:r w:rsidRPr="00A71CCF">
        <w:rPr>
          <w:rFonts w:cs="Traditional Arabic" w:hint="cs"/>
          <w:sz w:val="32"/>
          <w:szCs w:val="32"/>
          <w:rtl/>
        </w:rPr>
        <w:t>.</w:t>
      </w:r>
    </w:p>
    <w:p w:rsidR="004A27F3" w:rsidRPr="00A71CCF" w:rsidRDefault="004A27F3" w:rsidP="00111037">
      <w:pPr>
        <w:pStyle w:val="a6"/>
        <w:numPr>
          <w:ilvl w:val="0"/>
          <w:numId w:val="5"/>
        </w:numPr>
        <w:rPr>
          <w:rFonts w:cs="Traditional Arabic"/>
          <w:sz w:val="32"/>
          <w:szCs w:val="32"/>
        </w:rPr>
      </w:pPr>
      <w:r w:rsidRPr="00A71CCF">
        <w:rPr>
          <w:rFonts w:cs="Traditional Arabic" w:hint="cs"/>
          <w:sz w:val="32"/>
          <w:szCs w:val="32"/>
          <w:rtl/>
        </w:rPr>
        <w:t>ظهور بعض المحددات لتفكيره , مثل عدم القدرة على تمييز وجهة نظر</w:t>
      </w:r>
      <w:r w:rsidR="00111037">
        <w:rPr>
          <w:rFonts w:cs="Traditional Arabic" w:hint="cs"/>
          <w:sz w:val="32"/>
          <w:szCs w:val="32"/>
          <w:rtl/>
        </w:rPr>
        <w:t>ه ووجهة نظر</w:t>
      </w:r>
      <w:r w:rsidRPr="00A71CCF">
        <w:rPr>
          <w:rFonts w:cs="Traditional Arabic" w:hint="cs"/>
          <w:sz w:val="32"/>
          <w:szCs w:val="32"/>
          <w:rtl/>
        </w:rPr>
        <w:t xml:space="preserve"> المجموعة التي ينتمي لها </w:t>
      </w:r>
      <w:r w:rsidRPr="00A71CCF">
        <w:rPr>
          <w:rFonts w:cs="Traditional Arabic"/>
          <w:sz w:val="32"/>
          <w:szCs w:val="32"/>
          <w:rtl/>
        </w:rPr>
        <w:t>–</w:t>
      </w:r>
      <w:r w:rsidRPr="00A71CCF">
        <w:rPr>
          <w:rFonts w:cs="Traditional Arabic" w:hint="cs"/>
          <w:sz w:val="32"/>
          <w:szCs w:val="32"/>
          <w:rtl/>
        </w:rPr>
        <w:t xml:space="preserve"> هذا عندما يكون مع المجموعة </w:t>
      </w:r>
      <w:r w:rsidRPr="00A71CCF">
        <w:rPr>
          <w:rFonts w:cs="Traditional Arabic"/>
          <w:sz w:val="32"/>
          <w:szCs w:val="32"/>
          <w:rtl/>
        </w:rPr>
        <w:t>–</w:t>
      </w:r>
      <w:r w:rsidRPr="00A71CCF">
        <w:rPr>
          <w:rFonts w:cs="Traditional Arabic" w:hint="cs"/>
          <w:sz w:val="32"/>
          <w:szCs w:val="32"/>
          <w:rtl/>
        </w:rPr>
        <w:t xml:space="preserve"> ولكن يظهر رأيه عندما </w:t>
      </w:r>
      <w:r w:rsidR="00111037">
        <w:rPr>
          <w:rFonts w:cs="Traditional Arabic" w:hint="cs"/>
          <w:sz w:val="32"/>
          <w:szCs w:val="32"/>
          <w:rtl/>
        </w:rPr>
        <w:t>يكون وحيدا أو بعيدا عن المجموعة</w:t>
      </w:r>
      <w:r w:rsidRPr="00A71CCF">
        <w:rPr>
          <w:rFonts w:cs="Traditional Arabic" w:hint="cs"/>
          <w:sz w:val="32"/>
          <w:szCs w:val="32"/>
          <w:rtl/>
        </w:rPr>
        <w:t>.</w:t>
      </w:r>
    </w:p>
    <w:p w:rsidR="004A27F3" w:rsidRPr="00A71CCF" w:rsidRDefault="00111037" w:rsidP="00111037">
      <w:pPr>
        <w:pStyle w:val="a6"/>
        <w:numPr>
          <w:ilvl w:val="0"/>
          <w:numId w:val="5"/>
        </w:numPr>
        <w:rPr>
          <w:rFonts w:cs="Traditional Arabic"/>
          <w:sz w:val="32"/>
          <w:szCs w:val="32"/>
        </w:rPr>
      </w:pPr>
      <w:r>
        <w:rPr>
          <w:rFonts w:cs="Traditional Arabic" w:hint="cs"/>
          <w:sz w:val="32"/>
          <w:szCs w:val="32"/>
          <w:rtl/>
        </w:rPr>
        <w:t>يتوقع ردود فعل</w:t>
      </w:r>
      <w:r w:rsidR="004A27F3" w:rsidRPr="00A71CCF">
        <w:rPr>
          <w:rFonts w:cs="Traditional Arabic" w:hint="cs"/>
          <w:sz w:val="32"/>
          <w:szCs w:val="32"/>
          <w:rtl/>
        </w:rPr>
        <w:t xml:space="preserve"> الآخرين نحوه </w:t>
      </w:r>
      <w:r>
        <w:rPr>
          <w:rFonts w:cs="Traditional Arabic" w:hint="cs"/>
          <w:sz w:val="32"/>
          <w:szCs w:val="32"/>
          <w:rtl/>
        </w:rPr>
        <w:t>مسبقً</w:t>
      </w:r>
      <w:r w:rsidR="004A27F3" w:rsidRPr="00A71CCF">
        <w:rPr>
          <w:rFonts w:cs="Traditional Arabic" w:hint="cs"/>
          <w:sz w:val="32"/>
          <w:szCs w:val="32"/>
          <w:rtl/>
        </w:rPr>
        <w:t>ا و</w:t>
      </w:r>
      <w:r>
        <w:rPr>
          <w:rFonts w:cs="Traditional Arabic" w:hint="cs"/>
          <w:sz w:val="32"/>
          <w:szCs w:val="32"/>
          <w:rtl/>
        </w:rPr>
        <w:t xml:space="preserve"> ويتوقع</w:t>
      </w:r>
      <w:r w:rsidR="004A27F3" w:rsidRPr="00A71CCF">
        <w:rPr>
          <w:rFonts w:cs="Traditional Arabic" w:hint="cs"/>
          <w:sz w:val="32"/>
          <w:szCs w:val="32"/>
          <w:rtl/>
        </w:rPr>
        <w:t xml:space="preserve"> نتائجها .</w:t>
      </w:r>
    </w:p>
    <w:p w:rsidR="004A27F3" w:rsidRPr="00A71CCF" w:rsidRDefault="004A27F3" w:rsidP="004A27F3">
      <w:pPr>
        <w:pStyle w:val="a6"/>
        <w:numPr>
          <w:ilvl w:val="0"/>
          <w:numId w:val="5"/>
        </w:numPr>
        <w:rPr>
          <w:rFonts w:cs="Traditional Arabic"/>
          <w:sz w:val="32"/>
          <w:szCs w:val="32"/>
        </w:rPr>
      </w:pPr>
      <w:r w:rsidRPr="00A71CCF">
        <w:rPr>
          <w:rFonts w:cs="Traditional Arabic" w:hint="cs"/>
          <w:sz w:val="32"/>
          <w:szCs w:val="32"/>
          <w:rtl/>
        </w:rPr>
        <w:t>معجب بذا</w:t>
      </w:r>
      <w:r w:rsidR="00111037">
        <w:rPr>
          <w:rFonts w:cs="Traditional Arabic" w:hint="cs"/>
          <w:sz w:val="32"/>
          <w:szCs w:val="32"/>
          <w:rtl/>
        </w:rPr>
        <w:t>ته وناقد لها</w:t>
      </w:r>
      <w:r w:rsidRPr="00A71CCF">
        <w:rPr>
          <w:rFonts w:cs="Traditional Arabic" w:hint="cs"/>
          <w:sz w:val="32"/>
          <w:szCs w:val="32"/>
          <w:rtl/>
        </w:rPr>
        <w:t>.</w:t>
      </w:r>
    </w:p>
    <w:tbl>
      <w:tblPr>
        <w:tblStyle w:val="a3"/>
        <w:bidiVisual/>
        <w:tblW w:w="0" w:type="auto"/>
        <w:tblLook w:val="01E0"/>
      </w:tblPr>
      <w:tblGrid>
        <w:gridCol w:w="4261"/>
        <w:gridCol w:w="4261"/>
      </w:tblGrid>
      <w:tr w:rsidR="00471F7B" w:rsidRPr="00DF04DB" w:rsidTr="00DF04DB">
        <w:tc>
          <w:tcPr>
            <w:tcW w:w="4261" w:type="dxa"/>
            <w:shd w:val="clear" w:color="auto" w:fill="C00000"/>
          </w:tcPr>
          <w:p w:rsidR="00471F7B" w:rsidRPr="00DF04DB" w:rsidRDefault="00471F7B" w:rsidP="00111037">
            <w:pPr>
              <w:jc w:val="center"/>
              <w:rPr>
                <w:rFonts w:cs="Traditional Arabic"/>
                <w:b/>
                <w:bCs/>
                <w:color w:val="FFFFFF" w:themeColor="background1"/>
                <w:sz w:val="32"/>
                <w:szCs w:val="32"/>
                <w:rtl/>
              </w:rPr>
            </w:pPr>
            <w:r w:rsidRPr="00DF04DB">
              <w:rPr>
                <w:rFonts w:cs="Traditional Arabic" w:hint="cs"/>
                <w:b/>
                <w:bCs/>
                <w:color w:val="FFFFFF" w:themeColor="background1"/>
                <w:sz w:val="32"/>
                <w:szCs w:val="32"/>
                <w:rtl/>
              </w:rPr>
              <w:t>الطفولة</w:t>
            </w:r>
          </w:p>
        </w:tc>
        <w:tc>
          <w:tcPr>
            <w:tcW w:w="4261" w:type="dxa"/>
            <w:shd w:val="clear" w:color="auto" w:fill="C00000"/>
          </w:tcPr>
          <w:p w:rsidR="00471F7B" w:rsidRPr="00DF04DB" w:rsidRDefault="00471F7B" w:rsidP="00111037">
            <w:pPr>
              <w:jc w:val="center"/>
              <w:rPr>
                <w:rFonts w:cs="Traditional Arabic"/>
                <w:b/>
                <w:bCs/>
                <w:color w:val="FFFFFF" w:themeColor="background1"/>
                <w:sz w:val="32"/>
                <w:szCs w:val="32"/>
                <w:rtl/>
              </w:rPr>
            </w:pPr>
            <w:r w:rsidRPr="00DF04DB">
              <w:rPr>
                <w:rFonts w:cs="Traditional Arabic" w:hint="cs"/>
                <w:b/>
                <w:bCs/>
                <w:color w:val="FFFFFF" w:themeColor="background1"/>
                <w:sz w:val="32"/>
                <w:szCs w:val="32"/>
                <w:rtl/>
              </w:rPr>
              <w:t>المراهقة</w:t>
            </w:r>
          </w:p>
        </w:tc>
      </w:tr>
      <w:tr w:rsidR="00471F7B" w:rsidRPr="00A71CCF">
        <w:tc>
          <w:tcPr>
            <w:tcW w:w="4261" w:type="dxa"/>
          </w:tcPr>
          <w:p w:rsidR="00471F7B" w:rsidRPr="00A71CCF" w:rsidRDefault="00471F7B">
            <w:pPr>
              <w:rPr>
                <w:rFonts w:cs="Traditional Arabic"/>
                <w:sz w:val="32"/>
                <w:szCs w:val="32"/>
                <w:rtl/>
              </w:rPr>
            </w:pPr>
            <w:r w:rsidRPr="00A71CCF">
              <w:rPr>
                <w:rFonts w:cs="Traditional Arabic" w:hint="cs"/>
                <w:sz w:val="32"/>
                <w:szCs w:val="32"/>
                <w:rtl/>
              </w:rPr>
              <w:t>تفكير مادي: يستوعب الأمور المحسوسة فقط، لا يستوعب الأفكار إلا باقترانها بنماذج و أمثلة موضحة.</w:t>
            </w:r>
          </w:p>
        </w:tc>
        <w:tc>
          <w:tcPr>
            <w:tcW w:w="4261" w:type="dxa"/>
          </w:tcPr>
          <w:p w:rsidR="00471F7B" w:rsidRPr="00A71CCF" w:rsidRDefault="00471F7B">
            <w:pPr>
              <w:rPr>
                <w:rFonts w:cs="Traditional Arabic"/>
                <w:sz w:val="32"/>
                <w:szCs w:val="32"/>
                <w:rtl/>
              </w:rPr>
            </w:pPr>
            <w:r w:rsidRPr="00A71CCF">
              <w:rPr>
                <w:rFonts w:cs="Traditional Arabic" w:hint="cs"/>
                <w:sz w:val="32"/>
                <w:szCs w:val="32"/>
                <w:rtl/>
              </w:rPr>
              <w:t>تفكير معنوي: يستوعب المجردات و المعنويات  مثل الإخلاص العزة الحرية....</w:t>
            </w:r>
          </w:p>
        </w:tc>
      </w:tr>
      <w:tr w:rsidR="00471F7B" w:rsidRPr="00A71CCF">
        <w:tc>
          <w:tcPr>
            <w:tcW w:w="4261" w:type="dxa"/>
          </w:tcPr>
          <w:p w:rsidR="00471F7B" w:rsidRPr="00A71CCF" w:rsidRDefault="00471F7B">
            <w:pPr>
              <w:rPr>
                <w:rFonts w:cs="Traditional Arabic"/>
                <w:sz w:val="32"/>
                <w:szCs w:val="32"/>
                <w:rtl/>
              </w:rPr>
            </w:pPr>
            <w:r w:rsidRPr="00A71CCF">
              <w:rPr>
                <w:rFonts w:cs="Traditional Arabic" w:hint="cs"/>
                <w:sz w:val="32"/>
                <w:szCs w:val="32"/>
                <w:rtl/>
              </w:rPr>
              <w:t>تفكير موجه للخارج: يفكر في المحيط</w:t>
            </w:r>
            <w:r w:rsidR="003C52EA" w:rsidRPr="00A71CCF">
              <w:rPr>
                <w:rFonts w:cs="Traditional Arabic" w:hint="cs"/>
                <w:sz w:val="32"/>
                <w:szCs w:val="32"/>
                <w:rtl/>
              </w:rPr>
              <w:t xml:space="preserve"> فقط</w:t>
            </w:r>
            <w:r w:rsidR="00111037">
              <w:rPr>
                <w:rFonts w:cs="Traditional Arabic" w:hint="cs"/>
                <w:sz w:val="32"/>
                <w:szCs w:val="32"/>
                <w:rtl/>
              </w:rPr>
              <w:t>.</w:t>
            </w:r>
          </w:p>
        </w:tc>
        <w:tc>
          <w:tcPr>
            <w:tcW w:w="4261" w:type="dxa"/>
          </w:tcPr>
          <w:p w:rsidR="00471F7B" w:rsidRPr="00A71CCF" w:rsidRDefault="00471F7B">
            <w:pPr>
              <w:rPr>
                <w:rFonts w:cs="Traditional Arabic"/>
                <w:sz w:val="32"/>
                <w:szCs w:val="32"/>
                <w:rtl/>
              </w:rPr>
            </w:pPr>
            <w:r w:rsidRPr="00A71CCF">
              <w:rPr>
                <w:rFonts w:cs="Traditional Arabic" w:hint="cs"/>
                <w:sz w:val="32"/>
                <w:szCs w:val="32"/>
                <w:rtl/>
              </w:rPr>
              <w:t>تفكير موجه للداخل: قادر على تأمل الذات</w:t>
            </w:r>
            <w:r w:rsidR="00111037">
              <w:rPr>
                <w:rFonts w:cs="Traditional Arabic" w:hint="cs"/>
                <w:sz w:val="32"/>
                <w:szCs w:val="32"/>
                <w:rtl/>
              </w:rPr>
              <w:t>.</w:t>
            </w:r>
          </w:p>
        </w:tc>
      </w:tr>
      <w:tr w:rsidR="00471F7B" w:rsidRPr="00A71CCF">
        <w:tc>
          <w:tcPr>
            <w:tcW w:w="4261" w:type="dxa"/>
          </w:tcPr>
          <w:p w:rsidR="00471F7B" w:rsidRPr="00A71CCF" w:rsidRDefault="00471F7B">
            <w:pPr>
              <w:rPr>
                <w:rFonts w:cs="Traditional Arabic"/>
                <w:sz w:val="32"/>
                <w:szCs w:val="32"/>
                <w:rtl/>
              </w:rPr>
            </w:pPr>
            <w:r w:rsidRPr="00A71CCF">
              <w:rPr>
                <w:rFonts w:cs="Traditional Arabic" w:hint="cs"/>
                <w:sz w:val="32"/>
                <w:szCs w:val="32"/>
                <w:rtl/>
              </w:rPr>
              <w:t>تفكير سلبي: يميل إلى التبعية</w:t>
            </w:r>
          </w:p>
        </w:tc>
        <w:tc>
          <w:tcPr>
            <w:tcW w:w="4261" w:type="dxa"/>
          </w:tcPr>
          <w:p w:rsidR="00471F7B" w:rsidRPr="00A71CCF" w:rsidRDefault="00471F7B">
            <w:pPr>
              <w:rPr>
                <w:rFonts w:cs="Traditional Arabic"/>
                <w:sz w:val="32"/>
                <w:szCs w:val="32"/>
                <w:rtl/>
              </w:rPr>
            </w:pPr>
            <w:r w:rsidRPr="00A71CCF">
              <w:rPr>
                <w:rFonts w:cs="Traditional Arabic" w:hint="cs"/>
                <w:sz w:val="32"/>
                <w:szCs w:val="32"/>
                <w:rtl/>
              </w:rPr>
              <w:t>تفكير إيجابي: يميل إلى الاستقلال و المسؤولية</w:t>
            </w:r>
            <w:r w:rsidR="00111037">
              <w:rPr>
                <w:rFonts w:cs="Traditional Arabic" w:hint="cs"/>
                <w:sz w:val="32"/>
                <w:szCs w:val="32"/>
                <w:rtl/>
              </w:rPr>
              <w:t>.</w:t>
            </w:r>
          </w:p>
        </w:tc>
      </w:tr>
      <w:tr w:rsidR="00471F7B" w:rsidRPr="00A71CCF">
        <w:tc>
          <w:tcPr>
            <w:tcW w:w="4261" w:type="dxa"/>
          </w:tcPr>
          <w:p w:rsidR="00471F7B" w:rsidRPr="00A71CCF" w:rsidRDefault="00471F7B">
            <w:pPr>
              <w:rPr>
                <w:rFonts w:cs="Traditional Arabic"/>
                <w:sz w:val="32"/>
                <w:szCs w:val="32"/>
                <w:rtl/>
              </w:rPr>
            </w:pPr>
            <w:r w:rsidRPr="00A71CCF">
              <w:rPr>
                <w:rFonts w:cs="Traditional Arabic" w:hint="cs"/>
                <w:sz w:val="32"/>
                <w:szCs w:val="32"/>
                <w:rtl/>
              </w:rPr>
              <w:t>تفكير آني: لا يدرك أثر عامل الزمن</w:t>
            </w:r>
          </w:p>
        </w:tc>
        <w:tc>
          <w:tcPr>
            <w:tcW w:w="4261" w:type="dxa"/>
          </w:tcPr>
          <w:p w:rsidR="00471F7B" w:rsidRPr="00A71CCF" w:rsidRDefault="00471F7B">
            <w:pPr>
              <w:rPr>
                <w:rFonts w:cs="Traditional Arabic"/>
                <w:sz w:val="32"/>
                <w:szCs w:val="32"/>
                <w:rtl/>
              </w:rPr>
            </w:pPr>
            <w:r w:rsidRPr="00A71CCF">
              <w:rPr>
                <w:rFonts w:cs="Traditional Arabic" w:hint="cs"/>
                <w:sz w:val="32"/>
                <w:szCs w:val="32"/>
                <w:rtl/>
              </w:rPr>
              <w:t>تفكير مستقب</w:t>
            </w:r>
            <w:r w:rsidR="00111037">
              <w:rPr>
                <w:rFonts w:cs="Traditional Arabic" w:hint="cs"/>
                <w:sz w:val="32"/>
                <w:szCs w:val="32"/>
                <w:rtl/>
              </w:rPr>
              <w:t>لي: يمكنه فهم الأبعاد الزمنية (</w:t>
            </w:r>
            <w:r w:rsidRPr="00A71CCF">
              <w:rPr>
                <w:rFonts w:cs="Traditional Arabic" w:hint="cs"/>
                <w:sz w:val="32"/>
                <w:szCs w:val="32"/>
                <w:rtl/>
              </w:rPr>
              <w:t>الماضي و الحاضر و المستقبل).</w:t>
            </w:r>
          </w:p>
        </w:tc>
      </w:tr>
    </w:tbl>
    <w:p w:rsidR="00111037" w:rsidRPr="00DF04DB" w:rsidRDefault="00111037" w:rsidP="00111037">
      <w:pPr>
        <w:jc w:val="center"/>
        <w:rPr>
          <w:rFonts w:cs="Traditional Arabic"/>
          <w:color w:val="00B0F0"/>
          <w:sz w:val="32"/>
          <w:szCs w:val="32"/>
          <w:rtl/>
        </w:rPr>
      </w:pPr>
      <w:r w:rsidRPr="00DF04DB">
        <w:rPr>
          <w:rFonts w:cs="Traditional Arabic" w:hint="cs"/>
          <w:color w:val="00B0F0"/>
          <w:sz w:val="32"/>
          <w:szCs w:val="32"/>
          <w:rtl/>
        </w:rPr>
        <w:t>مقارنة بين خصائص التفكير عند الطفل و المراهق</w:t>
      </w:r>
    </w:p>
    <w:p w:rsidR="00DF04DB" w:rsidRDefault="00DF04DB">
      <w:pPr>
        <w:rPr>
          <w:rFonts w:cs="Traditional Arabic"/>
          <w:sz w:val="32"/>
          <w:szCs w:val="32"/>
          <w:rtl/>
        </w:rPr>
      </w:pPr>
    </w:p>
    <w:p w:rsidR="00DF04DB" w:rsidRDefault="00DF04DB">
      <w:pPr>
        <w:rPr>
          <w:rFonts w:cs="Traditional Arabic"/>
          <w:sz w:val="32"/>
          <w:szCs w:val="32"/>
          <w:rtl/>
        </w:rPr>
      </w:pPr>
    </w:p>
    <w:p w:rsidR="00DF04DB" w:rsidRDefault="00DF04DB">
      <w:pPr>
        <w:rPr>
          <w:rFonts w:cs="Traditional Arabic"/>
          <w:sz w:val="32"/>
          <w:szCs w:val="32"/>
          <w:rtl/>
        </w:rPr>
      </w:pPr>
    </w:p>
    <w:p w:rsidR="00DF04DB" w:rsidRDefault="00DF04DB">
      <w:pPr>
        <w:rPr>
          <w:rFonts w:cs="Traditional Arabic"/>
          <w:sz w:val="32"/>
          <w:szCs w:val="32"/>
          <w:rtl/>
        </w:rPr>
      </w:pPr>
    </w:p>
    <w:p w:rsidR="00111037" w:rsidRDefault="00DF04DB">
      <w:pPr>
        <w:rPr>
          <w:rFonts w:cs="Traditional Arabic"/>
          <w:sz w:val="32"/>
          <w:szCs w:val="32"/>
          <w:rtl/>
        </w:rPr>
      </w:pPr>
      <w:r>
        <w:rPr>
          <w:rFonts w:cs="Traditional Arabic"/>
          <w:noProof/>
          <w:sz w:val="32"/>
          <w:szCs w:val="32"/>
          <w:rtl/>
        </w:rPr>
        <w:lastRenderedPageBreak/>
        <w:drawing>
          <wp:anchor distT="0" distB="0" distL="114300" distR="114300" simplePos="0" relativeHeight="251660288" behindDoc="0" locked="0" layoutInCell="1" allowOverlap="1">
            <wp:simplePos x="0" y="0"/>
            <wp:positionH relativeFrom="column">
              <wp:posOffset>4818380</wp:posOffset>
            </wp:positionH>
            <wp:positionV relativeFrom="paragraph">
              <wp:posOffset>228600</wp:posOffset>
            </wp:positionV>
            <wp:extent cx="434340" cy="454025"/>
            <wp:effectExtent l="38100" t="19050" r="22860" b="22225"/>
            <wp:wrapNone/>
            <wp:docPr id="12" name="صورة 3" descr="C:\Program Files\Microsoft Office\MEDIA\CAGCAT10\j0293844.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Program Files\Microsoft Office\MEDIA\CAGCAT10\j0293844.wmf"/>
                    <pic:cNvPicPr>
                      <a:picLocks noChangeAspect="1" noChangeArrowheads="1"/>
                    </pic:cNvPicPr>
                  </pic:nvPicPr>
                  <pic:blipFill>
                    <a:blip r:embed="rId21"/>
                    <a:srcRect/>
                    <a:stretch>
                      <a:fillRect/>
                    </a:stretch>
                  </pic:blipFill>
                  <pic:spPr bwMode="auto">
                    <a:xfrm>
                      <a:off x="0" y="0"/>
                      <a:ext cx="434340" cy="454025"/>
                    </a:xfrm>
                    <a:prstGeom prst="rect">
                      <a:avLst/>
                    </a:prstGeom>
                    <a:noFill/>
                    <a:ln w="9525">
                      <a:solidFill>
                        <a:schemeClr val="accent5">
                          <a:lumMod val="75000"/>
                        </a:schemeClr>
                      </a:solidFill>
                      <a:miter lim="800000"/>
                      <a:headEnd/>
                      <a:tailEnd/>
                    </a:ln>
                  </pic:spPr>
                </pic:pic>
              </a:graphicData>
            </a:graphic>
          </wp:anchor>
        </w:drawing>
      </w:r>
    </w:p>
    <w:p w:rsidR="00471F7B" w:rsidRPr="00111037" w:rsidRDefault="00DF04DB" w:rsidP="00DF04DB">
      <w:pPr>
        <w:pBdr>
          <w:top w:val="single" w:sz="4" w:space="1" w:color="auto"/>
          <w:left w:val="single" w:sz="4" w:space="4" w:color="auto"/>
          <w:bottom w:val="single" w:sz="4" w:space="1" w:color="auto"/>
          <w:right w:val="single" w:sz="4" w:space="4" w:color="auto"/>
        </w:pBdr>
        <w:ind w:firstLine="720"/>
        <w:rPr>
          <w:rFonts w:cs="Traditional Arabic"/>
          <w:b/>
          <w:bCs/>
          <w:sz w:val="32"/>
          <w:szCs w:val="32"/>
          <w:rtl/>
        </w:rPr>
      </w:pPr>
      <w:r>
        <w:rPr>
          <w:rFonts w:cs="Traditional Arabic" w:hint="cs"/>
          <w:b/>
          <w:bCs/>
          <w:sz w:val="32"/>
          <w:szCs w:val="32"/>
          <w:rtl/>
        </w:rPr>
        <w:t xml:space="preserve">  </w:t>
      </w:r>
      <w:r w:rsidR="00471F7B" w:rsidRPr="00111037">
        <w:rPr>
          <w:rFonts w:cs="Traditional Arabic" w:hint="cs"/>
          <w:b/>
          <w:bCs/>
          <w:sz w:val="32"/>
          <w:szCs w:val="32"/>
          <w:rtl/>
        </w:rPr>
        <w:t>توصيات للتعامل مع التطورات العقلية</w:t>
      </w:r>
      <w:r w:rsidR="00111037">
        <w:rPr>
          <w:rFonts w:cs="Traditional Arabic" w:hint="cs"/>
          <w:b/>
          <w:bCs/>
          <w:sz w:val="32"/>
          <w:szCs w:val="32"/>
          <w:rtl/>
        </w:rPr>
        <w:t xml:space="preserve"> لدى المراهق</w:t>
      </w:r>
      <w:r w:rsidR="00471F7B" w:rsidRPr="00111037">
        <w:rPr>
          <w:rFonts w:cs="Traditional Arabic" w:hint="cs"/>
          <w:b/>
          <w:bCs/>
          <w:sz w:val="32"/>
          <w:szCs w:val="32"/>
          <w:rtl/>
        </w:rPr>
        <w:t>:</w:t>
      </w:r>
    </w:p>
    <w:p w:rsidR="00C240BC" w:rsidRPr="00A71CCF" w:rsidRDefault="00C240BC">
      <w:pPr>
        <w:rPr>
          <w:rFonts w:cs="Traditional Arabic"/>
          <w:sz w:val="32"/>
          <w:szCs w:val="32"/>
          <w:rtl/>
        </w:rPr>
      </w:pPr>
    </w:p>
    <w:p w:rsidR="00DF04DB" w:rsidRPr="00DF04DB" w:rsidRDefault="00DF04DB" w:rsidP="00DF04DB">
      <w:pPr>
        <w:rPr>
          <w:rFonts w:cs="Traditional Arabic"/>
          <w:sz w:val="32"/>
          <w:szCs w:val="32"/>
        </w:rPr>
      </w:pPr>
    </w:p>
    <w:p w:rsidR="00324939" w:rsidRPr="00A71CCF" w:rsidRDefault="00111037" w:rsidP="00111037">
      <w:pPr>
        <w:pStyle w:val="a6"/>
        <w:numPr>
          <w:ilvl w:val="0"/>
          <w:numId w:val="6"/>
        </w:numPr>
        <w:rPr>
          <w:rFonts w:cs="Traditional Arabic"/>
          <w:sz w:val="32"/>
          <w:szCs w:val="32"/>
        </w:rPr>
      </w:pPr>
      <w:r>
        <w:rPr>
          <w:rFonts w:cs="Traditional Arabic" w:hint="cs"/>
          <w:sz w:val="32"/>
          <w:szCs w:val="32"/>
          <w:rtl/>
        </w:rPr>
        <w:t xml:space="preserve">مساعدة الشاب في </w:t>
      </w:r>
      <w:r w:rsidR="00324939" w:rsidRPr="00A71CCF">
        <w:rPr>
          <w:rFonts w:cs="Traditional Arabic"/>
          <w:sz w:val="32"/>
          <w:szCs w:val="32"/>
          <w:rtl/>
        </w:rPr>
        <w:t>التخطيط</w:t>
      </w:r>
      <w:r>
        <w:rPr>
          <w:rFonts w:cs="Traditional Arabic" w:hint="cs"/>
          <w:sz w:val="32"/>
          <w:szCs w:val="32"/>
          <w:rtl/>
        </w:rPr>
        <w:t xml:space="preserve"> المستقبلي وتوجيهه مهنيًا</w:t>
      </w:r>
      <w:r>
        <w:rPr>
          <w:rFonts w:cs="Traditional Arabic"/>
          <w:sz w:val="32"/>
          <w:szCs w:val="32"/>
          <w:rtl/>
        </w:rPr>
        <w:t xml:space="preserve"> ( اكتشاف المواهب وتنميتها )</w:t>
      </w:r>
      <w:r w:rsidR="00324939" w:rsidRPr="00A71CCF">
        <w:rPr>
          <w:rFonts w:cs="Traditional Arabic"/>
          <w:sz w:val="32"/>
          <w:szCs w:val="32"/>
          <w:rtl/>
        </w:rPr>
        <w:t>.</w:t>
      </w:r>
    </w:p>
    <w:p w:rsidR="00324939" w:rsidRPr="00A71CCF" w:rsidRDefault="00324939" w:rsidP="00324939">
      <w:pPr>
        <w:pStyle w:val="a6"/>
        <w:numPr>
          <w:ilvl w:val="0"/>
          <w:numId w:val="6"/>
        </w:numPr>
        <w:rPr>
          <w:rFonts w:cs="Traditional Arabic"/>
          <w:sz w:val="32"/>
          <w:szCs w:val="32"/>
        </w:rPr>
      </w:pPr>
      <w:r w:rsidRPr="00A71CCF">
        <w:rPr>
          <w:rFonts w:cs="Traditional Arabic"/>
          <w:sz w:val="32"/>
          <w:szCs w:val="32"/>
          <w:rtl/>
        </w:rPr>
        <w:t xml:space="preserve">عدم </w:t>
      </w:r>
      <w:r w:rsidRPr="00A71CCF">
        <w:rPr>
          <w:rFonts w:cs="Traditional Arabic" w:hint="cs"/>
          <w:sz w:val="32"/>
          <w:szCs w:val="32"/>
          <w:rtl/>
        </w:rPr>
        <w:t>إغفال حقيقة أنه لا يستطيع أن يعمل أكثر مما</w:t>
      </w:r>
      <w:r w:rsidR="00111037">
        <w:rPr>
          <w:rFonts w:cs="Traditional Arabic" w:hint="cs"/>
          <w:sz w:val="32"/>
          <w:szCs w:val="32"/>
          <w:rtl/>
        </w:rPr>
        <w:t xml:space="preserve"> تسمح له قدراته مهما حاول جاهدا</w:t>
      </w:r>
      <w:r w:rsidRPr="00A71CCF">
        <w:rPr>
          <w:rFonts w:cs="Traditional Arabic" w:hint="cs"/>
          <w:sz w:val="32"/>
          <w:szCs w:val="32"/>
          <w:rtl/>
        </w:rPr>
        <w:t>.</w:t>
      </w:r>
    </w:p>
    <w:p w:rsidR="00324939" w:rsidRPr="00A71CCF" w:rsidRDefault="00324939" w:rsidP="00324939">
      <w:pPr>
        <w:pStyle w:val="a6"/>
        <w:numPr>
          <w:ilvl w:val="0"/>
          <w:numId w:val="6"/>
        </w:numPr>
        <w:rPr>
          <w:rFonts w:cs="Traditional Arabic"/>
          <w:sz w:val="32"/>
          <w:szCs w:val="32"/>
        </w:rPr>
      </w:pPr>
      <w:r w:rsidRPr="00A71CCF">
        <w:rPr>
          <w:rFonts w:cs="Traditional Arabic" w:hint="cs"/>
          <w:sz w:val="32"/>
          <w:szCs w:val="32"/>
          <w:rtl/>
        </w:rPr>
        <w:t>عدم دفعه ليتفوق على قدراته وإمكانياته ل</w:t>
      </w:r>
      <w:r w:rsidR="00111037">
        <w:rPr>
          <w:rFonts w:cs="Traditional Arabic" w:hint="cs"/>
          <w:sz w:val="32"/>
          <w:szCs w:val="32"/>
          <w:rtl/>
        </w:rPr>
        <w:t>يكون مثل غيره من إخوته أو غيرهم</w:t>
      </w:r>
      <w:r w:rsidRPr="00A71CCF">
        <w:rPr>
          <w:rFonts w:cs="Traditional Arabic" w:hint="cs"/>
          <w:sz w:val="32"/>
          <w:szCs w:val="32"/>
          <w:rtl/>
        </w:rPr>
        <w:t>.</w:t>
      </w:r>
    </w:p>
    <w:p w:rsidR="00324939" w:rsidRPr="00A71CCF" w:rsidRDefault="00324939" w:rsidP="00324939">
      <w:pPr>
        <w:pStyle w:val="a6"/>
        <w:numPr>
          <w:ilvl w:val="0"/>
          <w:numId w:val="6"/>
        </w:numPr>
        <w:rPr>
          <w:rFonts w:cs="Traditional Arabic"/>
          <w:sz w:val="32"/>
          <w:szCs w:val="32"/>
        </w:rPr>
      </w:pPr>
      <w:r w:rsidRPr="00A71CCF">
        <w:rPr>
          <w:rFonts w:cs="Traditional Arabic" w:hint="cs"/>
          <w:sz w:val="32"/>
          <w:szCs w:val="32"/>
          <w:rtl/>
        </w:rPr>
        <w:t>التعامل معه من واقع مستوى خبرته ومست</w:t>
      </w:r>
      <w:r w:rsidR="00111037">
        <w:rPr>
          <w:rFonts w:cs="Traditional Arabic" w:hint="cs"/>
          <w:sz w:val="32"/>
          <w:szCs w:val="32"/>
          <w:rtl/>
        </w:rPr>
        <w:t>وى تدريسه والرقي به حتى الكفاية</w:t>
      </w:r>
      <w:r w:rsidRPr="00A71CCF">
        <w:rPr>
          <w:rFonts w:cs="Traditional Arabic" w:hint="cs"/>
          <w:sz w:val="32"/>
          <w:szCs w:val="32"/>
          <w:rtl/>
        </w:rPr>
        <w:t>.</w:t>
      </w:r>
    </w:p>
    <w:p w:rsidR="00324939" w:rsidRPr="00A71CCF" w:rsidRDefault="00324939" w:rsidP="00324939">
      <w:pPr>
        <w:pStyle w:val="a6"/>
        <w:numPr>
          <w:ilvl w:val="0"/>
          <w:numId w:val="6"/>
        </w:numPr>
        <w:rPr>
          <w:rFonts w:cs="Traditional Arabic"/>
          <w:sz w:val="32"/>
          <w:szCs w:val="32"/>
        </w:rPr>
      </w:pPr>
      <w:r w:rsidRPr="00A71CCF">
        <w:rPr>
          <w:rFonts w:cs="Traditional Arabic" w:hint="cs"/>
          <w:sz w:val="32"/>
          <w:szCs w:val="32"/>
          <w:rtl/>
        </w:rPr>
        <w:t xml:space="preserve">عدم اتهامه بالغباء أو ما شابه لضعف ذاكرته أو </w:t>
      </w:r>
      <w:r w:rsidR="00111037">
        <w:rPr>
          <w:rFonts w:cs="Traditional Arabic" w:hint="cs"/>
          <w:sz w:val="32"/>
          <w:szCs w:val="32"/>
          <w:rtl/>
        </w:rPr>
        <w:t>بطء تفكيره بل تشجيعه والنهوض به</w:t>
      </w:r>
      <w:r w:rsidRPr="00A71CCF">
        <w:rPr>
          <w:rFonts w:cs="Traditional Arabic" w:hint="cs"/>
          <w:sz w:val="32"/>
          <w:szCs w:val="32"/>
          <w:rtl/>
        </w:rPr>
        <w:t>.</w:t>
      </w:r>
    </w:p>
    <w:p w:rsidR="003E149E" w:rsidRDefault="003E149E">
      <w:pPr>
        <w:rPr>
          <w:rFonts w:cs="Traditional Arabic"/>
          <w:sz w:val="32"/>
          <w:szCs w:val="32"/>
          <w:rtl/>
        </w:rPr>
      </w:pPr>
    </w:p>
    <w:p w:rsidR="00111037" w:rsidRDefault="00E47A32">
      <w:pPr>
        <w:rPr>
          <w:rFonts w:cs="Traditional Arabic"/>
          <w:sz w:val="32"/>
          <w:szCs w:val="32"/>
          <w:rtl/>
        </w:rPr>
      </w:pPr>
      <w:r>
        <w:rPr>
          <w:rFonts w:cs="Traditional Arabic"/>
          <w:sz w:val="32"/>
          <w:szCs w:val="32"/>
          <w:rtl/>
        </w:rPr>
        <w:pict>
          <v:group id="_x0000_s1031" style="position:absolute;left:0;text-align:left;margin-left:375.75pt;margin-top:13.35pt;width:45.85pt;height:45.35pt;z-index:251661312" coordsize="2865,2850">
            <v:shape id="_x0000_s1032" style="position:absolute;width:2865;height:2075" coordsize="2865,2075" path="m2238,2075r627,-606l1399,,,1544r510,520l565,2049r53,-14l673,2022r54,-12l784,1999r54,-10l893,1979r56,-9l1004,1963r56,-7l1116,1950r57,-4l1229,1941r54,-3l1340,1937r56,l1455,1937r57,1l1570,1941r56,5l1682,1950r55,6l1792,1963r53,9l1897,1980r52,12l1999,2003r51,12l2097,2029r49,15l2192,2059r46,16xe" fillcolor="#e2e2c1" stroked="f">
              <v:path arrowok="t"/>
            </v:shape>
            <v:shape id="_x0000_s1033" style="position:absolute;left:39;top:2031;width:2619;height:819" coordsize="2619,819" path="m1419,2r-48,3l1325,8r-47,5l1231,18r-46,6l1138,31r-46,9l1046,47,998,57,952,67,906,77,861,89r-46,13l769,115r-45,14l680,144r-46,14l589,174r-43,17l501,208r-43,18l415,244r-43,19l328,283r-43,20l243,325r-41,22l161,368r-42,23l79,414,39,439,,463,36,443,73,424r36,-18l147,387r37,-19l223,351r38,-17l299,318r39,-17l377,286r39,-16l455,256r40,-14l536,229r39,-13l615,204r40,-13l696,181r41,-11l778,159r40,-8l860,142r40,-8l942,126r40,-7l1024,112r42,-6l1106,102r42,-5l1190,93r40,-3l1272,87r40,-1l1351,85r40,l1430,85r38,1l1507,87r37,2l1580,92r37,3l1653,99r37,4l1724,109r35,6l1793,121r35,7l1861,135r33,9l1926,152r31,9l1989,171r32,10l2051,193r30,10l2110,216r29,11l2166,240r29,13l2222,267r26,15l2274,296r26,16l2325,328r-45,-25l2234,280r-48,-21l2139,239r-49,-18l2040,206r-54,-15l1933,180r-55,-12l1822,161r-59,-7l1704,149r-62,-4l1577,145r-65,l1445,148r-44,3l1358,154r-43,4l1272,162r-43,6l1185,175r-41,7l1100,190r-43,8l1015,208r-43,10l930,229r-43,11l845,252r-41,13l763,279r-41,13l680,308r-41,14l599,338r-40,17l518,373r-40,17l439,409r-39,18l361,446r-38,20l285,486r-37,22l210,530r-37,21l137,574r33,-19l204,538r34,-17l272,505r35,-17l341,472r35,-14l410,442r36,-15l482,413r36,-13l554,387r36,-13l626,361r36,-11l700,338r36,-10l773,318r36,-10l847,299r37,-9l922,282r37,-7l997,267r37,-5l1072,256r37,-6l1146,246r39,-4l1223,239r37,-3l1298,233r39,-2l1375,230r38,l1450,230r38,l1524,231r36,3l1594,237r35,3l1664,244r33,5l1730,254r32,6l1793,266r32,7l1855,280r30,9l1914,298r30,8l1973,316r28,10l2028,338r27,12l2083,361r26,13l2135,388r24,13l2184,416r24,16l2233,446r23,16l2279,479r-41,-26l2195,430r-45,-21l2103,388r-48,-18l2005,352r-53,-14l1898,325r-54,-11l1786,305r-59,-7l1666,293r-60,-3l1543,290r-65,2l1412,296r-38,3l1335,303r-37,5l1260,312r-39,6l1184,325r-38,7l1109,339r-37,9l1033,357r-36,10l959,377r-37,11l884,400r-36,11l811,424r-36,13l739,450r-36,15l667,479r-36,16l596,511r-36,16l526,544r-35,17l457,578r-34,19l390,616r-33,19l324,655r-33,20l259,695r29,-16l317,663r30,-14l376,633r30,-14l436,604r31,-13l497,578r30,-12l559,553r30,-13l621,528r30,-11l683,506r31,-11l746,485r32,-10l811,466r32,-8l874,449r33,-9l939,433r33,-7l1004,420r33,-7l1070,407r32,-4l1135,398r33,-4l1200,390r33,-3l1266,384r66,-4l1399,378r63,2l1525,383r61,5l1646,396r58,8l1760,416r55,14l1867,445r52,17l1968,481r46,21l2060,525r43,25l2143,576r-36,-21l2071,537r-39,-18l1992,504r-42,-13l1907,478r-45,-12l1816,458r-47,-9l1720,443r-51,-4l1617,437r-51,-1l1511,437r-55,3l1400,445r-33,2l1332,452r-33,6l1266,462r-33,6l1200,475r-33,7l1134,489r-35,9l1067,506r-33,9l1001,525r-33,10l936,547r-33,11l871,570r-31,11l807,594r-32,13l745,622r-32,14l681,651r-30,14l621,681r-31,16l560,712r-29,18l501,747r-29,17l444,782r-29,18l387,819r51,-27l488,766r52,-26l592,715r53,-23l698,672r55,-20l808,632r55,-17l917,599r57,-15l1028,571r57,-10l1141,551r56,-9l1253,537r76,-6l1404,528r72,2l1545,534r68,7l1677,551r60,15l1795,581r54,21l1901,623r48,26l1992,676r40,31l2068,740r33,36l2129,813,2619,357r-26,-23l2567,312r-28,-22l2512,270r-29,-20l2453,231r-30,-18l2391,194r-32,-17l2326,161r-33,-16l2258,129r-36,-13l2186,102,2149,89,2112,77,2074,66,2035,56r-40,-9l1955,38r-42,-8l1871,23r-42,-6l1786,13,1743,7,1698,4,1652,1,1607,r-46,l1514,r-48,1l1419,2xe" fillcolor="#e2e2c1" stroked="f">
              <v:path arrowok="t"/>
            </v:shape>
            <v:shape id="Litebulb" o:spid="_x0000_s1034" style="position:absolute;left:994;top:585;width:915;height:1302" coordsize="21600,21600" o:spt="100" adj="-11796480,,5400" path="m10825,21723r390,l11552,21688r364,-71l12253,21547r364,-106l12902,21317r260,-141l13396,21000r259,-159l13863,20629r182,-194l14200,20223r156,-229l14460,19747r52,-265l14512,19235r,-88l14512,18900r,-371l14512,18052r,-547l14512,16976r,-512l14512,15952r,-194l14616,15547r78,-195l14798,15141r363,-406l15602,14329r1143,-777l18043,12670r701,-476l19341,11647r597,-548l20483,10464r260,-300l20950,9794r182,-353l21288,9035r156,-371l21548,8223r52,-441l21600,7341r,-406l21548,6564r-52,-335l21392,5858r-104,-335l21132,5135r-182,-335l20743,4464r-208,-300l20301,3847r-259,-300l19782,3247r-649,-583l18458,2152r-753,-458l16849,1252r-442,-176l15940,900,15499,741,15057,600,14564,458,14045,335,13500,229r-494,-71l12461,88,11968,52,11423,17r-598,l10254,17,9709,52,9216,88r-545,70l8177,229,7632,335,7113,458,6620,600,6178,741,5737,900r-467,176l4828,1252r-856,442l3219,2152r-675,512l1895,3247r-260,300l1375,3847r-233,317l934,4464,726,4800,545,5135,389,5523,285,5858,181,6229r-52,335l77,6935r,406l77,7782r52,441l233,8664r156,371l545,9441r181,353l934,10164r260,300l1739,11099r597,548l2933,12194r701,476l4932,13552r1143,777l6516,14735r363,406l6983,15352r78,195l7165,15758r,194l7165,16464r,512l7165,17505r,547l7165,18529r,371l7165,19147r,88l7165,19482r52,265l7321,19994r155,229l7632,20435r182,194l8022,20841r259,159l8515,21176r260,141l9060,21441r364,106l9761,21617r364,71l10462,21723r363,xem9242,14417l8541,12035,7295,10129,6905,9652r1636,530l9787,9547r1402,582l12279,9547r1091,529l14850,9652r-1948,2595l12357,14417m7191,15952r7321,l14512,17064r-7321,-17l7191,18123r7321,35l14538,19182r-7321,e" fillcolor="yellow" strokeweight=".5pt">
              <v:fill opacity="44564f" color2="fill lighten(55)" o:opacity2="31457f" rotate="t" method="linear sigma" focus="100%" type="gradient"/>
              <v:stroke joinstyle="miter"/>
              <v:formulas/>
              <v:path o:extrusionok="f" o:connecttype="custom" o:connectlocs="10800,0;21600,7782;0,7782;10800,21600" textboxrect="3556,2188,18277,9282"/>
              <o:lock v:ext="edit" verticies="t"/>
            </v:shape>
            <w10:wrap anchorx="page"/>
          </v:group>
        </w:pict>
      </w:r>
    </w:p>
    <w:p w:rsidR="00111037" w:rsidRDefault="00DF04DB" w:rsidP="00DF04DB">
      <w:pPr>
        <w:pBdr>
          <w:top w:val="single" w:sz="4" w:space="1" w:color="auto"/>
          <w:left w:val="single" w:sz="4" w:space="4" w:color="auto"/>
          <w:bottom w:val="single" w:sz="4" w:space="1" w:color="auto"/>
          <w:right w:val="single" w:sz="4" w:space="4" w:color="auto"/>
        </w:pBdr>
        <w:ind w:firstLine="720"/>
        <w:rPr>
          <w:rFonts w:cs="Traditional Arabic"/>
          <w:sz w:val="32"/>
          <w:szCs w:val="32"/>
          <w:rtl/>
        </w:rPr>
      </w:pPr>
      <w:r>
        <w:rPr>
          <w:rFonts w:cs="Traditional Arabic" w:hint="cs"/>
          <w:sz w:val="32"/>
          <w:szCs w:val="32"/>
          <w:rtl/>
        </w:rPr>
        <w:t xml:space="preserve">  </w:t>
      </w:r>
      <w:r w:rsidR="00111037">
        <w:rPr>
          <w:rFonts w:cs="Traditional Arabic" w:hint="cs"/>
          <w:sz w:val="32"/>
          <w:szCs w:val="32"/>
          <w:rtl/>
        </w:rPr>
        <w:t xml:space="preserve"> </w:t>
      </w:r>
      <w:r w:rsidR="00111037" w:rsidRPr="00A71CCF">
        <w:rPr>
          <w:rFonts w:cs="Traditional Arabic" w:hint="cs"/>
          <w:b/>
          <w:bCs/>
          <w:sz w:val="36"/>
          <w:szCs w:val="36"/>
          <w:rtl/>
        </w:rPr>
        <w:t>ملحوظة:</w:t>
      </w:r>
    </w:p>
    <w:p w:rsidR="00111037" w:rsidRPr="00DF04DB" w:rsidRDefault="00111037" w:rsidP="00111037">
      <w:pPr>
        <w:rPr>
          <w:rFonts w:cs="Traditional Arabic"/>
          <w:color w:val="C00000"/>
          <w:sz w:val="32"/>
          <w:szCs w:val="32"/>
          <w:rtl/>
        </w:rPr>
      </w:pPr>
      <w:r w:rsidRPr="00DF04DB">
        <w:rPr>
          <w:rFonts w:cs="Traditional Arabic" w:hint="cs"/>
          <w:color w:val="C00000"/>
          <w:sz w:val="32"/>
          <w:szCs w:val="32"/>
          <w:rtl/>
        </w:rPr>
        <w:t xml:space="preserve">يمكن تلخيص الإشكالات الناتجة عن النمو الفكري </w:t>
      </w:r>
      <w:r w:rsidR="007B736E" w:rsidRPr="00DF04DB">
        <w:rPr>
          <w:rFonts w:cs="Traditional Arabic" w:hint="cs"/>
          <w:color w:val="C00000"/>
          <w:sz w:val="32"/>
          <w:szCs w:val="32"/>
          <w:rtl/>
        </w:rPr>
        <w:t xml:space="preserve">لدى المراهق </w:t>
      </w:r>
      <w:r w:rsidRPr="00DF04DB">
        <w:rPr>
          <w:rFonts w:cs="Traditional Arabic" w:hint="cs"/>
          <w:color w:val="C00000"/>
          <w:sz w:val="32"/>
          <w:szCs w:val="32"/>
          <w:rtl/>
        </w:rPr>
        <w:t>بالمعادلات التالية:</w:t>
      </w:r>
    </w:p>
    <w:p w:rsidR="00111037" w:rsidRPr="00A71CCF" w:rsidRDefault="00111037" w:rsidP="00111037">
      <w:pPr>
        <w:rPr>
          <w:rFonts w:cs="Traditional Arabic"/>
          <w:sz w:val="32"/>
          <w:szCs w:val="32"/>
          <w:rtl/>
        </w:rPr>
      </w:pPr>
      <w:r>
        <w:rPr>
          <w:rFonts w:cs="Traditional Arabic"/>
          <w:noProof/>
          <w:sz w:val="32"/>
          <w:szCs w:val="32"/>
          <w:rtl/>
        </w:rPr>
        <w:drawing>
          <wp:inline distT="0" distB="0" distL="0" distR="0">
            <wp:extent cx="4789979" cy="1260841"/>
            <wp:effectExtent l="0" t="152400" r="0" b="225059"/>
            <wp:docPr id="13" name="رسم تخطيطي 1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2" r:lo="rId23" r:qs="rId24" r:cs="rId25"/>
              </a:graphicData>
            </a:graphic>
          </wp:inline>
        </w:drawing>
      </w:r>
    </w:p>
    <w:p w:rsidR="00111037" w:rsidRPr="00A71CCF" w:rsidRDefault="00111037" w:rsidP="00111037">
      <w:pPr>
        <w:rPr>
          <w:rFonts w:cs="Traditional Arabic"/>
          <w:sz w:val="32"/>
          <w:szCs w:val="32"/>
          <w:rtl/>
        </w:rPr>
      </w:pPr>
      <w:r w:rsidRPr="00111037">
        <w:rPr>
          <w:rFonts w:cs="Traditional Arabic"/>
          <w:noProof/>
          <w:sz w:val="32"/>
          <w:szCs w:val="32"/>
          <w:rtl/>
        </w:rPr>
        <w:drawing>
          <wp:inline distT="0" distB="0" distL="0" distR="0">
            <wp:extent cx="4741933" cy="1417960"/>
            <wp:effectExtent l="0" t="95250" r="0" b="163190"/>
            <wp:docPr id="14" name="رسم تخطيطي 1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6" r:lo="rId27" r:qs="rId28" r:cs="rId29"/>
              </a:graphicData>
            </a:graphic>
          </wp:inline>
        </w:drawing>
      </w:r>
    </w:p>
    <w:p w:rsidR="00111037" w:rsidRPr="00A71CCF" w:rsidRDefault="00111037" w:rsidP="00111037">
      <w:pPr>
        <w:rPr>
          <w:rFonts w:cs="Traditional Arabic"/>
          <w:sz w:val="32"/>
          <w:szCs w:val="32"/>
          <w:rtl/>
        </w:rPr>
      </w:pPr>
    </w:p>
    <w:p w:rsidR="00111037" w:rsidRPr="00A71CCF" w:rsidRDefault="00111037" w:rsidP="00111037">
      <w:pPr>
        <w:rPr>
          <w:rFonts w:cs="Traditional Arabic"/>
          <w:sz w:val="32"/>
          <w:szCs w:val="32"/>
          <w:rtl/>
        </w:rPr>
      </w:pPr>
      <w:r w:rsidRPr="00111037">
        <w:rPr>
          <w:rFonts w:cs="Traditional Arabic"/>
          <w:noProof/>
          <w:sz w:val="32"/>
          <w:szCs w:val="32"/>
          <w:rtl/>
        </w:rPr>
        <w:lastRenderedPageBreak/>
        <w:drawing>
          <wp:inline distT="0" distB="0" distL="0" distR="0">
            <wp:extent cx="4356381" cy="1045727"/>
            <wp:effectExtent l="0" t="95250" r="0" b="211573"/>
            <wp:docPr id="15" name="رسم تخطيطي 1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0" r:lo="rId31" r:qs="rId32" r:cs="rId33"/>
              </a:graphicData>
            </a:graphic>
          </wp:inline>
        </w:drawing>
      </w:r>
    </w:p>
    <w:p w:rsidR="00111037" w:rsidRPr="00A71CCF" w:rsidRDefault="00111037">
      <w:pPr>
        <w:rPr>
          <w:rFonts w:cs="Traditional Arabic"/>
          <w:sz w:val="32"/>
          <w:szCs w:val="32"/>
          <w:rtl/>
        </w:rPr>
      </w:pPr>
      <w:r w:rsidRPr="00111037">
        <w:rPr>
          <w:rFonts w:cs="Traditional Arabic"/>
          <w:noProof/>
          <w:sz w:val="32"/>
          <w:szCs w:val="32"/>
          <w:rtl/>
        </w:rPr>
        <w:drawing>
          <wp:inline distT="0" distB="0" distL="0" distR="0">
            <wp:extent cx="4495800" cy="1380366"/>
            <wp:effectExtent l="0" t="152400" r="19050" b="219834"/>
            <wp:docPr id="16" name="رسم تخطيطي 1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4" r:lo="rId35" r:qs="rId36" r:cs="rId37"/>
              </a:graphicData>
            </a:graphic>
          </wp:inline>
        </w:drawing>
      </w:r>
    </w:p>
    <w:p w:rsidR="00111037" w:rsidRDefault="00111037">
      <w:pPr>
        <w:bidi w:val="0"/>
        <w:rPr>
          <w:rFonts w:cs="Traditional Arabic"/>
          <w:sz w:val="32"/>
          <w:szCs w:val="32"/>
        </w:rPr>
      </w:pPr>
      <w:r>
        <w:rPr>
          <w:rFonts w:cs="Traditional Arabic"/>
          <w:sz w:val="32"/>
          <w:szCs w:val="32"/>
          <w:rtl/>
        </w:rPr>
        <w:br w:type="page"/>
      </w:r>
    </w:p>
    <w:p w:rsidR="003E149E" w:rsidRPr="00DF04DB" w:rsidRDefault="007B736E">
      <w:pPr>
        <w:rPr>
          <w:rFonts w:cs="Traditional Arabic"/>
          <w:b/>
          <w:bCs/>
          <w:color w:val="FF0000"/>
          <w:sz w:val="32"/>
          <w:szCs w:val="32"/>
          <w:rtl/>
        </w:rPr>
      </w:pPr>
      <w:r w:rsidRPr="00DF04DB">
        <w:rPr>
          <w:rFonts w:cs="Traditional Arabic" w:hint="cs"/>
          <w:b/>
          <w:bCs/>
          <w:color w:val="FF0000"/>
          <w:sz w:val="32"/>
          <w:szCs w:val="32"/>
          <w:rtl/>
        </w:rPr>
        <w:lastRenderedPageBreak/>
        <w:t xml:space="preserve">ج. </w:t>
      </w:r>
      <w:r w:rsidR="003E149E" w:rsidRPr="00DF04DB">
        <w:rPr>
          <w:rFonts w:cs="Traditional Arabic" w:hint="cs"/>
          <w:b/>
          <w:bCs/>
          <w:color w:val="FF0000"/>
          <w:sz w:val="32"/>
          <w:szCs w:val="32"/>
          <w:rtl/>
        </w:rPr>
        <w:t>التطورات الانفعالية:</w:t>
      </w:r>
    </w:p>
    <w:p w:rsidR="00000AC9" w:rsidRPr="00A71CCF" w:rsidRDefault="00000AC9" w:rsidP="007B736E">
      <w:pPr>
        <w:rPr>
          <w:rFonts w:cs="Traditional Arabic"/>
          <w:b/>
          <w:bCs/>
          <w:sz w:val="32"/>
          <w:szCs w:val="32"/>
          <w:rtl/>
        </w:rPr>
      </w:pPr>
      <w:r w:rsidRPr="00A71CCF">
        <w:rPr>
          <w:rFonts w:cs="Traditional Arabic"/>
          <w:sz w:val="32"/>
          <w:szCs w:val="32"/>
          <w:rtl/>
        </w:rPr>
        <w:t>إن للتحولات الهرمونية والتغيرات الجسدية في مرحلة المراهقة تأثيراً قوياً على الصورة الذاتية والمزاج والعلاقات الاجتماعية،</w:t>
      </w:r>
      <w:r w:rsidR="007B736E">
        <w:rPr>
          <w:rFonts w:cs="Traditional Arabic" w:hint="cs"/>
          <w:sz w:val="32"/>
          <w:szCs w:val="32"/>
          <w:rtl/>
        </w:rPr>
        <w:t>فعلى سبيل المثال:</w:t>
      </w:r>
      <w:r w:rsidRPr="00A71CCF">
        <w:rPr>
          <w:rFonts w:cs="Traditional Arabic"/>
          <w:sz w:val="32"/>
          <w:szCs w:val="32"/>
          <w:rtl/>
        </w:rPr>
        <w:t xml:space="preserve">ظهور الدورة الشهرية عند الإناث، يمكن أن يكون لها ردة فعل معقدة، تكون عبارة عن مزيج من الشعور بالمفاجأة والخوف والانزعاج، </w:t>
      </w:r>
      <w:r w:rsidR="007B736E">
        <w:rPr>
          <w:rFonts w:cs="Traditional Arabic" w:hint="cs"/>
          <w:sz w:val="32"/>
          <w:szCs w:val="32"/>
          <w:rtl/>
        </w:rPr>
        <w:t>أ</w:t>
      </w:r>
      <w:r w:rsidRPr="00A71CCF">
        <w:rPr>
          <w:rFonts w:cs="Traditional Arabic"/>
          <w:sz w:val="32"/>
          <w:szCs w:val="32"/>
          <w:rtl/>
        </w:rPr>
        <w:t xml:space="preserve">والابتهاج أحياناً، وذات الأمر قد يحدث عند الذكور عند حدوث القذف المنوي الأول، أي: مزيج من المشاعر السلبية والإيجايبة. </w:t>
      </w:r>
    </w:p>
    <w:p w:rsidR="00000AC9" w:rsidRPr="00A71CCF" w:rsidRDefault="00000AC9">
      <w:pPr>
        <w:rPr>
          <w:rFonts w:cs="Traditional Arabic"/>
          <w:sz w:val="32"/>
          <w:szCs w:val="32"/>
          <w:rtl/>
        </w:rPr>
      </w:pPr>
    </w:p>
    <w:p w:rsidR="00C240BC" w:rsidRPr="00A71CCF" w:rsidRDefault="007B736E" w:rsidP="007B736E">
      <w:pPr>
        <w:rPr>
          <w:rFonts w:cs="Traditional Arabic"/>
          <w:sz w:val="32"/>
          <w:szCs w:val="32"/>
          <w:rtl/>
        </w:rPr>
      </w:pPr>
      <w:r>
        <w:rPr>
          <w:rFonts w:cs="Traditional Arabic" w:hint="cs"/>
          <w:sz w:val="32"/>
          <w:szCs w:val="32"/>
          <w:rtl/>
        </w:rPr>
        <w:t>كما أن</w:t>
      </w:r>
      <w:r w:rsidR="009D249D" w:rsidRPr="00A71CCF">
        <w:rPr>
          <w:rFonts w:cs="Traditional Arabic" w:hint="cs"/>
          <w:sz w:val="32"/>
          <w:szCs w:val="32"/>
          <w:rtl/>
        </w:rPr>
        <w:t xml:space="preserve"> </w:t>
      </w:r>
      <w:r>
        <w:rPr>
          <w:rFonts w:cs="Traditional Arabic" w:hint="cs"/>
          <w:sz w:val="32"/>
          <w:szCs w:val="32"/>
          <w:rtl/>
        </w:rPr>
        <w:t>ال</w:t>
      </w:r>
      <w:r w:rsidR="009D249D" w:rsidRPr="00A71CCF">
        <w:rPr>
          <w:rFonts w:cs="Traditional Arabic" w:hint="cs"/>
          <w:sz w:val="32"/>
          <w:szCs w:val="32"/>
          <w:rtl/>
        </w:rPr>
        <w:t xml:space="preserve">تطور </w:t>
      </w:r>
      <w:r>
        <w:rPr>
          <w:rFonts w:cs="Traditional Arabic" w:hint="cs"/>
          <w:sz w:val="32"/>
          <w:szCs w:val="32"/>
          <w:rtl/>
        </w:rPr>
        <w:t>ال</w:t>
      </w:r>
      <w:r w:rsidR="009D249D" w:rsidRPr="00A71CCF">
        <w:rPr>
          <w:rFonts w:cs="Traditional Arabic" w:hint="cs"/>
          <w:sz w:val="32"/>
          <w:szCs w:val="32"/>
          <w:rtl/>
        </w:rPr>
        <w:t xml:space="preserve">متسارع في </w:t>
      </w:r>
      <w:r w:rsidR="00C240BC" w:rsidRPr="00A71CCF">
        <w:rPr>
          <w:rFonts w:cs="Traditional Arabic" w:hint="cs"/>
          <w:sz w:val="32"/>
          <w:szCs w:val="32"/>
          <w:rtl/>
        </w:rPr>
        <w:t xml:space="preserve"> النمو و النضج الجسمي و العقلي</w:t>
      </w:r>
      <w:r w:rsidR="009D249D" w:rsidRPr="00A71CCF">
        <w:rPr>
          <w:rFonts w:cs="Traditional Arabic" w:hint="cs"/>
          <w:sz w:val="32"/>
          <w:szCs w:val="32"/>
          <w:rtl/>
        </w:rPr>
        <w:t xml:space="preserve"> و النفسي</w:t>
      </w:r>
      <w:r>
        <w:rPr>
          <w:rFonts w:cs="Traditional Arabic" w:hint="cs"/>
          <w:sz w:val="32"/>
          <w:szCs w:val="32"/>
          <w:rtl/>
        </w:rPr>
        <w:t xml:space="preserve"> للشاب</w:t>
      </w:r>
      <w:r w:rsidR="009D249D" w:rsidRPr="00A71CCF">
        <w:rPr>
          <w:rFonts w:cs="Traditional Arabic" w:hint="cs"/>
          <w:sz w:val="32"/>
          <w:szCs w:val="32"/>
          <w:rtl/>
        </w:rPr>
        <w:t xml:space="preserve">، </w:t>
      </w:r>
      <w:r>
        <w:rPr>
          <w:rFonts w:cs="Traditional Arabic" w:hint="cs"/>
          <w:sz w:val="32"/>
          <w:szCs w:val="32"/>
          <w:rtl/>
        </w:rPr>
        <w:t>لا يتوافق مع</w:t>
      </w:r>
      <w:r w:rsidR="009D249D" w:rsidRPr="00A71CCF">
        <w:rPr>
          <w:rFonts w:cs="Traditional Arabic" w:hint="cs"/>
          <w:sz w:val="32"/>
          <w:szCs w:val="32"/>
          <w:rtl/>
        </w:rPr>
        <w:t xml:space="preserve"> تجاربه و خبراته </w:t>
      </w:r>
      <w:r>
        <w:rPr>
          <w:rFonts w:cs="Traditional Arabic" w:hint="cs"/>
          <w:sz w:val="32"/>
          <w:szCs w:val="32"/>
          <w:rtl/>
        </w:rPr>
        <w:t>التي لما تزال</w:t>
      </w:r>
      <w:r w:rsidR="009D249D" w:rsidRPr="00A71CCF">
        <w:rPr>
          <w:rFonts w:cs="Traditional Arabic" w:hint="cs"/>
          <w:sz w:val="32"/>
          <w:szCs w:val="32"/>
          <w:rtl/>
        </w:rPr>
        <w:t xml:space="preserve"> بسيطة و متواضعة مما </w:t>
      </w:r>
      <w:r>
        <w:rPr>
          <w:rFonts w:cs="Traditional Arabic" w:hint="cs"/>
          <w:sz w:val="32"/>
          <w:szCs w:val="32"/>
          <w:rtl/>
        </w:rPr>
        <w:t>يؤدي إلى حصول عدد من الإشكالات</w:t>
      </w:r>
      <w:r w:rsidR="009D249D" w:rsidRPr="00A71CCF">
        <w:rPr>
          <w:rFonts w:cs="Traditional Arabic" w:hint="cs"/>
          <w:sz w:val="32"/>
          <w:szCs w:val="32"/>
          <w:rtl/>
        </w:rPr>
        <w:t xml:space="preserve"> منها</w:t>
      </w:r>
      <w:r w:rsidR="00C65211" w:rsidRPr="00A71CCF">
        <w:rPr>
          <w:rFonts w:cs="Traditional Arabic" w:hint="cs"/>
          <w:sz w:val="32"/>
          <w:szCs w:val="32"/>
          <w:rtl/>
        </w:rPr>
        <w:t>:</w:t>
      </w:r>
    </w:p>
    <w:p w:rsidR="00C65211" w:rsidRPr="00A71CCF" w:rsidRDefault="00C65211" w:rsidP="00C65211">
      <w:pPr>
        <w:rPr>
          <w:rFonts w:cs="Traditional Arabic"/>
          <w:sz w:val="32"/>
          <w:szCs w:val="32"/>
          <w:rtl/>
        </w:rPr>
      </w:pPr>
      <w:r w:rsidRPr="00A71CCF">
        <w:rPr>
          <w:rFonts w:cs="Traditional Arabic" w:hint="cs"/>
          <w:sz w:val="32"/>
          <w:szCs w:val="32"/>
          <w:rtl/>
        </w:rPr>
        <w:t>1.زيادة الخوف و القلق: (الخوف من الفشل،المستقبل، المجهول....).</w:t>
      </w:r>
    </w:p>
    <w:p w:rsidR="00C65211" w:rsidRPr="00A71CCF" w:rsidRDefault="00C65211" w:rsidP="00C65211">
      <w:pPr>
        <w:rPr>
          <w:rFonts w:cs="Traditional Arabic"/>
          <w:sz w:val="32"/>
          <w:szCs w:val="32"/>
          <w:rtl/>
        </w:rPr>
      </w:pPr>
      <w:r w:rsidRPr="00A71CCF">
        <w:rPr>
          <w:rFonts w:cs="Traditional Arabic" w:hint="cs"/>
          <w:sz w:val="32"/>
          <w:szCs w:val="32"/>
          <w:rtl/>
        </w:rPr>
        <w:t>2.قوة الانفعال: (غضب سريع،حب مفرط، كره مفرط،...).</w:t>
      </w:r>
    </w:p>
    <w:p w:rsidR="00C240BC" w:rsidRPr="00A71CCF" w:rsidRDefault="00C65211">
      <w:pPr>
        <w:rPr>
          <w:rFonts w:cs="Traditional Arabic"/>
          <w:sz w:val="32"/>
          <w:szCs w:val="32"/>
          <w:rtl/>
        </w:rPr>
      </w:pPr>
      <w:r w:rsidRPr="00A71CCF">
        <w:rPr>
          <w:rFonts w:cs="Traditional Arabic" w:hint="cs"/>
          <w:sz w:val="32"/>
          <w:szCs w:val="32"/>
          <w:rtl/>
        </w:rPr>
        <w:t>3. الذاتية: ( الإعجاب بالنفس، توقع إعجاب الآخرين به ...).</w:t>
      </w:r>
    </w:p>
    <w:p w:rsidR="00C65211" w:rsidRPr="00A71CCF" w:rsidRDefault="00DF04DB">
      <w:pPr>
        <w:rPr>
          <w:rFonts w:cs="Traditional Arabic"/>
          <w:sz w:val="32"/>
          <w:szCs w:val="32"/>
          <w:rtl/>
        </w:rPr>
      </w:pPr>
      <w:r>
        <w:rPr>
          <w:rFonts w:cs="Traditional Arabic"/>
          <w:noProof/>
          <w:sz w:val="32"/>
          <w:szCs w:val="32"/>
          <w:rtl/>
        </w:rPr>
        <w:drawing>
          <wp:anchor distT="0" distB="0" distL="114300" distR="114300" simplePos="0" relativeHeight="251662336" behindDoc="0" locked="0" layoutInCell="1" allowOverlap="1">
            <wp:simplePos x="0" y="0"/>
            <wp:positionH relativeFrom="column">
              <wp:posOffset>4818380</wp:posOffset>
            </wp:positionH>
            <wp:positionV relativeFrom="paragraph">
              <wp:posOffset>237490</wp:posOffset>
            </wp:positionV>
            <wp:extent cx="434340" cy="454025"/>
            <wp:effectExtent l="38100" t="19050" r="22860" b="22225"/>
            <wp:wrapNone/>
            <wp:docPr id="6" name="صورة 3" descr="C:\Program Files\Microsoft Office\MEDIA\CAGCAT10\j0293844.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Program Files\Microsoft Office\MEDIA\CAGCAT10\j0293844.wmf"/>
                    <pic:cNvPicPr>
                      <a:picLocks noChangeAspect="1" noChangeArrowheads="1"/>
                    </pic:cNvPicPr>
                  </pic:nvPicPr>
                  <pic:blipFill>
                    <a:blip r:embed="rId21"/>
                    <a:srcRect/>
                    <a:stretch>
                      <a:fillRect/>
                    </a:stretch>
                  </pic:blipFill>
                  <pic:spPr bwMode="auto">
                    <a:xfrm>
                      <a:off x="0" y="0"/>
                      <a:ext cx="434340" cy="454025"/>
                    </a:xfrm>
                    <a:prstGeom prst="rect">
                      <a:avLst/>
                    </a:prstGeom>
                    <a:noFill/>
                    <a:ln w="9525">
                      <a:solidFill>
                        <a:schemeClr val="accent5">
                          <a:lumMod val="75000"/>
                        </a:schemeClr>
                      </a:solidFill>
                      <a:miter lim="800000"/>
                      <a:headEnd/>
                      <a:tailEnd/>
                    </a:ln>
                  </pic:spPr>
                </pic:pic>
              </a:graphicData>
            </a:graphic>
          </wp:anchor>
        </w:drawing>
      </w:r>
    </w:p>
    <w:p w:rsidR="007B736E" w:rsidRPr="007B736E" w:rsidRDefault="00DF04DB" w:rsidP="00DF04DB">
      <w:pPr>
        <w:pBdr>
          <w:top w:val="single" w:sz="4" w:space="1" w:color="auto"/>
          <w:left w:val="single" w:sz="4" w:space="4" w:color="auto"/>
          <w:bottom w:val="single" w:sz="4" w:space="1" w:color="auto"/>
          <w:right w:val="single" w:sz="4" w:space="4" w:color="auto"/>
        </w:pBdr>
        <w:ind w:firstLine="720"/>
        <w:rPr>
          <w:rFonts w:cs="Traditional Arabic"/>
          <w:b/>
          <w:bCs/>
          <w:sz w:val="32"/>
          <w:szCs w:val="32"/>
          <w:rtl/>
        </w:rPr>
      </w:pPr>
      <w:r>
        <w:rPr>
          <w:rFonts w:cs="Traditional Arabic" w:hint="cs"/>
          <w:b/>
          <w:bCs/>
          <w:sz w:val="32"/>
          <w:szCs w:val="32"/>
          <w:rtl/>
        </w:rPr>
        <w:t xml:space="preserve">  </w:t>
      </w:r>
      <w:r w:rsidR="007B736E" w:rsidRPr="007B736E">
        <w:rPr>
          <w:rFonts w:cs="Traditional Arabic" w:hint="cs"/>
          <w:b/>
          <w:bCs/>
          <w:sz w:val="32"/>
          <w:szCs w:val="32"/>
          <w:rtl/>
        </w:rPr>
        <w:t>توصيات للتعامل مع التطورات الانفعالية لدى المراهق:</w:t>
      </w:r>
    </w:p>
    <w:p w:rsidR="00324939" w:rsidRPr="00A71CCF" w:rsidRDefault="007B736E" w:rsidP="00324939">
      <w:pPr>
        <w:pStyle w:val="a6"/>
        <w:numPr>
          <w:ilvl w:val="0"/>
          <w:numId w:val="7"/>
        </w:numPr>
        <w:rPr>
          <w:rFonts w:cs="Traditional Arabic"/>
          <w:sz w:val="32"/>
          <w:szCs w:val="32"/>
        </w:rPr>
      </w:pPr>
      <w:r>
        <w:rPr>
          <w:rFonts w:cs="Traditional Arabic" w:hint="cs"/>
          <w:sz w:val="32"/>
          <w:szCs w:val="32"/>
          <w:rtl/>
        </w:rPr>
        <w:t>تقليل اللوم</w:t>
      </w:r>
      <w:r w:rsidR="00324939" w:rsidRPr="00A71CCF">
        <w:rPr>
          <w:rFonts w:cs="Traditional Arabic" w:hint="cs"/>
          <w:sz w:val="32"/>
          <w:szCs w:val="32"/>
          <w:rtl/>
        </w:rPr>
        <w:t xml:space="preserve"> ومراعاة ما يحدث له من معاناة .</w:t>
      </w:r>
    </w:p>
    <w:p w:rsidR="00324939" w:rsidRPr="00A71CCF" w:rsidRDefault="007B736E" w:rsidP="00324939">
      <w:pPr>
        <w:pStyle w:val="a6"/>
        <w:numPr>
          <w:ilvl w:val="0"/>
          <w:numId w:val="7"/>
        </w:numPr>
        <w:rPr>
          <w:rFonts w:cs="Traditional Arabic"/>
          <w:sz w:val="32"/>
          <w:szCs w:val="32"/>
        </w:rPr>
      </w:pPr>
      <w:r>
        <w:rPr>
          <w:rFonts w:cs="Traditional Arabic" w:hint="cs"/>
          <w:sz w:val="32"/>
          <w:szCs w:val="32"/>
          <w:rtl/>
        </w:rPr>
        <w:t>تقليل التركيز على</w:t>
      </w:r>
      <w:r w:rsidR="00324939" w:rsidRPr="00A71CCF">
        <w:rPr>
          <w:rFonts w:cs="Traditional Arabic" w:hint="cs"/>
          <w:sz w:val="32"/>
          <w:szCs w:val="32"/>
          <w:rtl/>
        </w:rPr>
        <w:t xml:space="preserve"> الجانب السلبي من سلوكه كثيرا حتى لا يصدقه فيتقمصه .</w:t>
      </w:r>
    </w:p>
    <w:p w:rsidR="00324939" w:rsidRPr="00A71CCF" w:rsidRDefault="007B736E" w:rsidP="007B736E">
      <w:pPr>
        <w:pStyle w:val="a6"/>
        <w:numPr>
          <w:ilvl w:val="0"/>
          <w:numId w:val="7"/>
        </w:numPr>
        <w:rPr>
          <w:rFonts w:cs="Traditional Arabic"/>
          <w:sz w:val="32"/>
          <w:szCs w:val="32"/>
        </w:rPr>
      </w:pPr>
      <w:r>
        <w:rPr>
          <w:rFonts w:cs="Traditional Arabic" w:hint="cs"/>
          <w:sz w:val="32"/>
          <w:szCs w:val="32"/>
          <w:rtl/>
        </w:rPr>
        <w:t>البعد عن الأساليب التي تؤدي إلى نفرة الشاب.</w:t>
      </w:r>
    </w:p>
    <w:p w:rsidR="00324939" w:rsidRPr="00A71CCF" w:rsidRDefault="00324939" w:rsidP="00324939">
      <w:pPr>
        <w:pStyle w:val="a6"/>
        <w:numPr>
          <w:ilvl w:val="0"/>
          <w:numId w:val="7"/>
        </w:numPr>
        <w:rPr>
          <w:rFonts w:cs="Traditional Arabic"/>
          <w:sz w:val="32"/>
          <w:szCs w:val="32"/>
        </w:rPr>
      </w:pPr>
      <w:r w:rsidRPr="00A71CCF">
        <w:rPr>
          <w:rFonts w:cs="Traditional Arabic" w:hint="cs"/>
          <w:sz w:val="32"/>
          <w:szCs w:val="32"/>
          <w:rtl/>
        </w:rPr>
        <w:t>إعطاء</w:t>
      </w:r>
      <w:r w:rsidR="007B736E">
        <w:rPr>
          <w:rFonts w:cs="Traditional Arabic" w:hint="cs"/>
          <w:sz w:val="32"/>
          <w:szCs w:val="32"/>
          <w:rtl/>
        </w:rPr>
        <w:t>ه</w:t>
      </w:r>
      <w:r w:rsidRPr="00A71CCF">
        <w:rPr>
          <w:rFonts w:cs="Traditional Arabic" w:hint="cs"/>
          <w:sz w:val="32"/>
          <w:szCs w:val="32"/>
          <w:rtl/>
        </w:rPr>
        <w:t xml:space="preserve"> فرص للتعبير عن النفس .</w:t>
      </w:r>
    </w:p>
    <w:p w:rsidR="00324939" w:rsidRPr="00A71CCF" w:rsidRDefault="00324939" w:rsidP="007B736E">
      <w:pPr>
        <w:pStyle w:val="a6"/>
        <w:numPr>
          <w:ilvl w:val="0"/>
          <w:numId w:val="7"/>
        </w:numPr>
        <w:rPr>
          <w:rFonts w:cs="Traditional Arabic"/>
          <w:sz w:val="32"/>
          <w:szCs w:val="32"/>
        </w:rPr>
      </w:pPr>
      <w:r w:rsidRPr="00A71CCF">
        <w:rPr>
          <w:rFonts w:cs="Traditional Arabic" w:hint="cs"/>
          <w:sz w:val="32"/>
          <w:szCs w:val="32"/>
          <w:rtl/>
        </w:rPr>
        <w:t xml:space="preserve">عدم التحدث أو النصح أثناء حالة الغضب أو </w:t>
      </w:r>
      <w:r w:rsidR="007B736E">
        <w:rPr>
          <w:rFonts w:cs="Traditional Arabic" w:hint="cs"/>
          <w:sz w:val="32"/>
          <w:szCs w:val="32"/>
          <w:rtl/>
        </w:rPr>
        <w:t>ال</w:t>
      </w:r>
      <w:r w:rsidRPr="00A71CCF">
        <w:rPr>
          <w:rFonts w:cs="Traditional Arabic" w:hint="cs"/>
          <w:sz w:val="32"/>
          <w:szCs w:val="32"/>
          <w:rtl/>
        </w:rPr>
        <w:t xml:space="preserve">انفعال </w:t>
      </w:r>
      <w:r w:rsidR="007B736E">
        <w:rPr>
          <w:rFonts w:cs="Traditional Arabic" w:hint="cs"/>
          <w:sz w:val="32"/>
          <w:szCs w:val="32"/>
          <w:rtl/>
        </w:rPr>
        <w:t>ال</w:t>
      </w:r>
      <w:r w:rsidRPr="00A71CCF">
        <w:rPr>
          <w:rFonts w:cs="Traditional Arabic" w:hint="cs"/>
          <w:sz w:val="32"/>
          <w:szCs w:val="32"/>
          <w:rtl/>
        </w:rPr>
        <w:t>شديد .</w:t>
      </w:r>
    </w:p>
    <w:p w:rsidR="007B736E" w:rsidRPr="007B736E" w:rsidRDefault="00324939" w:rsidP="007B736E">
      <w:pPr>
        <w:pStyle w:val="a6"/>
        <w:numPr>
          <w:ilvl w:val="0"/>
          <w:numId w:val="7"/>
        </w:numPr>
        <w:rPr>
          <w:rFonts w:cs="Traditional Arabic"/>
          <w:sz w:val="32"/>
          <w:szCs w:val="32"/>
        </w:rPr>
      </w:pPr>
      <w:r w:rsidRPr="007B736E">
        <w:rPr>
          <w:rFonts w:cs="Traditional Arabic" w:hint="cs"/>
          <w:sz w:val="32"/>
          <w:szCs w:val="32"/>
          <w:rtl/>
        </w:rPr>
        <w:t>استخدام</w:t>
      </w:r>
      <w:r w:rsidR="007B736E" w:rsidRPr="007B736E">
        <w:rPr>
          <w:rFonts w:cs="Traditional Arabic" w:hint="cs"/>
          <w:sz w:val="32"/>
          <w:szCs w:val="32"/>
          <w:rtl/>
        </w:rPr>
        <w:t xml:space="preserve"> الأساليب</w:t>
      </w:r>
      <w:r w:rsidRPr="007B736E">
        <w:rPr>
          <w:rFonts w:cs="Traditional Arabic" w:hint="cs"/>
          <w:sz w:val="32"/>
          <w:szCs w:val="32"/>
          <w:rtl/>
        </w:rPr>
        <w:t xml:space="preserve"> الإيجابية و</w:t>
      </w:r>
      <w:r w:rsidR="007B736E" w:rsidRPr="007B736E">
        <w:rPr>
          <w:rFonts w:cs="Traditional Arabic" w:hint="cs"/>
          <w:sz w:val="32"/>
          <w:szCs w:val="32"/>
          <w:rtl/>
        </w:rPr>
        <w:t>التحفيزية معه.</w:t>
      </w:r>
    </w:p>
    <w:p w:rsidR="00324939" w:rsidRPr="00A71CCF" w:rsidRDefault="007B736E" w:rsidP="007B736E">
      <w:pPr>
        <w:pStyle w:val="a6"/>
        <w:numPr>
          <w:ilvl w:val="0"/>
          <w:numId w:val="7"/>
        </w:numPr>
        <w:rPr>
          <w:rFonts w:cs="Traditional Arabic"/>
          <w:sz w:val="32"/>
          <w:szCs w:val="32"/>
        </w:rPr>
      </w:pPr>
      <w:r>
        <w:rPr>
          <w:rFonts w:cs="Traditional Arabic" w:hint="cs"/>
          <w:sz w:val="32"/>
          <w:szCs w:val="32"/>
          <w:rtl/>
        </w:rPr>
        <w:t>تجنب السخرية و</w:t>
      </w:r>
      <w:r w:rsidR="00324939" w:rsidRPr="00A71CCF">
        <w:rPr>
          <w:rFonts w:cs="Traditional Arabic" w:hint="cs"/>
          <w:sz w:val="32"/>
          <w:szCs w:val="32"/>
          <w:rtl/>
        </w:rPr>
        <w:t xml:space="preserve"> الاستهزاء ب</w:t>
      </w:r>
      <w:r>
        <w:rPr>
          <w:rFonts w:cs="Traditional Arabic" w:hint="cs"/>
          <w:sz w:val="32"/>
          <w:szCs w:val="32"/>
          <w:rtl/>
        </w:rPr>
        <w:t>ه</w:t>
      </w:r>
      <w:r w:rsidR="00324939" w:rsidRPr="00A71CCF">
        <w:rPr>
          <w:rFonts w:cs="Traditional Arabic" w:hint="cs"/>
          <w:sz w:val="32"/>
          <w:szCs w:val="32"/>
          <w:rtl/>
        </w:rPr>
        <w:t xml:space="preserve"> .</w:t>
      </w:r>
    </w:p>
    <w:p w:rsidR="00324939" w:rsidRPr="00A71CCF" w:rsidRDefault="007B736E" w:rsidP="00324939">
      <w:pPr>
        <w:pStyle w:val="a6"/>
        <w:numPr>
          <w:ilvl w:val="0"/>
          <w:numId w:val="7"/>
        </w:numPr>
        <w:rPr>
          <w:rFonts w:cs="Traditional Arabic"/>
          <w:sz w:val="32"/>
          <w:szCs w:val="32"/>
        </w:rPr>
      </w:pPr>
      <w:r>
        <w:rPr>
          <w:rFonts w:cs="Traditional Arabic" w:hint="cs"/>
          <w:sz w:val="32"/>
          <w:szCs w:val="32"/>
          <w:rtl/>
        </w:rPr>
        <w:t xml:space="preserve">الحرص على وجود جو من </w:t>
      </w:r>
      <w:r w:rsidR="00324939" w:rsidRPr="00A71CCF">
        <w:rPr>
          <w:rFonts w:cs="Traditional Arabic" w:hint="cs"/>
          <w:sz w:val="32"/>
          <w:szCs w:val="32"/>
          <w:rtl/>
        </w:rPr>
        <w:t>المصارحة وحسن الاستماع .</w:t>
      </w:r>
    </w:p>
    <w:p w:rsidR="00324939" w:rsidRPr="007B736E" w:rsidRDefault="007B736E" w:rsidP="00324939">
      <w:pPr>
        <w:pStyle w:val="a6"/>
        <w:numPr>
          <w:ilvl w:val="0"/>
          <w:numId w:val="7"/>
        </w:numPr>
        <w:rPr>
          <w:rFonts w:cs="Traditional Arabic"/>
          <w:sz w:val="32"/>
          <w:szCs w:val="32"/>
        </w:rPr>
      </w:pPr>
      <w:r w:rsidRPr="007B736E">
        <w:rPr>
          <w:rFonts w:cs="Traditional Arabic" w:hint="cs"/>
          <w:sz w:val="32"/>
          <w:szCs w:val="32"/>
          <w:rtl/>
        </w:rPr>
        <w:t>است</w:t>
      </w:r>
      <w:r>
        <w:rPr>
          <w:rFonts w:cs="Traditional Arabic" w:hint="cs"/>
          <w:sz w:val="32"/>
          <w:szCs w:val="32"/>
          <w:rtl/>
        </w:rPr>
        <w:t>شارة المتخصصين في الحالات التي ت</w:t>
      </w:r>
      <w:r w:rsidRPr="007B736E">
        <w:rPr>
          <w:rFonts w:cs="Traditional Arabic" w:hint="cs"/>
          <w:sz w:val="32"/>
          <w:szCs w:val="32"/>
          <w:rtl/>
        </w:rPr>
        <w:t>عجز عن التعامل معها.</w:t>
      </w:r>
    </w:p>
    <w:p w:rsidR="00324939" w:rsidRPr="00A71CCF" w:rsidRDefault="00324939" w:rsidP="007B736E">
      <w:pPr>
        <w:pStyle w:val="a6"/>
        <w:numPr>
          <w:ilvl w:val="0"/>
          <w:numId w:val="7"/>
        </w:numPr>
        <w:rPr>
          <w:rFonts w:cs="Traditional Arabic"/>
          <w:sz w:val="32"/>
          <w:szCs w:val="32"/>
        </w:rPr>
      </w:pPr>
      <w:r w:rsidRPr="00A71CCF">
        <w:rPr>
          <w:rFonts w:cs="Traditional Arabic" w:hint="cs"/>
          <w:sz w:val="32"/>
          <w:szCs w:val="32"/>
          <w:rtl/>
        </w:rPr>
        <w:t xml:space="preserve">الصبر </w:t>
      </w:r>
      <w:r w:rsidR="007B736E">
        <w:rPr>
          <w:rFonts w:cs="Traditional Arabic" w:hint="cs"/>
          <w:sz w:val="32"/>
          <w:szCs w:val="32"/>
          <w:rtl/>
        </w:rPr>
        <w:t xml:space="preserve"> رعلى التقلبات الانفعالية السريعة التي تحدث للمراهق</w:t>
      </w:r>
      <w:r w:rsidRPr="00A71CCF">
        <w:rPr>
          <w:rFonts w:cs="Traditional Arabic" w:hint="cs"/>
          <w:sz w:val="32"/>
          <w:szCs w:val="32"/>
          <w:rtl/>
        </w:rPr>
        <w:t xml:space="preserve"> .</w:t>
      </w:r>
    </w:p>
    <w:p w:rsidR="00324939" w:rsidRPr="00A71CCF" w:rsidRDefault="00324939" w:rsidP="007B736E">
      <w:pPr>
        <w:pStyle w:val="a6"/>
        <w:numPr>
          <w:ilvl w:val="0"/>
          <w:numId w:val="7"/>
        </w:numPr>
        <w:rPr>
          <w:rFonts w:cs="Traditional Arabic"/>
          <w:sz w:val="32"/>
          <w:szCs w:val="32"/>
        </w:rPr>
      </w:pPr>
      <w:r w:rsidRPr="00A71CCF">
        <w:rPr>
          <w:rFonts w:cs="Traditional Arabic" w:hint="cs"/>
          <w:sz w:val="32"/>
          <w:szCs w:val="32"/>
          <w:rtl/>
        </w:rPr>
        <w:t>غرس الاطمئنان الدائم والاتصال الروحي بالله عز وجل خاصة في حالة القلق أو الخوف ( أ</w:t>
      </w:r>
      <w:r w:rsidR="007B736E">
        <w:rPr>
          <w:rFonts w:cs="Traditional Arabic" w:hint="cs"/>
          <w:sz w:val="32"/>
          <w:szCs w:val="32"/>
          <w:rtl/>
        </w:rPr>
        <w:t>لا بذكر الله تطمئن القلوب )</w:t>
      </w:r>
      <w:r w:rsidRPr="00A71CCF">
        <w:rPr>
          <w:rFonts w:cs="Traditional Arabic" w:hint="cs"/>
          <w:sz w:val="32"/>
          <w:szCs w:val="32"/>
          <w:rtl/>
        </w:rPr>
        <w:t>.</w:t>
      </w:r>
    </w:p>
    <w:p w:rsidR="00324939" w:rsidRPr="00A71CCF" w:rsidRDefault="00324939" w:rsidP="00324939">
      <w:pPr>
        <w:pStyle w:val="a6"/>
        <w:numPr>
          <w:ilvl w:val="0"/>
          <w:numId w:val="7"/>
        </w:numPr>
        <w:rPr>
          <w:rFonts w:cs="Traditional Arabic"/>
          <w:sz w:val="32"/>
          <w:szCs w:val="32"/>
        </w:rPr>
      </w:pPr>
      <w:r w:rsidRPr="00A71CCF">
        <w:rPr>
          <w:rFonts w:cs="Traditional Arabic" w:hint="cs"/>
          <w:sz w:val="32"/>
          <w:szCs w:val="32"/>
          <w:rtl/>
        </w:rPr>
        <w:lastRenderedPageBreak/>
        <w:t>العدل في المعاملة بين الإخوة والأخوات أو بين التلاميذ أو الطلبة .. الخ .</w:t>
      </w:r>
    </w:p>
    <w:p w:rsidR="00324939" w:rsidRPr="00A71CCF" w:rsidRDefault="00324939" w:rsidP="00324939">
      <w:pPr>
        <w:pStyle w:val="a6"/>
        <w:numPr>
          <w:ilvl w:val="0"/>
          <w:numId w:val="7"/>
        </w:numPr>
        <w:rPr>
          <w:rFonts w:cs="Traditional Arabic"/>
          <w:sz w:val="32"/>
          <w:szCs w:val="32"/>
        </w:rPr>
      </w:pPr>
      <w:r w:rsidRPr="00A71CCF">
        <w:rPr>
          <w:rFonts w:cs="Traditional Arabic" w:hint="cs"/>
          <w:sz w:val="32"/>
          <w:szCs w:val="32"/>
          <w:rtl/>
        </w:rPr>
        <w:t>إبراز مشاعر الحب بجميع الوسائل .</w:t>
      </w:r>
    </w:p>
    <w:p w:rsidR="00324939" w:rsidRPr="00A71CCF" w:rsidRDefault="00324939" w:rsidP="00324939">
      <w:pPr>
        <w:pStyle w:val="a6"/>
        <w:numPr>
          <w:ilvl w:val="0"/>
          <w:numId w:val="7"/>
        </w:numPr>
        <w:rPr>
          <w:rFonts w:cs="Traditional Arabic"/>
          <w:sz w:val="32"/>
          <w:szCs w:val="32"/>
        </w:rPr>
      </w:pPr>
      <w:r w:rsidRPr="00A71CCF">
        <w:rPr>
          <w:rFonts w:cs="Traditional Arabic" w:hint="cs"/>
          <w:sz w:val="32"/>
          <w:szCs w:val="32"/>
          <w:rtl/>
        </w:rPr>
        <w:t>قضاء الحاجات والخدمات الأساسية .</w:t>
      </w:r>
    </w:p>
    <w:p w:rsidR="00C240BC" w:rsidRPr="00A71CCF" w:rsidRDefault="00C240BC">
      <w:pPr>
        <w:rPr>
          <w:rFonts w:cs="Traditional Arabic"/>
          <w:sz w:val="32"/>
          <w:szCs w:val="32"/>
          <w:rtl/>
        </w:rPr>
      </w:pPr>
    </w:p>
    <w:p w:rsidR="007B736E" w:rsidRDefault="007B736E">
      <w:pPr>
        <w:bidi w:val="0"/>
        <w:rPr>
          <w:rFonts w:cs="Traditional Arabic"/>
          <w:sz w:val="32"/>
          <w:szCs w:val="32"/>
        </w:rPr>
      </w:pPr>
      <w:r>
        <w:rPr>
          <w:rFonts w:cs="Traditional Arabic"/>
          <w:sz w:val="32"/>
          <w:szCs w:val="32"/>
          <w:rtl/>
        </w:rPr>
        <w:br w:type="page"/>
      </w:r>
    </w:p>
    <w:p w:rsidR="003E149E" w:rsidRPr="00DF04DB" w:rsidRDefault="007B736E">
      <w:pPr>
        <w:rPr>
          <w:rFonts w:cs="Traditional Arabic"/>
          <w:b/>
          <w:bCs/>
          <w:color w:val="FF0000"/>
          <w:sz w:val="32"/>
          <w:szCs w:val="32"/>
          <w:rtl/>
        </w:rPr>
      </w:pPr>
      <w:r w:rsidRPr="00DF04DB">
        <w:rPr>
          <w:rFonts w:cs="Traditional Arabic" w:hint="cs"/>
          <w:b/>
          <w:bCs/>
          <w:color w:val="FF0000"/>
          <w:sz w:val="32"/>
          <w:szCs w:val="32"/>
          <w:rtl/>
        </w:rPr>
        <w:lastRenderedPageBreak/>
        <w:t>د.</w:t>
      </w:r>
      <w:r w:rsidR="003E149E" w:rsidRPr="00DF04DB">
        <w:rPr>
          <w:rFonts w:cs="Traditional Arabic" w:hint="cs"/>
          <w:b/>
          <w:bCs/>
          <w:color w:val="FF0000"/>
          <w:sz w:val="32"/>
          <w:szCs w:val="32"/>
          <w:rtl/>
        </w:rPr>
        <w:t>التطورات الاجتماعية:</w:t>
      </w:r>
    </w:p>
    <w:p w:rsidR="003E149E" w:rsidRPr="00A71CCF" w:rsidRDefault="00DF6545" w:rsidP="00DF6545">
      <w:pPr>
        <w:rPr>
          <w:rFonts w:cs="Traditional Arabic"/>
          <w:sz w:val="32"/>
          <w:szCs w:val="32"/>
          <w:rtl/>
        </w:rPr>
      </w:pPr>
      <w:r w:rsidRPr="00A71CCF">
        <w:rPr>
          <w:rFonts w:cs="Traditional Arabic" w:hint="cs"/>
          <w:sz w:val="32"/>
          <w:szCs w:val="32"/>
          <w:rtl/>
        </w:rPr>
        <w:t>مرحلة المراهقة هي مرحلة انتقالية من ع</w:t>
      </w:r>
      <w:r w:rsidR="00F256B7">
        <w:rPr>
          <w:rFonts w:cs="Traditional Arabic" w:hint="cs"/>
          <w:sz w:val="32"/>
          <w:szCs w:val="32"/>
          <w:rtl/>
        </w:rPr>
        <w:t>ا</w:t>
      </w:r>
      <w:r w:rsidRPr="00A71CCF">
        <w:rPr>
          <w:rFonts w:cs="Traditional Arabic" w:hint="cs"/>
          <w:sz w:val="32"/>
          <w:szCs w:val="32"/>
          <w:rtl/>
        </w:rPr>
        <w:t>لم الطفولة إلى عالم الرجولة، ففي الوقت الذي ينتظر فيه المراهق أن يعامل معاملة الرجال</w:t>
      </w:r>
      <w:r w:rsidR="00F256B7">
        <w:rPr>
          <w:rFonts w:cs="Traditional Arabic" w:hint="cs"/>
          <w:sz w:val="32"/>
          <w:szCs w:val="32"/>
          <w:rtl/>
        </w:rPr>
        <w:t>،</w:t>
      </w:r>
      <w:r w:rsidRPr="00A71CCF">
        <w:rPr>
          <w:rFonts w:cs="Traditional Arabic" w:hint="cs"/>
          <w:sz w:val="32"/>
          <w:szCs w:val="32"/>
          <w:rtl/>
        </w:rPr>
        <w:t xml:space="preserve"> يتفاجأ بتجاهل شديد من الكبار ومن المجتمع مما يدفعه أحيانًا إلى:</w:t>
      </w:r>
    </w:p>
    <w:p w:rsidR="00DF6545" w:rsidRPr="00F256B7" w:rsidRDefault="00DF6545" w:rsidP="00F256B7">
      <w:pPr>
        <w:pStyle w:val="a6"/>
        <w:numPr>
          <w:ilvl w:val="0"/>
          <w:numId w:val="15"/>
        </w:numPr>
        <w:rPr>
          <w:rFonts w:cs="Traditional Arabic"/>
          <w:sz w:val="32"/>
          <w:szCs w:val="32"/>
          <w:rtl/>
        </w:rPr>
      </w:pPr>
      <w:r w:rsidRPr="00F256B7">
        <w:rPr>
          <w:rFonts w:cs="Traditional Arabic" w:hint="cs"/>
          <w:sz w:val="32"/>
          <w:szCs w:val="32"/>
          <w:rtl/>
        </w:rPr>
        <w:t>البحث عن جماعة ينتمي له: تعيش مرحلته و تقاسمه همومه، وتتقبله.</w:t>
      </w:r>
    </w:p>
    <w:p w:rsidR="00DF6545" w:rsidRPr="00F256B7" w:rsidRDefault="00DF6545" w:rsidP="00F256B7">
      <w:pPr>
        <w:pStyle w:val="a6"/>
        <w:numPr>
          <w:ilvl w:val="0"/>
          <w:numId w:val="15"/>
        </w:numPr>
        <w:rPr>
          <w:rFonts w:cs="Traditional Arabic"/>
          <w:sz w:val="32"/>
          <w:szCs w:val="32"/>
          <w:rtl/>
        </w:rPr>
      </w:pPr>
      <w:r w:rsidRPr="00F256B7">
        <w:rPr>
          <w:rFonts w:cs="Traditional Arabic" w:hint="cs"/>
          <w:sz w:val="32"/>
          <w:szCs w:val="32"/>
          <w:rtl/>
        </w:rPr>
        <w:t>محاولة تحقيق الذات: من خلال الأعمال الاجتماعية أو الرسمية</w:t>
      </w:r>
      <w:r w:rsidR="00F256B7">
        <w:rPr>
          <w:rFonts w:cs="Traditional Arabic" w:hint="cs"/>
          <w:sz w:val="32"/>
          <w:szCs w:val="32"/>
          <w:rtl/>
        </w:rPr>
        <w:t xml:space="preserve"> أو الملفتة للانتباه</w:t>
      </w:r>
      <w:r w:rsidRPr="00F256B7">
        <w:rPr>
          <w:rFonts w:cs="Traditional Arabic" w:hint="cs"/>
          <w:sz w:val="32"/>
          <w:szCs w:val="32"/>
          <w:rtl/>
        </w:rPr>
        <w:t xml:space="preserve"> </w:t>
      </w:r>
      <w:r w:rsidR="00F256B7">
        <w:rPr>
          <w:rFonts w:cs="Traditional Arabic" w:hint="cs"/>
          <w:sz w:val="32"/>
          <w:szCs w:val="32"/>
          <w:rtl/>
        </w:rPr>
        <w:t>(</w:t>
      </w:r>
      <w:r w:rsidRPr="00F256B7">
        <w:rPr>
          <w:rFonts w:cs="Traditional Arabic" w:hint="cs"/>
          <w:sz w:val="32"/>
          <w:szCs w:val="32"/>
          <w:rtl/>
        </w:rPr>
        <w:t>حب تولي المسؤوليات</w:t>
      </w:r>
      <w:r w:rsidR="00F256B7">
        <w:rPr>
          <w:rFonts w:cs="Traditional Arabic" w:hint="cs"/>
          <w:sz w:val="32"/>
          <w:szCs w:val="32"/>
          <w:rtl/>
        </w:rPr>
        <w:t>،</w:t>
      </w:r>
      <w:r w:rsidRPr="00F256B7">
        <w:rPr>
          <w:rFonts w:cs="Traditional Arabic" w:hint="cs"/>
          <w:sz w:val="32"/>
          <w:szCs w:val="32"/>
          <w:rtl/>
        </w:rPr>
        <w:t xml:space="preserve"> أو </w:t>
      </w:r>
      <w:r w:rsidR="00F256B7">
        <w:rPr>
          <w:rFonts w:cs="Traditional Arabic" w:hint="cs"/>
          <w:sz w:val="32"/>
          <w:szCs w:val="32"/>
          <w:rtl/>
        </w:rPr>
        <w:t>اتخاذ القرارات، أو التفحيط</w:t>
      </w:r>
      <w:r w:rsidRPr="00F256B7">
        <w:rPr>
          <w:rFonts w:cs="Traditional Arabic" w:hint="cs"/>
          <w:sz w:val="32"/>
          <w:szCs w:val="32"/>
          <w:rtl/>
        </w:rPr>
        <w:t>...</w:t>
      </w:r>
      <w:r w:rsidR="00F256B7">
        <w:rPr>
          <w:rFonts w:cs="Traditional Arabic" w:hint="cs"/>
          <w:sz w:val="32"/>
          <w:szCs w:val="32"/>
          <w:rtl/>
        </w:rPr>
        <w:t>).</w:t>
      </w:r>
    </w:p>
    <w:p w:rsidR="00324939" w:rsidRPr="00A71CCF" w:rsidRDefault="00324939" w:rsidP="00F256B7">
      <w:pPr>
        <w:pStyle w:val="a6"/>
        <w:numPr>
          <w:ilvl w:val="0"/>
          <w:numId w:val="15"/>
        </w:numPr>
        <w:rPr>
          <w:rFonts w:cs="Traditional Arabic"/>
          <w:sz w:val="32"/>
          <w:szCs w:val="32"/>
        </w:rPr>
      </w:pPr>
      <w:r w:rsidRPr="00A71CCF">
        <w:rPr>
          <w:rFonts w:cs="Traditional Arabic" w:hint="cs"/>
          <w:sz w:val="32"/>
          <w:szCs w:val="32"/>
          <w:rtl/>
        </w:rPr>
        <w:t>بروز شخص واحد كصديق مقرب ( من الممكن أن يتبدل بين فترة وأخرى )</w:t>
      </w:r>
    </w:p>
    <w:p w:rsidR="00324939" w:rsidRPr="00A71CCF" w:rsidRDefault="00324939" w:rsidP="00F256B7">
      <w:pPr>
        <w:pStyle w:val="a6"/>
        <w:numPr>
          <w:ilvl w:val="0"/>
          <w:numId w:val="15"/>
        </w:numPr>
        <w:rPr>
          <w:rFonts w:cs="Traditional Arabic"/>
          <w:sz w:val="32"/>
          <w:szCs w:val="32"/>
        </w:rPr>
      </w:pPr>
      <w:r w:rsidRPr="00A71CCF">
        <w:rPr>
          <w:rFonts w:cs="Traditional Arabic" w:hint="cs"/>
          <w:sz w:val="32"/>
          <w:szCs w:val="32"/>
          <w:rtl/>
        </w:rPr>
        <w:t>الميل الشديد لشللية ( حب الإنتماء إلى مجموعة شبابية مماثلة ) .</w:t>
      </w:r>
    </w:p>
    <w:p w:rsidR="00324939" w:rsidRPr="00A71CCF" w:rsidRDefault="00324939" w:rsidP="00324939">
      <w:pPr>
        <w:pStyle w:val="a6"/>
        <w:numPr>
          <w:ilvl w:val="0"/>
          <w:numId w:val="9"/>
        </w:numPr>
        <w:rPr>
          <w:rFonts w:cs="Traditional Arabic"/>
          <w:sz w:val="32"/>
          <w:szCs w:val="32"/>
        </w:rPr>
      </w:pPr>
      <w:r w:rsidRPr="00A71CCF">
        <w:rPr>
          <w:rFonts w:cs="Traditional Arabic" w:hint="cs"/>
          <w:sz w:val="32"/>
          <w:szCs w:val="32"/>
          <w:rtl/>
        </w:rPr>
        <w:t xml:space="preserve">تقليد </w:t>
      </w:r>
      <w:r w:rsidR="00F256B7">
        <w:rPr>
          <w:rFonts w:cs="Traditional Arabic" w:hint="cs"/>
          <w:sz w:val="32"/>
          <w:szCs w:val="32"/>
          <w:rtl/>
        </w:rPr>
        <w:t xml:space="preserve">المجموعة التي ينتمي لها </w:t>
      </w:r>
      <w:r w:rsidRPr="00A71CCF">
        <w:rPr>
          <w:rFonts w:cs="Traditional Arabic" w:hint="cs"/>
          <w:sz w:val="32"/>
          <w:szCs w:val="32"/>
          <w:rtl/>
        </w:rPr>
        <w:t>سواء بعلم أو بغير علم .</w:t>
      </w:r>
    </w:p>
    <w:p w:rsidR="00324939" w:rsidRPr="00A71CCF" w:rsidRDefault="00324939" w:rsidP="00324939">
      <w:pPr>
        <w:pStyle w:val="a6"/>
        <w:numPr>
          <w:ilvl w:val="0"/>
          <w:numId w:val="9"/>
        </w:numPr>
        <w:rPr>
          <w:rFonts w:cs="Traditional Arabic"/>
          <w:sz w:val="32"/>
          <w:szCs w:val="32"/>
        </w:rPr>
      </w:pPr>
      <w:r w:rsidRPr="00A71CCF">
        <w:rPr>
          <w:rFonts w:cs="Traditional Arabic" w:hint="cs"/>
          <w:sz w:val="32"/>
          <w:szCs w:val="32"/>
          <w:rtl/>
        </w:rPr>
        <w:t>حب تقليد شخصية كبيرة معينة من البيئة الخارجية المحيطة .</w:t>
      </w:r>
    </w:p>
    <w:p w:rsidR="00324939" w:rsidRPr="00A71CCF" w:rsidRDefault="00324939" w:rsidP="00324939">
      <w:pPr>
        <w:pStyle w:val="a6"/>
        <w:numPr>
          <w:ilvl w:val="0"/>
          <w:numId w:val="9"/>
        </w:numPr>
        <w:rPr>
          <w:rFonts w:cs="Traditional Arabic"/>
          <w:sz w:val="32"/>
          <w:szCs w:val="32"/>
        </w:rPr>
      </w:pPr>
      <w:r w:rsidRPr="00A71CCF">
        <w:rPr>
          <w:rFonts w:cs="Traditional Arabic" w:hint="cs"/>
          <w:sz w:val="32"/>
          <w:szCs w:val="32"/>
          <w:rtl/>
        </w:rPr>
        <w:t xml:space="preserve">علاقة قوية أو ضعيفة مع الراشدين حسب نوع الخبرات والمواقف التي تحدث بينهم </w:t>
      </w:r>
      <w:r w:rsidRPr="00A71CCF">
        <w:rPr>
          <w:rFonts w:cs="Traditional Arabic"/>
          <w:sz w:val="32"/>
          <w:szCs w:val="32"/>
          <w:rtl/>
        </w:rPr>
        <w:t>–</w:t>
      </w:r>
      <w:r w:rsidRPr="00A71CCF">
        <w:rPr>
          <w:rFonts w:cs="Traditional Arabic" w:hint="cs"/>
          <w:sz w:val="32"/>
          <w:szCs w:val="32"/>
          <w:rtl/>
        </w:rPr>
        <w:t xml:space="preserve"> مثال لو كان الأب كثير الشجار والضرب تكون العلاقة ضعيفة وبعيدة والعكس صحيح .</w:t>
      </w:r>
    </w:p>
    <w:p w:rsidR="00DA3823" w:rsidRPr="00AB0383" w:rsidRDefault="00AB0383" w:rsidP="00DF6545">
      <w:pPr>
        <w:pStyle w:val="a6"/>
        <w:numPr>
          <w:ilvl w:val="0"/>
          <w:numId w:val="9"/>
        </w:numPr>
        <w:rPr>
          <w:rFonts w:cs="Traditional Arabic"/>
          <w:sz w:val="32"/>
          <w:szCs w:val="32"/>
          <w:rtl/>
        </w:rPr>
      </w:pPr>
      <w:r>
        <w:rPr>
          <w:rFonts w:cs="Traditional Arabic" w:hint="cs"/>
          <w:noProof/>
          <w:sz w:val="32"/>
          <w:szCs w:val="32"/>
          <w:rtl/>
        </w:rPr>
        <w:drawing>
          <wp:anchor distT="0" distB="0" distL="114300" distR="114300" simplePos="0" relativeHeight="251663360" behindDoc="0" locked="0" layoutInCell="1" allowOverlap="1">
            <wp:simplePos x="0" y="0"/>
            <wp:positionH relativeFrom="column">
              <wp:posOffset>4818380</wp:posOffset>
            </wp:positionH>
            <wp:positionV relativeFrom="paragraph">
              <wp:posOffset>417830</wp:posOffset>
            </wp:positionV>
            <wp:extent cx="432435" cy="452120"/>
            <wp:effectExtent l="38100" t="19050" r="24765" b="24130"/>
            <wp:wrapNone/>
            <wp:docPr id="8" name="صورة 3" descr="C:\Program Files\Microsoft Office\MEDIA\CAGCAT10\j0293844.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Program Files\Microsoft Office\MEDIA\CAGCAT10\j0293844.wmf"/>
                    <pic:cNvPicPr>
                      <a:picLocks noChangeAspect="1" noChangeArrowheads="1"/>
                    </pic:cNvPicPr>
                  </pic:nvPicPr>
                  <pic:blipFill>
                    <a:blip r:embed="rId21"/>
                    <a:srcRect/>
                    <a:stretch>
                      <a:fillRect/>
                    </a:stretch>
                  </pic:blipFill>
                  <pic:spPr bwMode="auto">
                    <a:xfrm>
                      <a:off x="0" y="0"/>
                      <a:ext cx="432435" cy="452120"/>
                    </a:xfrm>
                    <a:prstGeom prst="rect">
                      <a:avLst/>
                    </a:prstGeom>
                    <a:noFill/>
                    <a:ln w="9525">
                      <a:solidFill>
                        <a:schemeClr val="accent5">
                          <a:lumMod val="75000"/>
                        </a:schemeClr>
                      </a:solidFill>
                      <a:miter lim="800000"/>
                      <a:headEnd/>
                      <a:tailEnd/>
                    </a:ln>
                  </pic:spPr>
                </pic:pic>
              </a:graphicData>
            </a:graphic>
          </wp:anchor>
        </w:drawing>
      </w:r>
      <w:r w:rsidR="00F256B7" w:rsidRPr="00AB0383">
        <w:rPr>
          <w:rFonts w:cs="Traditional Arabic" w:hint="cs"/>
          <w:sz w:val="32"/>
          <w:szCs w:val="32"/>
          <w:rtl/>
        </w:rPr>
        <w:t>حب الظهور والتميز</w:t>
      </w:r>
      <w:r w:rsidR="00324939" w:rsidRPr="00AB0383">
        <w:rPr>
          <w:rFonts w:cs="Traditional Arabic" w:hint="cs"/>
          <w:sz w:val="32"/>
          <w:szCs w:val="32"/>
          <w:rtl/>
        </w:rPr>
        <w:t>.</w:t>
      </w:r>
    </w:p>
    <w:p w:rsidR="00F256B7" w:rsidRPr="00F256B7" w:rsidRDefault="00DF04DB" w:rsidP="00DF04DB">
      <w:pPr>
        <w:pBdr>
          <w:top w:val="single" w:sz="4" w:space="1" w:color="auto"/>
          <w:left w:val="single" w:sz="4" w:space="4" w:color="auto"/>
          <w:bottom w:val="single" w:sz="4" w:space="1" w:color="auto"/>
          <w:right w:val="single" w:sz="4" w:space="4" w:color="auto"/>
        </w:pBdr>
        <w:ind w:firstLine="720"/>
        <w:rPr>
          <w:rFonts w:cs="Traditional Arabic"/>
          <w:b/>
          <w:bCs/>
          <w:sz w:val="32"/>
          <w:szCs w:val="32"/>
          <w:rtl/>
        </w:rPr>
      </w:pPr>
      <w:r>
        <w:rPr>
          <w:rFonts w:cs="Traditional Arabic" w:hint="cs"/>
          <w:b/>
          <w:bCs/>
          <w:sz w:val="32"/>
          <w:szCs w:val="32"/>
          <w:rtl/>
        </w:rPr>
        <w:t xml:space="preserve"> </w:t>
      </w:r>
      <w:r w:rsidR="00F256B7" w:rsidRPr="00F256B7">
        <w:rPr>
          <w:rFonts w:cs="Traditional Arabic" w:hint="cs"/>
          <w:b/>
          <w:bCs/>
          <w:sz w:val="32"/>
          <w:szCs w:val="32"/>
          <w:rtl/>
        </w:rPr>
        <w:t>توصيات للتعامل مع التطورات الاجتماعية لدى المراهق:</w:t>
      </w:r>
    </w:p>
    <w:p w:rsidR="00324939" w:rsidRPr="00A71CCF" w:rsidRDefault="00324939" w:rsidP="00324939">
      <w:pPr>
        <w:pStyle w:val="a6"/>
        <w:numPr>
          <w:ilvl w:val="0"/>
          <w:numId w:val="8"/>
        </w:numPr>
        <w:rPr>
          <w:rFonts w:cs="Traditional Arabic"/>
          <w:sz w:val="32"/>
          <w:szCs w:val="32"/>
        </w:rPr>
      </w:pPr>
      <w:r w:rsidRPr="00A71CCF">
        <w:rPr>
          <w:rFonts w:cs="Traditional Arabic" w:hint="cs"/>
          <w:sz w:val="32"/>
          <w:szCs w:val="32"/>
          <w:rtl/>
        </w:rPr>
        <w:t>المساعدة في تحديد نوع الهوية والانتماء ومواصفات الصحبة الصالحة .</w:t>
      </w:r>
    </w:p>
    <w:p w:rsidR="00324939" w:rsidRPr="00A71CCF" w:rsidRDefault="00324939" w:rsidP="00324939">
      <w:pPr>
        <w:pStyle w:val="a6"/>
        <w:numPr>
          <w:ilvl w:val="0"/>
          <w:numId w:val="8"/>
        </w:numPr>
        <w:rPr>
          <w:rFonts w:cs="Traditional Arabic"/>
          <w:sz w:val="32"/>
          <w:szCs w:val="32"/>
        </w:rPr>
      </w:pPr>
      <w:r w:rsidRPr="00A71CCF">
        <w:rPr>
          <w:rFonts w:cs="Traditional Arabic" w:hint="cs"/>
          <w:sz w:val="32"/>
          <w:szCs w:val="32"/>
          <w:rtl/>
        </w:rPr>
        <w:t>عدم رفض أصدقائه أو اتهامهم في حالة قصورهم بل اتهام سلوكهم وتصرفاتهم .</w:t>
      </w:r>
    </w:p>
    <w:p w:rsidR="00324939" w:rsidRPr="00A71CCF" w:rsidRDefault="00324939" w:rsidP="00324939">
      <w:pPr>
        <w:pStyle w:val="a6"/>
        <w:numPr>
          <w:ilvl w:val="0"/>
          <w:numId w:val="8"/>
        </w:numPr>
        <w:rPr>
          <w:rFonts w:cs="Traditional Arabic"/>
          <w:sz w:val="32"/>
          <w:szCs w:val="32"/>
        </w:rPr>
      </w:pPr>
      <w:r w:rsidRPr="00A71CCF">
        <w:rPr>
          <w:rFonts w:cs="Traditional Arabic" w:hint="cs"/>
          <w:sz w:val="32"/>
          <w:szCs w:val="32"/>
          <w:rtl/>
        </w:rPr>
        <w:t>البعد عن الاتهام الشخصي أو مس الذات .</w:t>
      </w:r>
    </w:p>
    <w:p w:rsidR="00324939" w:rsidRPr="00A71CCF" w:rsidRDefault="00324939" w:rsidP="00324939">
      <w:pPr>
        <w:pStyle w:val="a6"/>
        <w:numPr>
          <w:ilvl w:val="0"/>
          <w:numId w:val="8"/>
        </w:numPr>
        <w:rPr>
          <w:rFonts w:cs="Traditional Arabic"/>
          <w:sz w:val="32"/>
          <w:szCs w:val="32"/>
        </w:rPr>
      </w:pPr>
      <w:r w:rsidRPr="00A71CCF">
        <w:rPr>
          <w:rFonts w:cs="Traditional Arabic" w:hint="cs"/>
          <w:sz w:val="32"/>
          <w:szCs w:val="32"/>
          <w:rtl/>
        </w:rPr>
        <w:t>تعليمه المهارات الاجتماعية وأسلوب الاتصال الفعال .</w:t>
      </w:r>
    </w:p>
    <w:p w:rsidR="00324939" w:rsidRPr="00A71CCF" w:rsidRDefault="00324939" w:rsidP="00324939">
      <w:pPr>
        <w:pStyle w:val="a6"/>
        <w:numPr>
          <w:ilvl w:val="0"/>
          <w:numId w:val="8"/>
        </w:numPr>
        <w:rPr>
          <w:rFonts w:cs="Traditional Arabic"/>
          <w:sz w:val="32"/>
          <w:szCs w:val="32"/>
        </w:rPr>
      </w:pPr>
      <w:r w:rsidRPr="00A71CCF">
        <w:rPr>
          <w:rFonts w:cs="Traditional Arabic" w:hint="cs"/>
          <w:sz w:val="32"/>
          <w:szCs w:val="32"/>
          <w:rtl/>
        </w:rPr>
        <w:t>تعليمه مهنة أو مهارة تعطيه الفرصة للبروز أمام المجتمع وكذلك للاستقلالية والكفاية .</w:t>
      </w:r>
    </w:p>
    <w:p w:rsidR="00324939" w:rsidRPr="00A71CCF" w:rsidRDefault="00F256B7" w:rsidP="00F256B7">
      <w:pPr>
        <w:pStyle w:val="a6"/>
        <w:numPr>
          <w:ilvl w:val="0"/>
          <w:numId w:val="8"/>
        </w:numPr>
        <w:rPr>
          <w:rFonts w:cs="Traditional Arabic"/>
          <w:sz w:val="32"/>
          <w:szCs w:val="32"/>
        </w:rPr>
      </w:pPr>
      <w:r>
        <w:rPr>
          <w:rFonts w:cs="Traditional Arabic" w:hint="cs"/>
          <w:sz w:val="32"/>
          <w:szCs w:val="32"/>
          <w:rtl/>
        </w:rPr>
        <w:t>إبراز القدوات الصالحة.</w:t>
      </w:r>
    </w:p>
    <w:p w:rsidR="00324939" w:rsidRPr="00A71CCF" w:rsidRDefault="00324939" w:rsidP="00324939">
      <w:pPr>
        <w:pStyle w:val="a6"/>
        <w:numPr>
          <w:ilvl w:val="0"/>
          <w:numId w:val="8"/>
        </w:numPr>
        <w:rPr>
          <w:rFonts w:cs="Traditional Arabic"/>
          <w:sz w:val="32"/>
          <w:szCs w:val="32"/>
        </w:rPr>
      </w:pPr>
      <w:r w:rsidRPr="00A71CCF">
        <w:rPr>
          <w:rFonts w:cs="Traditional Arabic" w:hint="cs"/>
          <w:sz w:val="32"/>
          <w:szCs w:val="32"/>
          <w:rtl/>
        </w:rPr>
        <w:t>تعليمه وسائل الضبط</w:t>
      </w:r>
      <w:r w:rsidR="00F256B7">
        <w:rPr>
          <w:rFonts w:cs="Traditional Arabic" w:hint="cs"/>
          <w:sz w:val="32"/>
          <w:szCs w:val="32"/>
          <w:rtl/>
        </w:rPr>
        <w:t xml:space="preserve"> الذاتي</w:t>
      </w:r>
      <w:r w:rsidRPr="00A71CCF">
        <w:rPr>
          <w:rFonts w:cs="Traditional Arabic" w:hint="cs"/>
          <w:sz w:val="32"/>
          <w:szCs w:val="32"/>
          <w:rtl/>
        </w:rPr>
        <w:t xml:space="preserve"> والتحكم في الشهوات .</w:t>
      </w:r>
    </w:p>
    <w:p w:rsidR="00324939" w:rsidRPr="00A71CCF" w:rsidRDefault="00324939" w:rsidP="00F256B7">
      <w:pPr>
        <w:pStyle w:val="a6"/>
        <w:numPr>
          <w:ilvl w:val="0"/>
          <w:numId w:val="8"/>
        </w:numPr>
        <w:rPr>
          <w:rFonts w:cs="Traditional Arabic"/>
          <w:sz w:val="32"/>
          <w:szCs w:val="32"/>
        </w:rPr>
      </w:pPr>
      <w:r w:rsidRPr="00A71CCF">
        <w:rPr>
          <w:rFonts w:cs="Traditional Arabic" w:hint="cs"/>
          <w:sz w:val="32"/>
          <w:szCs w:val="32"/>
          <w:rtl/>
        </w:rPr>
        <w:t xml:space="preserve">مشاركته أنشطته مع </w:t>
      </w:r>
      <w:r w:rsidR="00F256B7">
        <w:rPr>
          <w:rFonts w:cs="Traditional Arabic" w:hint="cs"/>
          <w:sz w:val="32"/>
          <w:szCs w:val="32"/>
          <w:rtl/>
        </w:rPr>
        <w:t>رفاقه</w:t>
      </w:r>
      <w:r w:rsidRPr="00A71CCF">
        <w:rPr>
          <w:rFonts w:cs="Traditional Arabic" w:hint="cs"/>
          <w:sz w:val="32"/>
          <w:szCs w:val="32"/>
          <w:rtl/>
        </w:rPr>
        <w:t xml:space="preserve"> ( من قبل ولي الأمر )</w:t>
      </w:r>
      <w:r w:rsidR="00F256B7">
        <w:rPr>
          <w:rFonts w:cs="Traditional Arabic" w:hint="cs"/>
          <w:sz w:val="32"/>
          <w:szCs w:val="32"/>
          <w:rtl/>
        </w:rPr>
        <w:t>.</w:t>
      </w:r>
    </w:p>
    <w:p w:rsidR="00324939" w:rsidRPr="00A71CCF" w:rsidRDefault="00F256B7" w:rsidP="00F256B7">
      <w:pPr>
        <w:pStyle w:val="a6"/>
        <w:numPr>
          <w:ilvl w:val="0"/>
          <w:numId w:val="8"/>
        </w:numPr>
        <w:rPr>
          <w:rFonts w:cs="Traditional Arabic"/>
          <w:sz w:val="32"/>
          <w:szCs w:val="32"/>
        </w:rPr>
      </w:pPr>
      <w:r>
        <w:rPr>
          <w:rFonts w:cs="Traditional Arabic" w:hint="cs"/>
          <w:sz w:val="32"/>
          <w:szCs w:val="32"/>
          <w:rtl/>
        </w:rPr>
        <w:t>إشراكه</w:t>
      </w:r>
      <w:r w:rsidR="00324939" w:rsidRPr="00A71CCF">
        <w:rPr>
          <w:rFonts w:cs="Traditional Arabic" w:hint="cs"/>
          <w:sz w:val="32"/>
          <w:szCs w:val="32"/>
          <w:rtl/>
        </w:rPr>
        <w:t xml:space="preserve"> في تربية </w:t>
      </w:r>
      <w:r>
        <w:rPr>
          <w:rFonts w:cs="Traditional Arabic" w:hint="cs"/>
          <w:sz w:val="32"/>
          <w:szCs w:val="32"/>
          <w:rtl/>
        </w:rPr>
        <w:t xml:space="preserve">إخوته </w:t>
      </w:r>
      <w:r w:rsidR="00324939" w:rsidRPr="00A71CCF">
        <w:rPr>
          <w:rFonts w:cs="Traditional Arabic" w:hint="cs"/>
          <w:sz w:val="32"/>
          <w:szCs w:val="32"/>
          <w:rtl/>
        </w:rPr>
        <w:t>الصغار .</w:t>
      </w:r>
    </w:p>
    <w:p w:rsidR="00324939" w:rsidRDefault="00F256B7" w:rsidP="00AB0383">
      <w:pPr>
        <w:pStyle w:val="a6"/>
        <w:numPr>
          <w:ilvl w:val="0"/>
          <w:numId w:val="8"/>
        </w:numPr>
        <w:bidi w:val="0"/>
      </w:pPr>
      <w:r w:rsidRPr="00AB0383">
        <w:rPr>
          <w:rFonts w:cs="Traditional Arabic" w:hint="cs"/>
          <w:sz w:val="32"/>
          <w:szCs w:val="32"/>
          <w:rtl/>
        </w:rPr>
        <w:t>وجهه</w:t>
      </w:r>
      <w:r w:rsidR="00324939" w:rsidRPr="00AB0383">
        <w:rPr>
          <w:rFonts w:cs="Traditional Arabic" w:hint="cs"/>
          <w:sz w:val="32"/>
          <w:szCs w:val="32"/>
          <w:rtl/>
        </w:rPr>
        <w:t xml:space="preserve"> </w:t>
      </w:r>
      <w:r w:rsidRPr="00AB0383">
        <w:rPr>
          <w:rFonts w:cs="Traditional Arabic" w:hint="cs"/>
          <w:sz w:val="32"/>
          <w:szCs w:val="32"/>
          <w:rtl/>
        </w:rPr>
        <w:t>ل</w:t>
      </w:r>
      <w:r w:rsidR="00324939" w:rsidRPr="00AB0383">
        <w:rPr>
          <w:rFonts w:cs="Traditional Arabic" w:hint="cs"/>
          <w:sz w:val="32"/>
          <w:szCs w:val="32"/>
          <w:rtl/>
        </w:rPr>
        <w:t xml:space="preserve">لسلوك المرغوب وحببه إليه </w:t>
      </w:r>
      <w:r w:rsidRPr="00AB0383">
        <w:rPr>
          <w:rFonts w:cs="Traditional Arabic" w:hint="cs"/>
          <w:sz w:val="32"/>
          <w:szCs w:val="32"/>
          <w:rtl/>
        </w:rPr>
        <w:t>ليشغله عن الوقوع في السلوكيات السيئة.</w:t>
      </w:r>
      <w:r w:rsidR="00324939">
        <w:rPr>
          <w:rtl/>
        </w:rPr>
        <w:br w:type="page"/>
      </w:r>
    </w:p>
    <w:p w:rsidR="00F256B7" w:rsidRDefault="00F256B7">
      <w:pPr>
        <w:rPr>
          <w:rtl/>
        </w:rPr>
      </w:pPr>
    </w:p>
    <w:p w:rsidR="00F256B7" w:rsidRDefault="00F256B7">
      <w:pPr>
        <w:rPr>
          <w:rtl/>
        </w:rPr>
      </w:pPr>
    </w:p>
    <w:p w:rsidR="00F256B7" w:rsidRDefault="00F256B7" w:rsidP="00F256B7">
      <w:pPr>
        <w:jc w:val="center"/>
        <w:rPr>
          <w:rFonts w:cs="AL-Mateen"/>
          <w:sz w:val="72"/>
          <w:szCs w:val="72"/>
          <w:rtl/>
        </w:rPr>
      </w:pPr>
    </w:p>
    <w:p w:rsidR="00F256B7" w:rsidRDefault="00F256B7" w:rsidP="00F256B7">
      <w:pPr>
        <w:jc w:val="center"/>
        <w:rPr>
          <w:rFonts w:cs="AL-Mateen"/>
          <w:sz w:val="72"/>
          <w:szCs w:val="72"/>
          <w:rtl/>
        </w:rPr>
      </w:pPr>
    </w:p>
    <w:p w:rsidR="00F256B7" w:rsidRPr="00F256B7" w:rsidRDefault="00F256B7" w:rsidP="00F256B7">
      <w:pPr>
        <w:jc w:val="center"/>
        <w:rPr>
          <w:rFonts w:cs="AL-Mateen"/>
          <w:sz w:val="72"/>
          <w:szCs w:val="72"/>
          <w:rtl/>
        </w:rPr>
      </w:pPr>
      <w:r w:rsidRPr="00F256B7">
        <w:rPr>
          <w:rFonts w:cs="AL-Mateen" w:hint="cs"/>
          <w:sz w:val="72"/>
          <w:szCs w:val="72"/>
          <w:rtl/>
        </w:rPr>
        <w:t>الباب الثالث</w:t>
      </w:r>
    </w:p>
    <w:p w:rsidR="00F256B7" w:rsidRDefault="00F256B7" w:rsidP="00F256B7">
      <w:pPr>
        <w:jc w:val="center"/>
        <w:rPr>
          <w:rFonts w:cs="AL-Mateen"/>
          <w:sz w:val="102"/>
          <w:szCs w:val="102"/>
          <w:rtl/>
        </w:rPr>
      </w:pPr>
      <w:r>
        <w:rPr>
          <w:rFonts w:cs="AL-Mateen" w:hint="cs"/>
          <w:sz w:val="102"/>
          <w:szCs w:val="102"/>
          <w:rtl/>
        </w:rPr>
        <w:t>حاجات المراهق</w:t>
      </w:r>
    </w:p>
    <w:p w:rsidR="00D836F8" w:rsidRDefault="00D836F8" w:rsidP="00F256B7">
      <w:pPr>
        <w:jc w:val="center"/>
        <w:rPr>
          <w:rFonts w:cs="AL-Mateen"/>
          <w:sz w:val="102"/>
          <w:szCs w:val="102"/>
          <w:rtl/>
        </w:rPr>
      </w:pPr>
    </w:p>
    <w:p w:rsidR="00D836F8" w:rsidRPr="00F256B7" w:rsidRDefault="00D836F8" w:rsidP="00F256B7">
      <w:pPr>
        <w:jc w:val="center"/>
        <w:rPr>
          <w:rFonts w:cs="AL-Mateen"/>
          <w:sz w:val="102"/>
          <w:szCs w:val="102"/>
          <w:rtl/>
        </w:rPr>
      </w:pPr>
      <w:r>
        <w:rPr>
          <w:rFonts w:cs="AL-Mateen"/>
          <w:noProof/>
          <w:sz w:val="102"/>
          <w:szCs w:val="102"/>
          <w:rtl/>
        </w:rPr>
        <w:drawing>
          <wp:inline distT="0" distB="0" distL="0" distR="0">
            <wp:extent cx="2018492" cy="1507141"/>
            <wp:effectExtent l="95250" t="57150" r="77008" b="493109"/>
            <wp:docPr id="27" name="صورة 26" descr="826025_cannon_barre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26025_cannon_barrel.jpg"/>
                    <pic:cNvPicPr/>
                  </pic:nvPicPr>
                  <pic:blipFill>
                    <a:blip r:embed="rId38"/>
                    <a:stretch>
                      <a:fillRect/>
                    </a:stretch>
                  </pic:blipFill>
                  <pic:spPr>
                    <a:xfrm>
                      <a:off x="0" y="0"/>
                      <a:ext cx="2022167" cy="1509885"/>
                    </a:xfrm>
                    <a:prstGeom prst="roundRect">
                      <a:avLst>
                        <a:gd name="adj" fmla="val 4167"/>
                      </a:avLst>
                    </a:prstGeom>
                    <a:solidFill>
                      <a:srgbClr val="FFFFFF"/>
                    </a:solidFill>
                    <a:ln w="76200" cap="sq">
                      <a:solidFill>
                        <a:srgbClr val="292929"/>
                      </a:solidFill>
                      <a:miter lim="800000"/>
                    </a:ln>
                    <a:effectLst>
                      <a:reflection blurRad="12700" stA="28000" endPos="28000" dist="5000" dir="5400000" sy="-100000" algn="bl" rotWithShape="0"/>
                    </a:effectLst>
                    <a:scene3d>
                      <a:camera prst="orthographicFront"/>
                      <a:lightRig rig="threePt" dir="t">
                        <a:rot lat="0" lon="0" rev="2700000"/>
                      </a:lightRig>
                    </a:scene3d>
                    <a:sp3d>
                      <a:bevelT h="38100"/>
                      <a:contourClr>
                        <a:srgbClr val="C0C0C0"/>
                      </a:contourClr>
                    </a:sp3d>
                  </pic:spPr>
                </pic:pic>
              </a:graphicData>
            </a:graphic>
          </wp:inline>
        </w:drawing>
      </w:r>
    </w:p>
    <w:p w:rsidR="00F256B7" w:rsidRDefault="00F256B7">
      <w:pPr>
        <w:rPr>
          <w:rtl/>
        </w:rPr>
      </w:pPr>
    </w:p>
    <w:p w:rsidR="00F256B7" w:rsidRDefault="00F256B7">
      <w:pPr>
        <w:rPr>
          <w:rtl/>
        </w:rPr>
      </w:pPr>
    </w:p>
    <w:p w:rsidR="00F256B7" w:rsidRDefault="00F256B7">
      <w:pPr>
        <w:rPr>
          <w:rtl/>
        </w:rPr>
      </w:pPr>
    </w:p>
    <w:p w:rsidR="00F256B7" w:rsidRDefault="00F256B7">
      <w:pPr>
        <w:rPr>
          <w:rtl/>
        </w:rPr>
      </w:pPr>
    </w:p>
    <w:p w:rsidR="00F256B7" w:rsidRDefault="00F256B7">
      <w:pPr>
        <w:bidi w:val="0"/>
      </w:pPr>
      <w:r>
        <w:rPr>
          <w:rtl/>
        </w:rPr>
        <w:br w:type="page"/>
      </w:r>
    </w:p>
    <w:p w:rsidR="003E149E" w:rsidRPr="00DF04DB" w:rsidRDefault="00F256B7" w:rsidP="00F256B7">
      <w:pPr>
        <w:jc w:val="center"/>
        <w:rPr>
          <w:rFonts w:cs="Traditional Arabic"/>
          <w:b/>
          <w:bCs/>
          <w:sz w:val="36"/>
          <w:szCs w:val="36"/>
          <w:rtl/>
        </w:rPr>
      </w:pPr>
      <w:r w:rsidRPr="00DF04DB">
        <w:rPr>
          <w:rFonts w:cs="Traditional Arabic" w:hint="cs"/>
          <w:b/>
          <w:bCs/>
          <w:sz w:val="36"/>
          <w:szCs w:val="36"/>
          <w:rtl/>
        </w:rPr>
        <w:lastRenderedPageBreak/>
        <w:t>حاجات المراهق</w:t>
      </w:r>
    </w:p>
    <w:p w:rsidR="001E35B3" w:rsidRPr="008B65A2" w:rsidRDefault="001E35B3" w:rsidP="00F256B7">
      <w:pPr>
        <w:rPr>
          <w:rFonts w:cs="Traditional Arabic"/>
          <w:b/>
          <w:bCs/>
          <w:sz w:val="32"/>
          <w:szCs w:val="32"/>
          <w:rtl/>
        </w:rPr>
      </w:pPr>
      <w:r w:rsidRPr="008B65A2">
        <w:rPr>
          <w:rFonts w:cs="Traditional Arabic" w:hint="cs"/>
          <w:b/>
          <w:bCs/>
          <w:sz w:val="32"/>
          <w:szCs w:val="32"/>
          <w:rtl/>
        </w:rPr>
        <w:t>أولاً: الحاجات الرئيسة للمراهق:</w:t>
      </w:r>
    </w:p>
    <w:p w:rsidR="00F256B7" w:rsidRPr="00F256B7" w:rsidRDefault="00F256B7" w:rsidP="00F256B7">
      <w:pPr>
        <w:rPr>
          <w:rFonts w:cs="Traditional Arabic"/>
          <w:sz w:val="32"/>
          <w:szCs w:val="32"/>
          <w:rtl/>
        </w:rPr>
      </w:pPr>
      <w:r w:rsidRPr="00F256B7">
        <w:rPr>
          <w:rFonts w:cs="Traditional Arabic" w:hint="cs"/>
          <w:sz w:val="32"/>
          <w:szCs w:val="32"/>
          <w:rtl/>
        </w:rPr>
        <w:t>يمكن توضيح حاجات المراهقين</w:t>
      </w:r>
      <w:r w:rsidR="001E35B3">
        <w:rPr>
          <w:rFonts w:cs="Traditional Arabic" w:hint="cs"/>
          <w:sz w:val="32"/>
          <w:szCs w:val="32"/>
          <w:rtl/>
        </w:rPr>
        <w:t xml:space="preserve"> الرئيسة</w:t>
      </w:r>
      <w:r w:rsidRPr="00F256B7">
        <w:rPr>
          <w:rFonts w:cs="Traditional Arabic" w:hint="cs"/>
          <w:sz w:val="32"/>
          <w:szCs w:val="32"/>
          <w:rtl/>
        </w:rPr>
        <w:t xml:space="preserve"> بالرسم التالي حيث تقع الحاجات الأولية في قاع الهرم ثم التي تليها و هكذا:</w:t>
      </w:r>
    </w:p>
    <w:p w:rsidR="00DF182F" w:rsidRPr="00F256B7" w:rsidRDefault="00DF182F" w:rsidP="00DF182F">
      <w:pPr>
        <w:jc w:val="center"/>
        <w:rPr>
          <w:rFonts w:cs="Traditional Arabic"/>
          <w:sz w:val="32"/>
          <w:szCs w:val="32"/>
          <w:rtl/>
        </w:rPr>
      </w:pPr>
    </w:p>
    <w:p w:rsidR="008228F5" w:rsidRPr="00F256B7" w:rsidRDefault="00DF182F" w:rsidP="008228F5">
      <w:pPr>
        <w:keepNext/>
        <w:jc w:val="center"/>
        <w:rPr>
          <w:rFonts w:cs="Traditional Arabic"/>
          <w:sz w:val="32"/>
          <w:szCs w:val="32"/>
        </w:rPr>
      </w:pPr>
      <w:r w:rsidRPr="00F256B7">
        <w:rPr>
          <w:rFonts w:cs="Traditional Arabic" w:hint="cs"/>
          <w:noProof/>
          <w:sz w:val="32"/>
          <w:szCs w:val="32"/>
          <w:rtl/>
        </w:rPr>
        <w:drawing>
          <wp:inline distT="0" distB="0" distL="0" distR="0">
            <wp:extent cx="4300164" cy="2008202"/>
            <wp:effectExtent l="38100" t="38100" r="43236" b="11098"/>
            <wp:docPr id="2" name="رسم تخطيطي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9" r:lo="rId40" r:qs="rId41" r:cs="rId42"/>
              </a:graphicData>
            </a:graphic>
          </wp:inline>
        </w:drawing>
      </w:r>
    </w:p>
    <w:p w:rsidR="00DF182F" w:rsidRPr="00F256B7" w:rsidRDefault="008228F5" w:rsidP="00F256B7">
      <w:pPr>
        <w:pStyle w:val="a5"/>
        <w:jc w:val="center"/>
        <w:rPr>
          <w:rFonts w:cs="Traditional Arabic"/>
          <w:sz w:val="24"/>
          <w:szCs w:val="24"/>
          <w:rtl/>
        </w:rPr>
      </w:pPr>
      <w:r w:rsidRPr="00F256B7">
        <w:rPr>
          <w:rFonts w:cs="Traditional Arabic"/>
          <w:sz w:val="24"/>
          <w:szCs w:val="24"/>
          <w:rtl/>
        </w:rPr>
        <w:t xml:space="preserve">الحاجات الرئيسة للمراهق </w:t>
      </w:r>
    </w:p>
    <w:p w:rsidR="00DF182F" w:rsidRDefault="00DF182F" w:rsidP="00DF182F">
      <w:pPr>
        <w:jc w:val="center"/>
        <w:rPr>
          <w:rFonts w:cs="Traditional Arabic"/>
          <w:sz w:val="32"/>
          <w:szCs w:val="32"/>
          <w:rtl/>
        </w:rPr>
      </w:pPr>
    </w:p>
    <w:p w:rsidR="001E35B3" w:rsidRPr="008B65A2" w:rsidRDefault="001E35B3" w:rsidP="001E35B3">
      <w:pPr>
        <w:rPr>
          <w:rFonts w:cs="Traditional Arabic"/>
          <w:b/>
          <w:bCs/>
          <w:sz w:val="32"/>
          <w:szCs w:val="32"/>
          <w:rtl/>
        </w:rPr>
      </w:pPr>
      <w:r w:rsidRPr="008B65A2">
        <w:rPr>
          <w:rFonts w:cs="Traditional Arabic" w:hint="cs"/>
          <w:b/>
          <w:bCs/>
          <w:sz w:val="32"/>
          <w:szCs w:val="32"/>
          <w:rtl/>
        </w:rPr>
        <w:t>ثانيًا: الحاجات التفصيلية للمراهق:</w:t>
      </w:r>
    </w:p>
    <w:p w:rsidR="001E35B3" w:rsidRDefault="001E35B3" w:rsidP="001E35B3">
      <w:pPr>
        <w:rPr>
          <w:rFonts w:cs="Traditional Arabic"/>
          <w:sz w:val="32"/>
          <w:szCs w:val="32"/>
          <w:rtl/>
        </w:rPr>
      </w:pPr>
      <w:r>
        <w:rPr>
          <w:rFonts w:cs="Traditional Arabic" w:hint="cs"/>
          <w:sz w:val="32"/>
          <w:szCs w:val="32"/>
          <w:rtl/>
        </w:rPr>
        <w:t>ولتحقيق الحاجات الرئيسة لابد من تحقيق عدد من الحاجات التفصيلية وفيما يلي عرض لأبرز الحاجات التفصيلية:</w:t>
      </w:r>
    </w:p>
    <w:p w:rsidR="001E35B3" w:rsidRPr="00DF04DB" w:rsidRDefault="00DF04DB" w:rsidP="001E35B3">
      <w:pPr>
        <w:rPr>
          <w:rFonts w:cs="Traditional Arabic"/>
          <w:b/>
          <w:bCs/>
          <w:color w:val="FF0000"/>
          <w:sz w:val="32"/>
          <w:szCs w:val="32"/>
          <w:rtl/>
        </w:rPr>
      </w:pPr>
      <w:r>
        <w:rPr>
          <w:rFonts w:cs="Traditional Arabic" w:hint="cs"/>
          <w:b/>
          <w:bCs/>
          <w:color w:val="FF0000"/>
          <w:sz w:val="32"/>
          <w:szCs w:val="32"/>
          <w:rtl/>
        </w:rPr>
        <w:t>أ.</w:t>
      </w:r>
      <w:r w:rsidR="001E35B3" w:rsidRPr="00DF04DB">
        <w:rPr>
          <w:rFonts w:cs="Traditional Arabic" w:hint="cs"/>
          <w:b/>
          <w:bCs/>
          <w:color w:val="FF0000"/>
          <w:sz w:val="32"/>
          <w:szCs w:val="32"/>
          <w:rtl/>
        </w:rPr>
        <w:t>الحاجات النفسية:</w:t>
      </w:r>
    </w:p>
    <w:p w:rsidR="001E35B3" w:rsidRPr="001E35B3" w:rsidRDefault="001E35B3" w:rsidP="001E35B3">
      <w:pPr>
        <w:pStyle w:val="a6"/>
        <w:numPr>
          <w:ilvl w:val="0"/>
          <w:numId w:val="16"/>
        </w:numPr>
        <w:rPr>
          <w:rFonts w:cs="Traditional Arabic"/>
          <w:sz w:val="32"/>
          <w:szCs w:val="32"/>
          <w:rtl/>
        </w:rPr>
      </w:pPr>
      <w:r w:rsidRPr="001E35B3">
        <w:rPr>
          <w:rFonts w:cs="Traditional Arabic" w:hint="cs"/>
          <w:sz w:val="32"/>
          <w:szCs w:val="32"/>
          <w:rtl/>
        </w:rPr>
        <w:t>الحاجة للعبودية</w:t>
      </w:r>
    </w:p>
    <w:p w:rsidR="001E35B3" w:rsidRPr="001E35B3" w:rsidRDefault="001E35B3" w:rsidP="001E35B3">
      <w:pPr>
        <w:pStyle w:val="a6"/>
        <w:numPr>
          <w:ilvl w:val="0"/>
          <w:numId w:val="16"/>
        </w:numPr>
        <w:rPr>
          <w:rFonts w:cs="Traditional Arabic"/>
          <w:sz w:val="32"/>
          <w:szCs w:val="32"/>
          <w:rtl/>
        </w:rPr>
      </w:pPr>
      <w:r w:rsidRPr="001E35B3">
        <w:rPr>
          <w:rFonts w:cs="Traditional Arabic" w:hint="cs"/>
          <w:sz w:val="32"/>
          <w:szCs w:val="32"/>
          <w:rtl/>
        </w:rPr>
        <w:t>الحاجة للأمن</w:t>
      </w:r>
    </w:p>
    <w:p w:rsidR="001E35B3" w:rsidRPr="001E35B3" w:rsidRDefault="001E35B3" w:rsidP="001E35B3">
      <w:pPr>
        <w:pStyle w:val="a6"/>
        <w:numPr>
          <w:ilvl w:val="0"/>
          <w:numId w:val="16"/>
        </w:numPr>
        <w:rPr>
          <w:rFonts w:cs="Traditional Arabic"/>
          <w:sz w:val="32"/>
          <w:szCs w:val="32"/>
          <w:rtl/>
        </w:rPr>
      </w:pPr>
      <w:r w:rsidRPr="001E35B3">
        <w:rPr>
          <w:rFonts w:cs="Traditional Arabic" w:hint="cs"/>
          <w:sz w:val="32"/>
          <w:szCs w:val="32"/>
          <w:rtl/>
        </w:rPr>
        <w:t>الحاجة للقبول.</w:t>
      </w:r>
    </w:p>
    <w:p w:rsidR="001E35B3" w:rsidRPr="00DF04DB" w:rsidRDefault="00DF04DB" w:rsidP="001E35B3">
      <w:pPr>
        <w:rPr>
          <w:rFonts w:cs="Traditional Arabic"/>
          <w:b/>
          <w:bCs/>
          <w:color w:val="FF0000"/>
          <w:sz w:val="32"/>
          <w:szCs w:val="32"/>
          <w:rtl/>
        </w:rPr>
      </w:pPr>
      <w:r>
        <w:rPr>
          <w:rFonts w:cs="Traditional Arabic" w:hint="cs"/>
          <w:b/>
          <w:bCs/>
          <w:color w:val="FF0000"/>
          <w:sz w:val="32"/>
          <w:szCs w:val="32"/>
          <w:rtl/>
        </w:rPr>
        <w:t xml:space="preserve">ب. </w:t>
      </w:r>
      <w:r w:rsidR="001E35B3" w:rsidRPr="00DF04DB">
        <w:rPr>
          <w:rFonts w:cs="Traditional Arabic" w:hint="cs"/>
          <w:b/>
          <w:bCs/>
          <w:color w:val="FF0000"/>
          <w:sz w:val="32"/>
          <w:szCs w:val="32"/>
          <w:rtl/>
        </w:rPr>
        <w:t>الحاجات الاجتماعية:</w:t>
      </w:r>
    </w:p>
    <w:p w:rsidR="001E35B3" w:rsidRPr="001E35B3" w:rsidRDefault="001E35B3" w:rsidP="001E35B3">
      <w:pPr>
        <w:pStyle w:val="a6"/>
        <w:numPr>
          <w:ilvl w:val="0"/>
          <w:numId w:val="17"/>
        </w:numPr>
        <w:rPr>
          <w:rFonts w:cs="Traditional Arabic"/>
          <w:sz w:val="32"/>
          <w:szCs w:val="32"/>
          <w:rtl/>
        </w:rPr>
      </w:pPr>
      <w:r w:rsidRPr="001E35B3">
        <w:rPr>
          <w:rFonts w:cs="Traditional Arabic" w:hint="cs"/>
          <w:sz w:val="32"/>
          <w:szCs w:val="32"/>
          <w:rtl/>
        </w:rPr>
        <w:t>الحاجة للرفقة.</w:t>
      </w:r>
    </w:p>
    <w:p w:rsidR="001E35B3" w:rsidRPr="001E35B3" w:rsidRDefault="001E35B3" w:rsidP="001E35B3">
      <w:pPr>
        <w:pStyle w:val="a6"/>
        <w:numPr>
          <w:ilvl w:val="0"/>
          <w:numId w:val="17"/>
        </w:numPr>
        <w:rPr>
          <w:rFonts w:cs="Traditional Arabic"/>
          <w:sz w:val="32"/>
          <w:szCs w:val="32"/>
          <w:rtl/>
        </w:rPr>
      </w:pPr>
      <w:r w:rsidRPr="001E35B3">
        <w:rPr>
          <w:rFonts w:cs="Traditional Arabic" w:hint="cs"/>
          <w:sz w:val="32"/>
          <w:szCs w:val="32"/>
          <w:rtl/>
        </w:rPr>
        <w:t>الحاجة للزراج.</w:t>
      </w:r>
    </w:p>
    <w:p w:rsidR="001E35B3" w:rsidRDefault="001E35B3" w:rsidP="001E35B3">
      <w:pPr>
        <w:pStyle w:val="a6"/>
        <w:numPr>
          <w:ilvl w:val="0"/>
          <w:numId w:val="17"/>
        </w:numPr>
        <w:rPr>
          <w:rFonts w:cs="Traditional Arabic"/>
          <w:sz w:val="32"/>
          <w:szCs w:val="32"/>
        </w:rPr>
      </w:pPr>
      <w:r w:rsidRPr="001E35B3">
        <w:rPr>
          <w:rFonts w:cs="Traditional Arabic" w:hint="cs"/>
          <w:sz w:val="32"/>
          <w:szCs w:val="32"/>
          <w:rtl/>
        </w:rPr>
        <w:t>الحاجة للعمل و السؤولية.</w:t>
      </w:r>
    </w:p>
    <w:p w:rsidR="00DF04DB" w:rsidRPr="001E35B3" w:rsidRDefault="00DF04DB" w:rsidP="00DF04DB">
      <w:pPr>
        <w:pStyle w:val="a6"/>
        <w:rPr>
          <w:rFonts w:cs="Traditional Arabic"/>
          <w:sz w:val="32"/>
          <w:szCs w:val="32"/>
          <w:rtl/>
        </w:rPr>
      </w:pPr>
    </w:p>
    <w:p w:rsidR="001E35B3" w:rsidRPr="00DF04DB" w:rsidRDefault="00DF04DB" w:rsidP="001E35B3">
      <w:pPr>
        <w:rPr>
          <w:rFonts w:cs="Traditional Arabic"/>
          <w:b/>
          <w:bCs/>
          <w:color w:val="FF0000"/>
          <w:sz w:val="32"/>
          <w:szCs w:val="32"/>
          <w:rtl/>
        </w:rPr>
      </w:pPr>
      <w:r>
        <w:rPr>
          <w:rFonts w:cs="Traditional Arabic" w:hint="cs"/>
          <w:b/>
          <w:bCs/>
          <w:color w:val="FF0000"/>
          <w:sz w:val="32"/>
          <w:szCs w:val="32"/>
          <w:rtl/>
        </w:rPr>
        <w:lastRenderedPageBreak/>
        <w:t>ج.</w:t>
      </w:r>
      <w:r w:rsidR="001E35B3" w:rsidRPr="00DF04DB">
        <w:rPr>
          <w:rFonts w:cs="Traditional Arabic" w:hint="cs"/>
          <w:b/>
          <w:bCs/>
          <w:color w:val="FF0000"/>
          <w:sz w:val="32"/>
          <w:szCs w:val="32"/>
          <w:rtl/>
        </w:rPr>
        <w:t>الحاجات الثقافية:</w:t>
      </w:r>
    </w:p>
    <w:p w:rsidR="001E35B3" w:rsidRPr="001E35B3" w:rsidRDefault="001E35B3" w:rsidP="001E35B3">
      <w:pPr>
        <w:pStyle w:val="a6"/>
        <w:numPr>
          <w:ilvl w:val="0"/>
          <w:numId w:val="18"/>
        </w:numPr>
        <w:rPr>
          <w:rFonts w:cs="Traditional Arabic"/>
          <w:sz w:val="32"/>
          <w:szCs w:val="32"/>
          <w:rtl/>
        </w:rPr>
      </w:pPr>
      <w:r w:rsidRPr="001E35B3">
        <w:rPr>
          <w:rFonts w:cs="Traditional Arabic" w:hint="cs"/>
          <w:sz w:val="32"/>
          <w:szCs w:val="32"/>
          <w:rtl/>
        </w:rPr>
        <w:t>الحاجة للاستطلاع.</w:t>
      </w:r>
    </w:p>
    <w:p w:rsidR="001E35B3" w:rsidRPr="001E35B3" w:rsidRDefault="001E35B3" w:rsidP="001E35B3">
      <w:pPr>
        <w:pStyle w:val="a6"/>
        <w:numPr>
          <w:ilvl w:val="0"/>
          <w:numId w:val="18"/>
        </w:numPr>
        <w:rPr>
          <w:rFonts w:cs="Traditional Arabic"/>
          <w:sz w:val="32"/>
          <w:szCs w:val="32"/>
          <w:rtl/>
        </w:rPr>
      </w:pPr>
      <w:r w:rsidRPr="001E35B3">
        <w:rPr>
          <w:rFonts w:cs="Traditional Arabic" w:hint="cs"/>
          <w:sz w:val="32"/>
          <w:szCs w:val="32"/>
          <w:rtl/>
        </w:rPr>
        <w:t>الحاجة للهوية</w:t>
      </w:r>
      <w:r>
        <w:rPr>
          <w:rFonts w:cs="Traditional Arabic" w:hint="cs"/>
          <w:sz w:val="32"/>
          <w:szCs w:val="32"/>
          <w:rtl/>
        </w:rPr>
        <w:t>.</w:t>
      </w:r>
    </w:p>
    <w:p w:rsidR="001E35B3" w:rsidRPr="00F256B7" w:rsidRDefault="001E35B3" w:rsidP="001E35B3">
      <w:pPr>
        <w:rPr>
          <w:rFonts w:cs="Traditional Arabic"/>
          <w:sz w:val="32"/>
          <w:szCs w:val="32"/>
          <w:rtl/>
        </w:rPr>
      </w:pPr>
    </w:p>
    <w:p w:rsidR="008228F5" w:rsidRPr="00F256B7" w:rsidRDefault="00F663E9" w:rsidP="008228F5">
      <w:pPr>
        <w:keepNext/>
        <w:rPr>
          <w:rFonts w:cs="Traditional Arabic"/>
          <w:sz w:val="32"/>
          <w:szCs w:val="32"/>
        </w:rPr>
      </w:pPr>
      <w:r w:rsidRPr="00F256B7">
        <w:rPr>
          <w:rFonts w:cs="Traditional Arabic" w:hint="cs"/>
          <w:noProof/>
          <w:sz w:val="32"/>
          <w:szCs w:val="32"/>
          <w:rtl/>
        </w:rPr>
        <w:drawing>
          <wp:inline distT="0" distB="0" distL="0" distR="0">
            <wp:extent cx="5274310" cy="3076575"/>
            <wp:effectExtent l="57150" t="19050" r="21590" b="28575"/>
            <wp:docPr id="1" name="رسم تخطيطي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3" r:lo="rId44" r:qs="rId45" r:cs="rId46"/>
              </a:graphicData>
            </a:graphic>
          </wp:inline>
        </w:drawing>
      </w:r>
    </w:p>
    <w:p w:rsidR="00F663E9" w:rsidRPr="00F256B7" w:rsidRDefault="008228F5" w:rsidP="00F256B7">
      <w:pPr>
        <w:pStyle w:val="a5"/>
        <w:jc w:val="center"/>
        <w:rPr>
          <w:rFonts w:cs="Traditional Arabic"/>
          <w:sz w:val="24"/>
          <w:szCs w:val="24"/>
          <w:rtl/>
        </w:rPr>
      </w:pPr>
      <w:r w:rsidRPr="00F256B7">
        <w:rPr>
          <w:rFonts w:cs="Traditional Arabic"/>
          <w:sz w:val="24"/>
          <w:szCs w:val="24"/>
          <w:rtl/>
        </w:rPr>
        <w:t xml:space="preserve">الحاجات التفصيلية للمراهق </w:t>
      </w:r>
    </w:p>
    <w:p w:rsidR="003E149E" w:rsidRPr="00F256B7" w:rsidRDefault="003E149E">
      <w:pPr>
        <w:rPr>
          <w:rFonts w:cs="Traditional Arabic"/>
          <w:sz w:val="32"/>
          <w:szCs w:val="32"/>
          <w:rtl/>
        </w:rPr>
      </w:pPr>
    </w:p>
    <w:p w:rsidR="004C1067" w:rsidRDefault="004C1067">
      <w:pPr>
        <w:bidi w:val="0"/>
        <w:rPr>
          <w:rFonts w:cs="Traditional Arabic"/>
          <w:sz w:val="32"/>
          <w:szCs w:val="32"/>
        </w:rPr>
      </w:pPr>
      <w:r>
        <w:rPr>
          <w:rFonts w:cs="Traditional Arabic"/>
          <w:sz w:val="32"/>
          <w:szCs w:val="32"/>
          <w:rtl/>
        </w:rPr>
        <w:br w:type="page"/>
      </w:r>
    </w:p>
    <w:p w:rsidR="003E149E" w:rsidRPr="004C1067" w:rsidRDefault="001E35B3">
      <w:pPr>
        <w:rPr>
          <w:rFonts w:cs="Traditional Arabic"/>
          <w:b/>
          <w:bCs/>
          <w:sz w:val="32"/>
          <w:szCs w:val="32"/>
          <w:rtl/>
        </w:rPr>
      </w:pPr>
      <w:r w:rsidRPr="004C1067">
        <w:rPr>
          <w:rFonts w:cs="Traditional Arabic" w:hint="cs"/>
          <w:b/>
          <w:bCs/>
          <w:sz w:val="32"/>
          <w:szCs w:val="32"/>
          <w:rtl/>
        </w:rPr>
        <w:lastRenderedPageBreak/>
        <w:t>ثالثًا:مناقشة حاجات المراهق:</w:t>
      </w:r>
    </w:p>
    <w:p w:rsidR="001E35B3" w:rsidRPr="00DF04DB" w:rsidRDefault="00D2345E" w:rsidP="001E35B3">
      <w:pPr>
        <w:rPr>
          <w:rFonts w:cs="Traditional Arabic"/>
          <w:b/>
          <w:bCs/>
          <w:color w:val="FF0000"/>
          <w:sz w:val="32"/>
          <w:szCs w:val="32"/>
          <w:rtl/>
        </w:rPr>
      </w:pPr>
      <w:r w:rsidRPr="00DF04DB">
        <w:rPr>
          <w:rFonts w:cs="Traditional Arabic" w:hint="cs"/>
          <w:b/>
          <w:bCs/>
          <w:color w:val="FF0000"/>
          <w:sz w:val="32"/>
          <w:szCs w:val="32"/>
          <w:rtl/>
        </w:rPr>
        <w:t>أ.</w:t>
      </w:r>
      <w:r w:rsidR="001E35B3" w:rsidRPr="00DF04DB">
        <w:rPr>
          <w:rFonts w:cs="Traditional Arabic" w:hint="cs"/>
          <w:b/>
          <w:bCs/>
          <w:color w:val="FF0000"/>
          <w:sz w:val="32"/>
          <w:szCs w:val="32"/>
          <w:rtl/>
        </w:rPr>
        <w:t>الحاجات النفسية:</w:t>
      </w:r>
    </w:p>
    <w:p w:rsidR="001E35B3" w:rsidRPr="00AB0383" w:rsidRDefault="001E35B3" w:rsidP="001E35B3">
      <w:pPr>
        <w:pStyle w:val="a6"/>
        <w:numPr>
          <w:ilvl w:val="0"/>
          <w:numId w:val="16"/>
        </w:numPr>
        <w:rPr>
          <w:rFonts w:cs="Traditional Arabic"/>
          <w:b/>
          <w:bCs/>
          <w:sz w:val="32"/>
          <w:szCs w:val="32"/>
        </w:rPr>
      </w:pPr>
      <w:r w:rsidRPr="00AB0383">
        <w:rPr>
          <w:rFonts w:cs="Traditional Arabic" w:hint="cs"/>
          <w:b/>
          <w:bCs/>
          <w:sz w:val="32"/>
          <w:szCs w:val="32"/>
          <w:rtl/>
        </w:rPr>
        <w:t>الحاجة للعبودية</w:t>
      </w:r>
      <w:r w:rsidR="004C1067" w:rsidRPr="00AB0383">
        <w:rPr>
          <w:rFonts w:cs="Traditional Arabic" w:hint="cs"/>
          <w:b/>
          <w:bCs/>
          <w:sz w:val="32"/>
          <w:szCs w:val="32"/>
          <w:rtl/>
        </w:rPr>
        <w:t>:</w:t>
      </w:r>
    </w:p>
    <w:p w:rsidR="004C1067" w:rsidRPr="001E35B3" w:rsidRDefault="004C1067" w:rsidP="004C1067">
      <w:pPr>
        <w:pStyle w:val="a6"/>
        <w:rPr>
          <w:rFonts w:cs="Traditional Arabic"/>
          <w:sz w:val="32"/>
          <w:szCs w:val="32"/>
          <w:rtl/>
        </w:rPr>
      </w:pPr>
      <w:r>
        <w:rPr>
          <w:rFonts w:cs="Traditional Arabic" w:hint="cs"/>
          <w:sz w:val="32"/>
          <w:szCs w:val="32"/>
          <w:rtl/>
        </w:rPr>
        <w:t>حاجة الإنسان للعبادة أمر فطري، ويقوى لدى المراهق الشعور بالحاجة لللعبودية حيث تبرز له أسئلة كبرى حول بداية الإنسان وونهايته، وعن الكون و الخالق...،كما أن عواطف المراهق جياشة فهو كثير الخوف قوي الرجاء،لديه شعور عالٍ بالذنب، مما يدفعة في الأوضاع السليمة إلى اللجوء إلى الله والتقرب إليه، خاصة في الحالات التي يمر فيها بضيق شديد أو صعوبات مقلقة.</w:t>
      </w:r>
    </w:p>
    <w:p w:rsidR="001E35B3" w:rsidRPr="00AB0383" w:rsidRDefault="001E35B3" w:rsidP="001E35B3">
      <w:pPr>
        <w:pStyle w:val="a6"/>
        <w:numPr>
          <w:ilvl w:val="0"/>
          <w:numId w:val="16"/>
        </w:numPr>
        <w:rPr>
          <w:rFonts w:cs="Traditional Arabic"/>
          <w:b/>
          <w:bCs/>
          <w:sz w:val="32"/>
          <w:szCs w:val="32"/>
        </w:rPr>
      </w:pPr>
      <w:r w:rsidRPr="00AB0383">
        <w:rPr>
          <w:rFonts w:cs="Traditional Arabic" w:hint="cs"/>
          <w:b/>
          <w:bCs/>
          <w:sz w:val="32"/>
          <w:szCs w:val="32"/>
          <w:rtl/>
        </w:rPr>
        <w:t>الحاجة للأمن</w:t>
      </w:r>
      <w:r w:rsidR="000C7438" w:rsidRPr="00AB0383">
        <w:rPr>
          <w:rFonts w:cs="Traditional Arabic" w:hint="cs"/>
          <w:b/>
          <w:bCs/>
          <w:sz w:val="32"/>
          <w:szCs w:val="32"/>
          <w:rtl/>
        </w:rPr>
        <w:t>:</w:t>
      </w:r>
    </w:p>
    <w:p w:rsidR="000C7438" w:rsidRDefault="000C7438" w:rsidP="000C7438">
      <w:pPr>
        <w:pStyle w:val="a6"/>
        <w:rPr>
          <w:rFonts w:cs="Traditional Arabic"/>
          <w:sz w:val="32"/>
          <w:szCs w:val="32"/>
          <w:rtl/>
        </w:rPr>
      </w:pPr>
      <w:r>
        <w:rPr>
          <w:rFonts w:cs="Traditional Arabic" w:hint="cs"/>
          <w:sz w:val="32"/>
          <w:szCs w:val="32"/>
          <w:rtl/>
        </w:rPr>
        <w:t>يعيش المراهق مرحلة حرجة، لما فيها من تغيرات كبيرة و سريعة و غير متوقعة،ينشأ عنها عدد من المخاوف، ومن أبرزها:</w:t>
      </w:r>
    </w:p>
    <w:p w:rsidR="000C7438" w:rsidRDefault="000C7438" w:rsidP="000C7438">
      <w:pPr>
        <w:pStyle w:val="a6"/>
        <w:numPr>
          <w:ilvl w:val="1"/>
          <w:numId w:val="16"/>
        </w:numPr>
        <w:rPr>
          <w:rFonts w:cs="Traditional Arabic"/>
          <w:sz w:val="32"/>
          <w:szCs w:val="32"/>
          <w:rtl/>
        </w:rPr>
      </w:pPr>
      <w:r>
        <w:rPr>
          <w:rFonts w:cs="Traditional Arabic" w:hint="cs"/>
          <w:sz w:val="32"/>
          <w:szCs w:val="32"/>
          <w:rtl/>
        </w:rPr>
        <w:t>التخوف من تحمل المسؤلية و النجاح فيها.</w:t>
      </w:r>
    </w:p>
    <w:p w:rsidR="000C7438" w:rsidRDefault="000C7438" w:rsidP="000C7438">
      <w:pPr>
        <w:pStyle w:val="a6"/>
        <w:numPr>
          <w:ilvl w:val="1"/>
          <w:numId w:val="16"/>
        </w:numPr>
        <w:rPr>
          <w:rFonts w:cs="Traditional Arabic"/>
          <w:sz w:val="32"/>
          <w:szCs w:val="32"/>
          <w:rtl/>
        </w:rPr>
      </w:pPr>
      <w:r>
        <w:rPr>
          <w:rFonts w:cs="Traditional Arabic" w:hint="cs"/>
          <w:sz w:val="32"/>
          <w:szCs w:val="32"/>
          <w:rtl/>
        </w:rPr>
        <w:t>التخوف من التحولا الجسدية و الشكلية.</w:t>
      </w:r>
    </w:p>
    <w:p w:rsidR="000C7438" w:rsidRDefault="000C7438" w:rsidP="000C7438">
      <w:pPr>
        <w:pStyle w:val="a6"/>
        <w:numPr>
          <w:ilvl w:val="1"/>
          <w:numId w:val="16"/>
        </w:numPr>
        <w:rPr>
          <w:rFonts w:cs="Traditional Arabic"/>
          <w:sz w:val="32"/>
          <w:szCs w:val="32"/>
          <w:rtl/>
        </w:rPr>
      </w:pPr>
      <w:r>
        <w:rPr>
          <w:rFonts w:cs="Traditional Arabic" w:hint="cs"/>
          <w:sz w:val="32"/>
          <w:szCs w:val="32"/>
          <w:rtl/>
        </w:rPr>
        <w:t>التخوف و التردد حول الأهداف الكلية و البعيدة للحياة.</w:t>
      </w:r>
    </w:p>
    <w:p w:rsidR="000C7438" w:rsidRDefault="000C7438" w:rsidP="000C7438">
      <w:pPr>
        <w:pStyle w:val="a6"/>
        <w:numPr>
          <w:ilvl w:val="1"/>
          <w:numId w:val="16"/>
        </w:numPr>
        <w:rPr>
          <w:rFonts w:cs="Traditional Arabic"/>
          <w:sz w:val="32"/>
          <w:szCs w:val="32"/>
          <w:rtl/>
        </w:rPr>
      </w:pPr>
      <w:r>
        <w:rPr>
          <w:rFonts w:cs="Traditional Arabic" w:hint="cs"/>
          <w:sz w:val="32"/>
          <w:szCs w:val="32"/>
          <w:rtl/>
        </w:rPr>
        <w:t>التخوف من المواقف الاجتماعية.</w:t>
      </w:r>
    </w:p>
    <w:p w:rsidR="000C7438" w:rsidRDefault="000C7438" w:rsidP="000C7438">
      <w:pPr>
        <w:pStyle w:val="a6"/>
        <w:numPr>
          <w:ilvl w:val="1"/>
          <w:numId w:val="16"/>
        </w:numPr>
        <w:rPr>
          <w:rFonts w:cs="Traditional Arabic"/>
          <w:sz w:val="32"/>
          <w:szCs w:val="32"/>
        </w:rPr>
      </w:pPr>
      <w:r>
        <w:rPr>
          <w:rFonts w:cs="Traditional Arabic" w:hint="cs"/>
          <w:sz w:val="32"/>
          <w:szCs w:val="32"/>
          <w:rtl/>
        </w:rPr>
        <w:t>التخوف من الحالات العاطفية والانفعالية.</w:t>
      </w:r>
    </w:p>
    <w:p w:rsidR="000C7438" w:rsidRDefault="000C7438" w:rsidP="000C7438">
      <w:pPr>
        <w:ind w:left="720"/>
        <w:rPr>
          <w:rFonts w:cs="Traditional Arabic"/>
          <w:sz w:val="32"/>
          <w:szCs w:val="32"/>
          <w:rtl/>
        </w:rPr>
      </w:pPr>
      <w:r>
        <w:rPr>
          <w:rFonts w:cs="Traditional Arabic" w:hint="cs"/>
          <w:sz w:val="32"/>
          <w:szCs w:val="32"/>
          <w:rtl/>
        </w:rPr>
        <w:t>ولقلة خبرة المراهق ونقص المعلومات لديه دور كبير في زيادة تلك المخاوف وتضخيمها، فينبغي للمربين فتح صدورهم للمراهقين ومصارحتهم ومحاولة الإجابة على اسئلتهم و مخاوفهم، كما ينبغي عليهم تجنب الدخول في صدامات غير مبررة مع المراهقين ومحاولة بناء جسور من الصداقة و الأخوة معهم.</w:t>
      </w:r>
    </w:p>
    <w:p w:rsidR="000C7438" w:rsidRPr="000C7438" w:rsidRDefault="000C7438" w:rsidP="000C7438">
      <w:pPr>
        <w:ind w:left="720"/>
        <w:rPr>
          <w:rFonts w:cs="Traditional Arabic"/>
          <w:sz w:val="32"/>
          <w:szCs w:val="32"/>
          <w:rtl/>
        </w:rPr>
      </w:pPr>
    </w:p>
    <w:p w:rsidR="001E35B3" w:rsidRPr="00AB0383" w:rsidRDefault="000C7438" w:rsidP="001E35B3">
      <w:pPr>
        <w:pStyle w:val="a6"/>
        <w:numPr>
          <w:ilvl w:val="0"/>
          <w:numId w:val="16"/>
        </w:numPr>
        <w:rPr>
          <w:rFonts w:cs="Traditional Arabic"/>
          <w:b/>
          <w:bCs/>
          <w:sz w:val="32"/>
          <w:szCs w:val="32"/>
        </w:rPr>
      </w:pPr>
      <w:r w:rsidRPr="00AB0383">
        <w:rPr>
          <w:rFonts w:cs="Traditional Arabic" w:hint="cs"/>
          <w:b/>
          <w:bCs/>
          <w:sz w:val="32"/>
          <w:szCs w:val="32"/>
          <w:rtl/>
        </w:rPr>
        <w:t>الحاجة للقبول:</w:t>
      </w:r>
    </w:p>
    <w:p w:rsidR="000C7438" w:rsidRDefault="000C7438" w:rsidP="000C7438">
      <w:pPr>
        <w:pStyle w:val="a6"/>
        <w:rPr>
          <w:rFonts w:cs="Traditional Arabic"/>
          <w:sz w:val="32"/>
          <w:szCs w:val="32"/>
          <w:rtl/>
        </w:rPr>
      </w:pPr>
      <w:r>
        <w:rPr>
          <w:rFonts w:cs="Traditional Arabic" w:hint="cs"/>
          <w:sz w:val="32"/>
          <w:szCs w:val="32"/>
          <w:rtl/>
        </w:rPr>
        <w:t>يعد القبول مطلبًا نفسيًا و اجتماعيًا،</w:t>
      </w:r>
      <w:r w:rsidR="007675B4">
        <w:rPr>
          <w:rFonts w:cs="Traditional Arabic" w:hint="cs"/>
          <w:sz w:val="32"/>
          <w:szCs w:val="32"/>
          <w:rtl/>
        </w:rPr>
        <w:t>ولكون المراهقة مرحلة انتقال من عالم الطفولة إلى عالم الرجولة، نجد عددًا من الصعوبات تكتنف عملية الانتقال منها، استمرار الكبار في معاملة المراهق بنفس الطريقة السابقة التي كانوا يعاملونه بها.</w:t>
      </w:r>
    </w:p>
    <w:p w:rsidR="007675B4" w:rsidRDefault="007675B4" w:rsidP="007675B4">
      <w:pPr>
        <w:pStyle w:val="a6"/>
        <w:numPr>
          <w:ilvl w:val="1"/>
          <w:numId w:val="16"/>
        </w:numPr>
        <w:rPr>
          <w:rFonts w:cs="Traditional Arabic"/>
          <w:sz w:val="32"/>
          <w:szCs w:val="32"/>
          <w:rtl/>
        </w:rPr>
      </w:pPr>
      <w:r>
        <w:rPr>
          <w:rFonts w:cs="Traditional Arabic" w:hint="cs"/>
          <w:sz w:val="32"/>
          <w:szCs w:val="32"/>
          <w:rtl/>
        </w:rPr>
        <w:lastRenderedPageBreak/>
        <w:t>فهم المراهق بشكل جيد وذلك بمعرفة التغيرات( العضوية، والنفسية والعقلية والاجتماعية التي يمر بها المراهق).</w:t>
      </w:r>
    </w:p>
    <w:p w:rsidR="007675B4" w:rsidRDefault="007675B4" w:rsidP="007675B4">
      <w:pPr>
        <w:pStyle w:val="a6"/>
        <w:numPr>
          <w:ilvl w:val="1"/>
          <w:numId w:val="16"/>
        </w:numPr>
        <w:rPr>
          <w:rFonts w:cs="Traditional Arabic"/>
          <w:sz w:val="32"/>
          <w:szCs w:val="32"/>
        </w:rPr>
      </w:pPr>
      <w:r>
        <w:rPr>
          <w:rFonts w:cs="Traditional Arabic" w:hint="cs"/>
          <w:sz w:val="32"/>
          <w:szCs w:val="32"/>
          <w:rtl/>
        </w:rPr>
        <w:t>تقدير المراهق حسب ما تقتضيه مرحلته من خلال( الاحترام، والاعتبار، التحفيز المناسب ...).</w:t>
      </w:r>
    </w:p>
    <w:p w:rsidR="007675B4" w:rsidRPr="001E35B3" w:rsidRDefault="007675B4" w:rsidP="007675B4">
      <w:pPr>
        <w:pStyle w:val="a6"/>
        <w:numPr>
          <w:ilvl w:val="1"/>
          <w:numId w:val="16"/>
        </w:numPr>
        <w:rPr>
          <w:rFonts w:cs="Traditional Arabic"/>
          <w:sz w:val="32"/>
          <w:szCs w:val="32"/>
          <w:rtl/>
        </w:rPr>
      </w:pPr>
      <w:r>
        <w:rPr>
          <w:rFonts w:cs="Traditional Arabic" w:hint="cs"/>
          <w:sz w:val="32"/>
          <w:szCs w:val="32"/>
          <w:rtl/>
        </w:rPr>
        <w:t>تجنب الممارسات التي تجعل المراهق يحس بانتقاصه ( الحماية الزائدة، مصادرة الرأي، السخرية ...).</w:t>
      </w:r>
    </w:p>
    <w:p w:rsidR="00D2345E" w:rsidRDefault="00D2345E">
      <w:pPr>
        <w:bidi w:val="0"/>
        <w:rPr>
          <w:rFonts w:cs="Traditional Arabic"/>
          <w:b/>
          <w:bCs/>
          <w:sz w:val="32"/>
          <w:szCs w:val="32"/>
        </w:rPr>
      </w:pPr>
      <w:r>
        <w:rPr>
          <w:rFonts w:cs="Traditional Arabic"/>
          <w:b/>
          <w:bCs/>
          <w:sz w:val="32"/>
          <w:szCs w:val="32"/>
          <w:rtl/>
        </w:rPr>
        <w:br w:type="page"/>
      </w:r>
    </w:p>
    <w:p w:rsidR="001E35B3" w:rsidRPr="00DF04DB" w:rsidRDefault="00D2345E" w:rsidP="001E35B3">
      <w:pPr>
        <w:rPr>
          <w:rFonts w:cs="Traditional Arabic"/>
          <w:b/>
          <w:bCs/>
          <w:color w:val="FF0000"/>
          <w:sz w:val="32"/>
          <w:szCs w:val="32"/>
          <w:rtl/>
        </w:rPr>
      </w:pPr>
      <w:r w:rsidRPr="00DF04DB">
        <w:rPr>
          <w:rFonts w:cs="Traditional Arabic" w:hint="cs"/>
          <w:b/>
          <w:bCs/>
          <w:color w:val="FF0000"/>
          <w:sz w:val="32"/>
          <w:szCs w:val="32"/>
          <w:rtl/>
        </w:rPr>
        <w:lastRenderedPageBreak/>
        <w:t xml:space="preserve">ب. </w:t>
      </w:r>
      <w:r w:rsidR="001E35B3" w:rsidRPr="00DF04DB">
        <w:rPr>
          <w:rFonts w:cs="Traditional Arabic" w:hint="cs"/>
          <w:b/>
          <w:bCs/>
          <w:color w:val="FF0000"/>
          <w:sz w:val="32"/>
          <w:szCs w:val="32"/>
          <w:rtl/>
        </w:rPr>
        <w:t>الحاجات الاجتماعية:</w:t>
      </w:r>
    </w:p>
    <w:p w:rsidR="001E35B3" w:rsidRPr="00DF04DB" w:rsidRDefault="00D2345E" w:rsidP="001E35B3">
      <w:pPr>
        <w:pStyle w:val="a6"/>
        <w:numPr>
          <w:ilvl w:val="0"/>
          <w:numId w:val="17"/>
        </w:numPr>
        <w:rPr>
          <w:rFonts w:cs="Traditional Arabic"/>
          <w:b/>
          <w:bCs/>
          <w:sz w:val="32"/>
          <w:szCs w:val="32"/>
        </w:rPr>
      </w:pPr>
      <w:r w:rsidRPr="00DF04DB">
        <w:rPr>
          <w:rFonts w:cs="Traditional Arabic" w:hint="cs"/>
          <w:b/>
          <w:bCs/>
          <w:sz w:val="32"/>
          <w:szCs w:val="32"/>
          <w:rtl/>
        </w:rPr>
        <w:t>الحاجة للرفقة:</w:t>
      </w:r>
    </w:p>
    <w:p w:rsidR="00D2345E" w:rsidRDefault="00A25603" w:rsidP="00D2345E">
      <w:pPr>
        <w:pStyle w:val="a6"/>
        <w:rPr>
          <w:rFonts w:cs="Traditional Arabic"/>
          <w:sz w:val="32"/>
          <w:szCs w:val="32"/>
          <w:rtl/>
        </w:rPr>
      </w:pPr>
      <w:r>
        <w:rPr>
          <w:rFonts w:cs="Traditional Arabic" w:hint="cs"/>
          <w:sz w:val="32"/>
          <w:szCs w:val="32"/>
          <w:rtl/>
        </w:rPr>
        <w:t>الإنسان</w:t>
      </w:r>
      <w:r w:rsidR="00D2345E">
        <w:rPr>
          <w:rFonts w:cs="Traditional Arabic" w:hint="cs"/>
          <w:sz w:val="32"/>
          <w:szCs w:val="32"/>
          <w:rtl/>
        </w:rPr>
        <w:t xml:space="preserve"> اجتماعي بطبعه، وتزداد حاجة المراهق لرفقة تبادله الاحترام وتشاركه في الأحاسيس و المشاعر، وتساعده في تحقيق التطلعات و الآمال،ومن الأمور التي ينبغي ملاحظتها: </w:t>
      </w:r>
      <w:r>
        <w:rPr>
          <w:rFonts w:cs="Traditional Arabic" w:hint="cs"/>
          <w:sz w:val="32"/>
          <w:szCs w:val="32"/>
          <w:rtl/>
        </w:rPr>
        <w:t>انخفاض</w:t>
      </w:r>
      <w:r w:rsidR="00D2345E">
        <w:rPr>
          <w:rFonts w:cs="Traditional Arabic" w:hint="cs"/>
          <w:sz w:val="32"/>
          <w:szCs w:val="32"/>
          <w:rtl/>
        </w:rPr>
        <w:t xml:space="preserve"> أثر وسائل التوجيه المختلفة ( كالوالدين و المعلمين ....) لصالح </w:t>
      </w:r>
      <w:r>
        <w:rPr>
          <w:rFonts w:cs="Traditional Arabic" w:hint="cs"/>
          <w:sz w:val="32"/>
          <w:szCs w:val="32"/>
          <w:rtl/>
        </w:rPr>
        <w:t>الرفقة</w:t>
      </w:r>
      <w:r w:rsidR="00D2345E">
        <w:rPr>
          <w:rFonts w:cs="Traditional Arabic" w:hint="cs"/>
          <w:sz w:val="32"/>
          <w:szCs w:val="32"/>
          <w:rtl/>
        </w:rPr>
        <w:t>، ففي عدد من الدراسات العلمية اتضح تقلص استشارة المراهقين لوالديهم و لأساتذتهم خصوصًا في مراحل المراهقة المتوسطة.</w:t>
      </w:r>
    </w:p>
    <w:p w:rsidR="00D2345E" w:rsidRDefault="008241C0" w:rsidP="008241C0">
      <w:pPr>
        <w:pStyle w:val="a6"/>
        <w:jc w:val="center"/>
        <w:rPr>
          <w:rFonts w:cs="Traditional Arabic"/>
          <w:sz w:val="32"/>
          <w:szCs w:val="32"/>
          <w:rtl/>
        </w:rPr>
      </w:pPr>
      <w:r w:rsidRPr="008241C0">
        <w:rPr>
          <w:rFonts w:cs="Traditional Arabic"/>
          <w:noProof/>
          <w:sz w:val="32"/>
          <w:szCs w:val="32"/>
          <w:rtl/>
        </w:rPr>
        <w:drawing>
          <wp:inline distT="0" distB="0" distL="0" distR="0">
            <wp:extent cx="4572000" cy="2743200"/>
            <wp:effectExtent l="19050" t="0" r="19050" b="0"/>
            <wp:docPr id="11" name="مخطط 1"/>
            <wp:cNvGraphicFramePr/>
            <a:graphic xmlns:a="http://schemas.openxmlformats.org/drawingml/2006/main">
              <a:graphicData uri="http://schemas.openxmlformats.org/drawingml/2006/chart">
                <c:chart xmlns:c="http://schemas.openxmlformats.org/drawingml/2006/chart" xmlns:r="http://schemas.openxmlformats.org/officeDocument/2006/relationships" r:id="rId47"/>
              </a:graphicData>
            </a:graphic>
          </wp:inline>
        </w:drawing>
      </w:r>
    </w:p>
    <w:p w:rsidR="008241C0" w:rsidRDefault="008241C0" w:rsidP="008241C0">
      <w:pPr>
        <w:pStyle w:val="a6"/>
        <w:rPr>
          <w:rFonts w:cs="Traditional Arabic"/>
          <w:sz w:val="32"/>
          <w:szCs w:val="32"/>
          <w:rtl/>
        </w:rPr>
      </w:pPr>
    </w:p>
    <w:p w:rsidR="008241C0" w:rsidRDefault="008241C0" w:rsidP="008241C0">
      <w:pPr>
        <w:pStyle w:val="a6"/>
        <w:rPr>
          <w:rFonts w:cs="Traditional Arabic"/>
          <w:sz w:val="32"/>
          <w:szCs w:val="32"/>
          <w:rtl/>
        </w:rPr>
      </w:pPr>
      <w:r>
        <w:rPr>
          <w:rFonts w:cs="Traditional Arabic" w:hint="cs"/>
          <w:sz w:val="32"/>
          <w:szCs w:val="32"/>
          <w:rtl/>
        </w:rPr>
        <w:t>ويمكن تلخيص الأسباب التي  تجذب المراهقين للتعلق بالرفقة بالتالي:</w:t>
      </w:r>
    </w:p>
    <w:p w:rsidR="008241C0" w:rsidRDefault="008241C0" w:rsidP="008241C0">
      <w:pPr>
        <w:pStyle w:val="a6"/>
        <w:keepNext/>
      </w:pPr>
      <w:r>
        <w:rPr>
          <w:rFonts w:cs="Traditional Arabic"/>
          <w:noProof/>
          <w:sz w:val="32"/>
          <w:szCs w:val="32"/>
          <w:rtl/>
        </w:rPr>
        <w:drawing>
          <wp:inline distT="0" distB="0" distL="0" distR="0">
            <wp:extent cx="4664317" cy="1772155"/>
            <wp:effectExtent l="38100" t="0" r="41033" b="0"/>
            <wp:docPr id="17" name="رسم تخطيطي 1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8" r:lo="rId49" r:qs="rId50" r:cs="rId51"/>
              </a:graphicData>
            </a:graphic>
          </wp:inline>
        </w:drawing>
      </w:r>
    </w:p>
    <w:p w:rsidR="008241C0" w:rsidRPr="001E35B3" w:rsidRDefault="008241C0" w:rsidP="008241C0">
      <w:pPr>
        <w:pStyle w:val="a5"/>
        <w:jc w:val="center"/>
        <w:rPr>
          <w:rFonts w:cs="Traditional Arabic"/>
          <w:sz w:val="32"/>
          <w:szCs w:val="32"/>
          <w:rtl/>
        </w:rPr>
      </w:pPr>
      <w:r>
        <w:rPr>
          <w:rFonts w:hint="cs"/>
          <w:rtl/>
        </w:rPr>
        <w:t>الأسباب</w:t>
      </w:r>
      <w:r>
        <w:rPr>
          <w:rtl/>
        </w:rPr>
        <w:t xml:space="preserve"> </w:t>
      </w:r>
      <w:r>
        <w:rPr>
          <w:rFonts w:hint="cs"/>
          <w:rtl/>
        </w:rPr>
        <w:t>الرئيسة</w:t>
      </w:r>
      <w:r>
        <w:rPr>
          <w:rtl/>
        </w:rPr>
        <w:t xml:space="preserve"> </w:t>
      </w:r>
      <w:r>
        <w:rPr>
          <w:rFonts w:hint="cs"/>
          <w:rtl/>
        </w:rPr>
        <w:t>و</w:t>
      </w:r>
      <w:r>
        <w:rPr>
          <w:rtl/>
        </w:rPr>
        <w:t xml:space="preserve"> </w:t>
      </w:r>
      <w:r>
        <w:rPr>
          <w:rFonts w:hint="cs"/>
          <w:rtl/>
        </w:rPr>
        <w:t>الوسيطة</w:t>
      </w:r>
      <w:r>
        <w:rPr>
          <w:rtl/>
        </w:rPr>
        <w:t xml:space="preserve"> </w:t>
      </w:r>
      <w:r>
        <w:rPr>
          <w:rFonts w:hint="cs"/>
          <w:rtl/>
        </w:rPr>
        <w:t>لجاذبية</w:t>
      </w:r>
      <w:r>
        <w:rPr>
          <w:rtl/>
        </w:rPr>
        <w:t xml:space="preserve"> </w:t>
      </w:r>
      <w:r>
        <w:rPr>
          <w:rFonts w:hint="cs"/>
          <w:rtl/>
        </w:rPr>
        <w:t>الرفقة</w:t>
      </w:r>
    </w:p>
    <w:p w:rsidR="008241C0" w:rsidRDefault="008241C0" w:rsidP="00C3714A">
      <w:pPr>
        <w:pStyle w:val="a6"/>
        <w:numPr>
          <w:ilvl w:val="1"/>
          <w:numId w:val="17"/>
        </w:numPr>
        <w:rPr>
          <w:rFonts w:cs="Traditional Arabic"/>
          <w:sz w:val="32"/>
          <w:szCs w:val="32"/>
          <w:rtl/>
        </w:rPr>
      </w:pPr>
      <w:r>
        <w:rPr>
          <w:rFonts w:cs="Traditional Arabic" w:hint="cs"/>
          <w:sz w:val="32"/>
          <w:szCs w:val="32"/>
          <w:rtl/>
        </w:rPr>
        <w:t>الحاجة النفسية:وهي فطرة لدى الناس تجعلهم يأنسون ببعضهم.</w:t>
      </w:r>
    </w:p>
    <w:p w:rsidR="008241C0" w:rsidRDefault="008241C0" w:rsidP="00C3714A">
      <w:pPr>
        <w:pStyle w:val="a6"/>
        <w:numPr>
          <w:ilvl w:val="1"/>
          <w:numId w:val="17"/>
        </w:numPr>
        <w:rPr>
          <w:rFonts w:cs="Traditional Arabic"/>
          <w:sz w:val="32"/>
          <w:szCs w:val="32"/>
          <w:rtl/>
        </w:rPr>
      </w:pPr>
      <w:r>
        <w:rPr>
          <w:rFonts w:cs="Traditional Arabic" w:hint="cs"/>
          <w:sz w:val="32"/>
          <w:szCs w:val="32"/>
          <w:rtl/>
        </w:rPr>
        <w:lastRenderedPageBreak/>
        <w:t>الاختيارية: فالمراهق بخلاف الأطفال الصغار، هو من يقوم باختيار رفاقه وفق معاييره الخاصة، لا وفق الظروف الجغرافية أو الإملائية.</w:t>
      </w:r>
    </w:p>
    <w:p w:rsidR="008241C0" w:rsidRDefault="008241C0" w:rsidP="00C3714A">
      <w:pPr>
        <w:pStyle w:val="a6"/>
        <w:numPr>
          <w:ilvl w:val="1"/>
          <w:numId w:val="17"/>
        </w:numPr>
        <w:rPr>
          <w:rFonts w:cs="Traditional Arabic"/>
          <w:sz w:val="32"/>
          <w:szCs w:val="32"/>
          <w:rtl/>
        </w:rPr>
      </w:pPr>
      <w:r>
        <w:rPr>
          <w:rFonts w:cs="Traditional Arabic" w:hint="cs"/>
          <w:sz w:val="32"/>
          <w:szCs w:val="32"/>
          <w:rtl/>
        </w:rPr>
        <w:t>التشابه:المراهق يختار مجموعة يحس فيها بالانسجام و التقارب في الخبرات والاهتمامات و السن و الظروف الاجتماعية.</w:t>
      </w:r>
    </w:p>
    <w:p w:rsidR="008241C0" w:rsidRDefault="008241C0" w:rsidP="00C3714A">
      <w:pPr>
        <w:pStyle w:val="a6"/>
        <w:numPr>
          <w:ilvl w:val="1"/>
          <w:numId w:val="17"/>
        </w:numPr>
        <w:rPr>
          <w:rFonts w:cs="Traditional Arabic"/>
          <w:sz w:val="32"/>
          <w:szCs w:val="32"/>
          <w:rtl/>
        </w:rPr>
      </w:pPr>
      <w:r>
        <w:rPr>
          <w:rFonts w:cs="Traditional Arabic" w:hint="cs"/>
          <w:sz w:val="32"/>
          <w:szCs w:val="32"/>
          <w:rtl/>
        </w:rPr>
        <w:t>المعايشة: فللاحتكاك اليومي أثر كبير في سلوك و أفكار المراهق.</w:t>
      </w:r>
    </w:p>
    <w:p w:rsidR="008241C0" w:rsidRDefault="008241C0" w:rsidP="00C3714A">
      <w:pPr>
        <w:pStyle w:val="a6"/>
        <w:numPr>
          <w:ilvl w:val="1"/>
          <w:numId w:val="17"/>
        </w:numPr>
        <w:rPr>
          <w:rFonts w:cs="Traditional Arabic"/>
          <w:sz w:val="32"/>
          <w:szCs w:val="32"/>
          <w:rtl/>
        </w:rPr>
      </w:pPr>
      <w:r>
        <w:rPr>
          <w:rFonts w:cs="Traditional Arabic" w:hint="cs"/>
          <w:sz w:val="32"/>
          <w:szCs w:val="32"/>
          <w:rtl/>
        </w:rPr>
        <w:t>الجماعية: يكتسب السلوك أو الرأي قوة الجماعية مما يقوي من تمسك الجماعة به.</w:t>
      </w:r>
    </w:p>
    <w:p w:rsidR="008241C0" w:rsidRDefault="008241C0" w:rsidP="00C3714A">
      <w:pPr>
        <w:pStyle w:val="a6"/>
        <w:numPr>
          <w:ilvl w:val="1"/>
          <w:numId w:val="17"/>
        </w:numPr>
        <w:rPr>
          <w:rFonts w:cs="Traditional Arabic"/>
          <w:sz w:val="32"/>
          <w:szCs w:val="32"/>
        </w:rPr>
      </w:pPr>
      <w:r>
        <w:rPr>
          <w:rFonts w:cs="Traditional Arabic" w:hint="cs"/>
          <w:sz w:val="32"/>
          <w:szCs w:val="32"/>
          <w:rtl/>
        </w:rPr>
        <w:t>التحدي المشترك: يعيش المراهقون صراعًا مع المجتمع مما يجعلهم يواجهون تحديات مشتركة تدفعهم للاتحاد و المجابهة المشتركة.</w:t>
      </w:r>
    </w:p>
    <w:p w:rsidR="001E35B3" w:rsidRPr="00DF04DB" w:rsidRDefault="001E35B3" w:rsidP="008241C0">
      <w:pPr>
        <w:pStyle w:val="a6"/>
        <w:numPr>
          <w:ilvl w:val="0"/>
          <w:numId w:val="17"/>
        </w:numPr>
        <w:rPr>
          <w:rFonts w:cs="Traditional Arabic"/>
          <w:b/>
          <w:bCs/>
          <w:sz w:val="32"/>
          <w:szCs w:val="32"/>
        </w:rPr>
      </w:pPr>
      <w:r w:rsidRPr="00DF04DB">
        <w:rPr>
          <w:rFonts w:cs="Traditional Arabic" w:hint="cs"/>
          <w:b/>
          <w:bCs/>
          <w:sz w:val="32"/>
          <w:szCs w:val="32"/>
          <w:rtl/>
        </w:rPr>
        <w:t>الحاجة للز</w:t>
      </w:r>
      <w:r w:rsidR="008241C0" w:rsidRPr="00DF04DB">
        <w:rPr>
          <w:rFonts w:cs="Traditional Arabic" w:hint="cs"/>
          <w:b/>
          <w:bCs/>
          <w:sz w:val="32"/>
          <w:szCs w:val="32"/>
          <w:rtl/>
        </w:rPr>
        <w:t>و</w:t>
      </w:r>
      <w:r w:rsidRPr="00DF04DB">
        <w:rPr>
          <w:rFonts w:cs="Traditional Arabic" w:hint="cs"/>
          <w:b/>
          <w:bCs/>
          <w:sz w:val="32"/>
          <w:szCs w:val="32"/>
          <w:rtl/>
        </w:rPr>
        <w:t>اج.</w:t>
      </w:r>
    </w:p>
    <w:p w:rsidR="008241C0" w:rsidRDefault="0067461E" w:rsidP="00C3714A">
      <w:pPr>
        <w:pStyle w:val="a6"/>
        <w:rPr>
          <w:rFonts w:cs="Traditional Arabic"/>
          <w:sz w:val="32"/>
          <w:szCs w:val="32"/>
          <w:rtl/>
        </w:rPr>
      </w:pPr>
      <w:r>
        <w:rPr>
          <w:rFonts w:cs="Traditional Arabic" w:hint="cs"/>
          <w:sz w:val="32"/>
          <w:szCs w:val="32"/>
          <w:rtl/>
        </w:rPr>
        <w:t>تشبه حاجة المراهق للزواج حاجته للطعام و الشراب،لأنها من الحاجات العضوية والنفسية لا النفسية فقط،وتشمل أربعة عناصر متداخلة:</w:t>
      </w:r>
    </w:p>
    <w:p w:rsidR="0067461E" w:rsidRDefault="0067461E" w:rsidP="00400663">
      <w:pPr>
        <w:pStyle w:val="a6"/>
        <w:numPr>
          <w:ilvl w:val="0"/>
          <w:numId w:val="26"/>
        </w:numPr>
        <w:rPr>
          <w:rFonts w:cs="Traditional Arabic"/>
          <w:sz w:val="32"/>
          <w:szCs w:val="32"/>
          <w:rtl/>
        </w:rPr>
      </w:pPr>
      <w:r>
        <w:rPr>
          <w:rFonts w:cs="Traditional Arabic" w:hint="cs"/>
          <w:sz w:val="32"/>
          <w:szCs w:val="32"/>
          <w:rtl/>
        </w:rPr>
        <w:t>الحاجة للسكن النفسي بالزواج.</w:t>
      </w:r>
    </w:p>
    <w:p w:rsidR="0067461E" w:rsidRDefault="0067461E" w:rsidP="00400663">
      <w:pPr>
        <w:pStyle w:val="a6"/>
        <w:numPr>
          <w:ilvl w:val="0"/>
          <w:numId w:val="26"/>
        </w:numPr>
        <w:rPr>
          <w:rFonts w:cs="Traditional Arabic"/>
          <w:sz w:val="32"/>
          <w:szCs w:val="32"/>
          <w:rtl/>
        </w:rPr>
      </w:pPr>
      <w:r>
        <w:rPr>
          <w:rFonts w:cs="Traditional Arabic" w:hint="cs"/>
          <w:sz w:val="32"/>
          <w:szCs w:val="32"/>
          <w:rtl/>
        </w:rPr>
        <w:t>الحاجة للشعور بالنوع و تحقيقه.</w:t>
      </w:r>
    </w:p>
    <w:p w:rsidR="0067461E" w:rsidRDefault="0067461E" w:rsidP="00400663">
      <w:pPr>
        <w:pStyle w:val="a6"/>
        <w:numPr>
          <w:ilvl w:val="0"/>
          <w:numId w:val="26"/>
        </w:numPr>
        <w:rPr>
          <w:rFonts w:cs="Traditional Arabic"/>
          <w:sz w:val="32"/>
          <w:szCs w:val="32"/>
          <w:rtl/>
        </w:rPr>
      </w:pPr>
      <w:r>
        <w:rPr>
          <w:rFonts w:cs="Traditional Arabic" w:hint="cs"/>
          <w:sz w:val="32"/>
          <w:szCs w:val="32"/>
          <w:rtl/>
        </w:rPr>
        <w:t>الحاجة للإشباع الغريزي.</w:t>
      </w:r>
    </w:p>
    <w:p w:rsidR="0067461E" w:rsidRDefault="0067461E" w:rsidP="00400663">
      <w:pPr>
        <w:pStyle w:val="a6"/>
        <w:numPr>
          <w:ilvl w:val="0"/>
          <w:numId w:val="26"/>
        </w:numPr>
        <w:rPr>
          <w:rFonts w:cs="Traditional Arabic"/>
          <w:sz w:val="32"/>
          <w:szCs w:val="32"/>
          <w:rtl/>
        </w:rPr>
      </w:pPr>
      <w:r>
        <w:rPr>
          <w:rFonts w:cs="Traditional Arabic" w:hint="cs"/>
          <w:sz w:val="32"/>
          <w:szCs w:val="32"/>
          <w:rtl/>
        </w:rPr>
        <w:t>الحاجة إلى تحقيق التكامل بالزواج.</w:t>
      </w:r>
    </w:p>
    <w:p w:rsidR="0067461E" w:rsidRDefault="0067461E" w:rsidP="00C3714A">
      <w:pPr>
        <w:pStyle w:val="a6"/>
        <w:rPr>
          <w:rFonts w:cs="Traditional Arabic"/>
          <w:sz w:val="32"/>
          <w:szCs w:val="32"/>
          <w:rtl/>
        </w:rPr>
      </w:pPr>
      <w:r>
        <w:rPr>
          <w:rFonts w:cs="Traditional Arabic" w:hint="cs"/>
          <w:sz w:val="32"/>
          <w:szCs w:val="32"/>
          <w:rtl/>
        </w:rPr>
        <w:t>وعدم تحقيق تلك الحاجات تجعل  المراهق يعيش اضطرابًا في المشاعر، وإشغالاً لتفكيره، ولا يمكن تلبية تلك الحاجات إلا بالزواج، ويمكن توضيح أثر الزواج على لمراهق بالجدول التالي:</w:t>
      </w:r>
    </w:p>
    <w:tbl>
      <w:tblPr>
        <w:tblStyle w:val="a3"/>
        <w:bidiVisual/>
        <w:tblW w:w="0" w:type="auto"/>
        <w:tblInd w:w="720" w:type="dxa"/>
        <w:tblLook w:val="04A0"/>
      </w:tblPr>
      <w:tblGrid>
        <w:gridCol w:w="3880"/>
        <w:gridCol w:w="3922"/>
      </w:tblGrid>
      <w:tr w:rsidR="0067461E" w:rsidRPr="00A25603" w:rsidTr="00A25603">
        <w:tc>
          <w:tcPr>
            <w:tcW w:w="3880" w:type="dxa"/>
            <w:shd w:val="clear" w:color="auto" w:fill="C00000"/>
          </w:tcPr>
          <w:p w:rsidR="0067461E" w:rsidRPr="00A25603" w:rsidRDefault="0067461E" w:rsidP="0067461E">
            <w:pPr>
              <w:pStyle w:val="a6"/>
              <w:ind w:left="0"/>
              <w:jc w:val="center"/>
              <w:rPr>
                <w:rFonts w:cs="Traditional Arabic"/>
                <w:b/>
                <w:bCs/>
                <w:sz w:val="32"/>
                <w:szCs w:val="32"/>
                <w:rtl/>
              </w:rPr>
            </w:pPr>
            <w:r w:rsidRPr="00A25603">
              <w:rPr>
                <w:rFonts w:cs="Traditional Arabic" w:hint="cs"/>
                <w:b/>
                <w:bCs/>
                <w:sz w:val="32"/>
                <w:szCs w:val="32"/>
                <w:rtl/>
              </w:rPr>
              <w:t>قبل الزواج</w:t>
            </w:r>
          </w:p>
        </w:tc>
        <w:tc>
          <w:tcPr>
            <w:tcW w:w="3922" w:type="dxa"/>
            <w:shd w:val="clear" w:color="auto" w:fill="C00000"/>
          </w:tcPr>
          <w:p w:rsidR="0067461E" w:rsidRPr="00A25603" w:rsidRDefault="0067461E" w:rsidP="0067461E">
            <w:pPr>
              <w:pStyle w:val="a6"/>
              <w:ind w:left="0"/>
              <w:jc w:val="center"/>
              <w:rPr>
                <w:rFonts w:cs="Traditional Arabic"/>
                <w:b/>
                <w:bCs/>
                <w:sz w:val="32"/>
                <w:szCs w:val="32"/>
                <w:rtl/>
              </w:rPr>
            </w:pPr>
            <w:r w:rsidRPr="00A25603">
              <w:rPr>
                <w:rFonts w:cs="Traditional Arabic" w:hint="cs"/>
                <w:b/>
                <w:bCs/>
                <w:sz w:val="32"/>
                <w:szCs w:val="32"/>
                <w:rtl/>
              </w:rPr>
              <w:t>بعد الزواج</w:t>
            </w:r>
          </w:p>
        </w:tc>
      </w:tr>
      <w:tr w:rsidR="0067461E" w:rsidTr="0067461E">
        <w:tc>
          <w:tcPr>
            <w:tcW w:w="3880" w:type="dxa"/>
          </w:tcPr>
          <w:p w:rsidR="0067461E" w:rsidRDefault="0067461E" w:rsidP="0067461E">
            <w:pPr>
              <w:pStyle w:val="a6"/>
              <w:numPr>
                <w:ilvl w:val="0"/>
                <w:numId w:val="24"/>
              </w:numPr>
              <w:rPr>
                <w:rFonts w:cs="Traditional Arabic"/>
                <w:sz w:val="32"/>
                <w:szCs w:val="32"/>
                <w:rtl/>
              </w:rPr>
            </w:pPr>
            <w:r>
              <w:rPr>
                <w:rFonts w:cs="Traditional Arabic" w:hint="cs"/>
                <w:sz w:val="32"/>
                <w:szCs w:val="32"/>
                <w:rtl/>
              </w:rPr>
              <w:t>عدم الاستقرار.</w:t>
            </w:r>
          </w:p>
          <w:p w:rsidR="0067461E" w:rsidRDefault="0067461E" w:rsidP="0067461E">
            <w:pPr>
              <w:pStyle w:val="a6"/>
              <w:numPr>
                <w:ilvl w:val="0"/>
                <w:numId w:val="24"/>
              </w:numPr>
              <w:rPr>
                <w:rFonts w:cs="Traditional Arabic"/>
                <w:sz w:val="32"/>
                <w:szCs w:val="32"/>
                <w:rtl/>
              </w:rPr>
            </w:pPr>
            <w:r>
              <w:rPr>
                <w:rFonts w:cs="Traditional Arabic" w:hint="cs"/>
                <w:sz w:val="32"/>
                <w:szCs w:val="32"/>
                <w:rtl/>
              </w:rPr>
              <w:t>إلحاح الغريزة.</w:t>
            </w:r>
          </w:p>
          <w:p w:rsidR="0067461E" w:rsidRDefault="0067461E" w:rsidP="0067461E">
            <w:pPr>
              <w:pStyle w:val="a6"/>
              <w:numPr>
                <w:ilvl w:val="0"/>
                <w:numId w:val="24"/>
              </w:numPr>
              <w:rPr>
                <w:rFonts w:cs="Traditional Arabic"/>
                <w:sz w:val="32"/>
                <w:szCs w:val="32"/>
                <w:rtl/>
              </w:rPr>
            </w:pPr>
            <w:r>
              <w:rPr>
                <w:rFonts w:cs="Traditional Arabic" w:hint="cs"/>
                <w:sz w:val="32"/>
                <w:szCs w:val="32"/>
                <w:rtl/>
              </w:rPr>
              <w:t>ضعف الشعور بالنوع.</w:t>
            </w:r>
          </w:p>
          <w:p w:rsidR="0067461E" w:rsidRDefault="0067461E" w:rsidP="0067461E">
            <w:pPr>
              <w:pStyle w:val="a6"/>
              <w:numPr>
                <w:ilvl w:val="0"/>
                <w:numId w:val="24"/>
              </w:numPr>
              <w:rPr>
                <w:rFonts w:cs="Traditional Arabic"/>
                <w:sz w:val="32"/>
                <w:szCs w:val="32"/>
                <w:rtl/>
              </w:rPr>
            </w:pPr>
            <w:r>
              <w:rPr>
                <w:rFonts w:cs="Traditional Arabic" w:hint="cs"/>
                <w:sz w:val="32"/>
                <w:szCs w:val="32"/>
                <w:rtl/>
              </w:rPr>
              <w:t>الفراغ النفسي و عدم الاكتمال.</w:t>
            </w:r>
          </w:p>
        </w:tc>
        <w:tc>
          <w:tcPr>
            <w:tcW w:w="3922" w:type="dxa"/>
          </w:tcPr>
          <w:p w:rsidR="0067461E" w:rsidRDefault="0067461E" w:rsidP="0067461E">
            <w:pPr>
              <w:pStyle w:val="a6"/>
              <w:numPr>
                <w:ilvl w:val="0"/>
                <w:numId w:val="24"/>
              </w:numPr>
              <w:rPr>
                <w:rFonts w:cs="Traditional Arabic"/>
                <w:sz w:val="32"/>
                <w:szCs w:val="32"/>
                <w:rtl/>
              </w:rPr>
            </w:pPr>
            <w:r>
              <w:rPr>
                <w:rFonts w:cs="Traditional Arabic" w:hint="cs"/>
                <w:sz w:val="32"/>
                <w:szCs w:val="32"/>
                <w:rtl/>
              </w:rPr>
              <w:t>السكن و الاستقرار.</w:t>
            </w:r>
          </w:p>
          <w:p w:rsidR="0067461E" w:rsidRDefault="0067461E" w:rsidP="0067461E">
            <w:pPr>
              <w:pStyle w:val="a6"/>
              <w:numPr>
                <w:ilvl w:val="0"/>
                <w:numId w:val="24"/>
              </w:numPr>
              <w:rPr>
                <w:rFonts w:cs="Traditional Arabic"/>
                <w:sz w:val="32"/>
                <w:szCs w:val="32"/>
                <w:rtl/>
              </w:rPr>
            </w:pPr>
            <w:r>
              <w:rPr>
                <w:rFonts w:cs="Traditional Arabic" w:hint="cs"/>
                <w:sz w:val="32"/>
                <w:szCs w:val="32"/>
                <w:rtl/>
              </w:rPr>
              <w:t>الإشباع الغريزي.</w:t>
            </w:r>
          </w:p>
          <w:p w:rsidR="0067461E" w:rsidRDefault="0067461E" w:rsidP="0067461E">
            <w:pPr>
              <w:pStyle w:val="a6"/>
              <w:numPr>
                <w:ilvl w:val="0"/>
                <w:numId w:val="24"/>
              </w:numPr>
              <w:rPr>
                <w:rFonts w:cs="Traditional Arabic"/>
                <w:sz w:val="32"/>
                <w:szCs w:val="32"/>
                <w:rtl/>
              </w:rPr>
            </w:pPr>
            <w:r>
              <w:rPr>
                <w:rFonts w:cs="Traditional Arabic" w:hint="cs"/>
                <w:sz w:val="32"/>
                <w:szCs w:val="32"/>
                <w:rtl/>
              </w:rPr>
              <w:t>الإحساس بالنوع.</w:t>
            </w:r>
          </w:p>
          <w:p w:rsidR="0067461E" w:rsidRDefault="0067461E" w:rsidP="0067461E">
            <w:pPr>
              <w:pStyle w:val="a6"/>
              <w:numPr>
                <w:ilvl w:val="0"/>
                <w:numId w:val="24"/>
              </w:numPr>
              <w:rPr>
                <w:rFonts w:cs="Traditional Arabic"/>
                <w:sz w:val="32"/>
                <w:szCs w:val="32"/>
                <w:rtl/>
              </w:rPr>
            </w:pPr>
            <w:r>
              <w:rPr>
                <w:rFonts w:cs="Traditional Arabic" w:hint="cs"/>
                <w:sz w:val="32"/>
                <w:szCs w:val="32"/>
                <w:rtl/>
              </w:rPr>
              <w:t>الامتلاء النفسي و الاكتمال.</w:t>
            </w:r>
          </w:p>
        </w:tc>
      </w:tr>
    </w:tbl>
    <w:p w:rsidR="00400663" w:rsidRDefault="00400663" w:rsidP="0067461E">
      <w:pPr>
        <w:pStyle w:val="a6"/>
        <w:rPr>
          <w:rFonts w:cs="Traditional Arabic"/>
          <w:b/>
          <w:bCs/>
          <w:sz w:val="32"/>
          <w:szCs w:val="32"/>
          <w:rtl/>
        </w:rPr>
      </w:pPr>
    </w:p>
    <w:p w:rsidR="0067461E" w:rsidRPr="00D30B15" w:rsidRDefault="0067461E" w:rsidP="00D30B15">
      <w:pPr>
        <w:pStyle w:val="a6"/>
        <w:numPr>
          <w:ilvl w:val="0"/>
          <w:numId w:val="26"/>
        </w:numPr>
        <w:rPr>
          <w:rFonts w:cs="Traditional Arabic"/>
          <w:sz w:val="32"/>
          <w:szCs w:val="32"/>
          <w:rtl/>
        </w:rPr>
      </w:pPr>
      <w:r w:rsidRPr="00D30B15">
        <w:rPr>
          <w:rFonts w:cs="Traditional Arabic" w:hint="cs"/>
          <w:sz w:val="32"/>
          <w:szCs w:val="32"/>
          <w:rtl/>
        </w:rPr>
        <w:lastRenderedPageBreak/>
        <w:t>الحاجة للسكن النفسي بالزواج:</w:t>
      </w:r>
    </w:p>
    <w:p w:rsidR="0067461E" w:rsidRDefault="0067461E" w:rsidP="00D30B15">
      <w:pPr>
        <w:pStyle w:val="a6"/>
        <w:ind w:left="1440"/>
        <w:rPr>
          <w:rFonts w:cs="Traditional Arabic"/>
          <w:sz w:val="32"/>
          <w:szCs w:val="32"/>
          <w:rtl/>
        </w:rPr>
      </w:pPr>
      <w:r>
        <w:rPr>
          <w:rFonts w:cs="Traditional Arabic" w:hint="cs"/>
          <w:sz w:val="32"/>
          <w:szCs w:val="32"/>
          <w:rtl/>
        </w:rPr>
        <w:t>يعيش الانسان قبل الزواج حالة من الاغتراب و القلق، نتيجة فقده لمشاعر الحنان والحب والحماية التي كان ينعم بها من والديه في طفولته، ولا يجد ما يعوضه عن ذلك إلا في الزواج.</w:t>
      </w:r>
    </w:p>
    <w:p w:rsidR="0067461E" w:rsidRPr="00D30B15" w:rsidRDefault="0067461E" w:rsidP="00D30B15">
      <w:pPr>
        <w:pStyle w:val="a6"/>
        <w:numPr>
          <w:ilvl w:val="0"/>
          <w:numId w:val="26"/>
        </w:numPr>
        <w:rPr>
          <w:rFonts w:cs="Traditional Arabic"/>
          <w:sz w:val="32"/>
          <w:szCs w:val="32"/>
          <w:rtl/>
        </w:rPr>
      </w:pPr>
      <w:r w:rsidRPr="00D30B15">
        <w:rPr>
          <w:rFonts w:cs="Traditional Arabic" w:hint="cs"/>
          <w:sz w:val="32"/>
          <w:szCs w:val="32"/>
          <w:rtl/>
        </w:rPr>
        <w:t>الحاجة للشعور بالنوع و تحقيقه:</w:t>
      </w:r>
    </w:p>
    <w:p w:rsidR="0067461E" w:rsidRDefault="0067461E" w:rsidP="00D30B15">
      <w:pPr>
        <w:pStyle w:val="a6"/>
        <w:ind w:left="1440" w:firstLine="720"/>
        <w:rPr>
          <w:rFonts w:cs="Traditional Arabic"/>
          <w:sz w:val="32"/>
          <w:szCs w:val="32"/>
          <w:rtl/>
        </w:rPr>
      </w:pPr>
      <w:r>
        <w:rPr>
          <w:rFonts w:cs="Traditional Arabic" w:hint="cs"/>
          <w:sz w:val="32"/>
          <w:szCs w:val="32"/>
          <w:rtl/>
        </w:rPr>
        <w:t xml:space="preserve">ذلك أن رجولة الرجل </w:t>
      </w:r>
      <w:r w:rsidR="003529FD">
        <w:rPr>
          <w:rFonts w:cs="Traditional Arabic" w:hint="cs"/>
          <w:sz w:val="32"/>
          <w:szCs w:val="32"/>
          <w:rtl/>
        </w:rPr>
        <w:t>وما جبله الله عليه من قوة نفسية و معنوية وقدرة على التحمل والحماية لا تتم إلا بممارسته لها بعد الزواج، كما أن أنوثة المرأة وما جبلت عليه من الرقة والحنان والرحمة والعطف</w:t>
      </w:r>
      <w:r w:rsidR="003529FD" w:rsidRPr="003529FD">
        <w:rPr>
          <w:rFonts w:cs="Traditional Arabic" w:hint="cs"/>
          <w:sz w:val="32"/>
          <w:szCs w:val="32"/>
          <w:rtl/>
        </w:rPr>
        <w:t xml:space="preserve"> </w:t>
      </w:r>
      <w:r w:rsidR="003529FD">
        <w:rPr>
          <w:rFonts w:cs="Traditional Arabic" w:hint="cs"/>
          <w:sz w:val="32"/>
          <w:szCs w:val="32"/>
          <w:rtl/>
        </w:rPr>
        <w:t>لا تكتمل إلا بممارستها بعد الزواج.</w:t>
      </w:r>
    </w:p>
    <w:p w:rsidR="0067461E" w:rsidRPr="00D30B15" w:rsidRDefault="003529FD" w:rsidP="00D30B15">
      <w:pPr>
        <w:pStyle w:val="a6"/>
        <w:numPr>
          <w:ilvl w:val="0"/>
          <w:numId w:val="26"/>
        </w:numPr>
        <w:rPr>
          <w:rFonts w:cs="Traditional Arabic"/>
          <w:sz w:val="32"/>
          <w:szCs w:val="32"/>
          <w:rtl/>
        </w:rPr>
      </w:pPr>
      <w:r w:rsidRPr="00D30B15">
        <w:rPr>
          <w:rFonts w:cs="Traditional Arabic" w:hint="cs"/>
          <w:sz w:val="32"/>
          <w:szCs w:val="32"/>
          <w:rtl/>
        </w:rPr>
        <w:t>الحاجة للإشباع الغريزي:</w:t>
      </w:r>
    </w:p>
    <w:p w:rsidR="0067461E" w:rsidRDefault="0067461E" w:rsidP="00D30B15">
      <w:pPr>
        <w:pStyle w:val="a6"/>
        <w:ind w:left="1440" w:firstLine="720"/>
        <w:rPr>
          <w:rFonts w:cs="Traditional Arabic"/>
          <w:sz w:val="32"/>
          <w:szCs w:val="32"/>
          <w:rtl/>
        </w:rPr>
      </w:pPr>
      <w:r>
        <w:rPr>
          <w:rFonts w:cs="Traditional Arabic" w:hint="cs"/>
          <w:sz w:val="32"/>
          <w:szCs w:val="32"/>
          <w:rtl/>
        </w:rPr>
        <w:t xml:space="preserve">وضع الله هذه الغريزة لاستمرار الجنس الإنساني، وتكاثره ويجب توجيه الشباب إلى إشباعها بالطرق الشرعية التي تقود إلى التوائم مع الحكمة </w:t>
      </w:r>
      <w:r w:rsidR="00553F6F">
        <w:rPr>
          <w:rFonts w:cs="Traditional Arabic" w:hint="cs"/>
          <w:sz w:val="32"/>
          <w:szCs w:val="32"/>
          <w:rtl/>
        </w:rPr>
        <w:t xml:space="preserve">التي </w:t>
      </w:r>
      <w:r>
        <w:rPr>
          <w:rFonts w:cs="Traditional Arabic" w:hint="cs"/>
          <w:sz w:val="32"/>
          <w:szCs w:val="32"/>
          <w:rtl/>
        </w:rPr>
        <w:t>وضعها الله.</w:t>
      </w:r>
    </w:p>
    <w:p w:rsidR="0067461E" w:rsidRDefault="0067461E" w:rsidP="0067461E">
      <w:pPr>
        <w:pStyle w:val="a6"/>
        <w:rPr>
          <w:rFonts w:cs="Traditional Arabic"/>
          <w:sz w:val="32"/>
          <w:szCs w:val="32"/>
          <w:rtl/>
        </w:rPr>
      </w:pPr>
    </w:p>
    <w:p w:rsidR="0067461E" w:rsidRPr="00D30B15" w:rsidRDefault="0067461E" w:rsidP="00D30B15">
      <w:pPr>
        <w:pStyle w:val="a6"/>
        <w:numPr>
          <w:ilvl w:val="0"/>
          <w:numId w:val="26"/>
        </w:numPr>
        <w:rPr>
          <w:rFonts w:cs="Traditional Arabic"/>
          <w:sz w:val="32"/>
          <w:szCs w:val="32"/>
          <w:rtl/>
        </w:rPr>
      </w:pPr>
      <w:r w:rsidRPr="00D30B15">
        <w:rPr>
          <w:rFonts w:cs="Traditional Arabic" w:hint="cs"/>
          <w:sz w:val="32"/>
          <w:szCs w:val="32"/>
          <w:rtl/>
        </w:rPr>
        <w:t>الحاجة إلى تحقيق التكامل بالزواج.</w:t>
      </w:r>
    </w:p>
    <w:p w:rsidR="0067461E" w:rsidRPr="001E35B3" w:rsidRDefault="00400663" w:rsidP="00D30B15">
      <w:pPr>
        <w:pStyle w:val="a6"/>
        <w:ind w:left="1440" w:firstLine="360"/>
        <w:jc w:val="both"/>
        <w:rPr>
          <w:rFonts w:cs="Traditional Arabic"/>
          <w:sz w:val="32"/>
          <w:szCs w:val="32"/>
          <w:rtl/>
        </w:rPr>
      </w:pPr>
      <w:r>
        <w:rPr>
          <w:rFonts w:cs="Traditional Arabic" w:hint="cs"/>
          <w:sz w:val="32"/>
          <w:szCs w:val="32"/>
          <w:rtl/>
        </w:rPr>
        <w:t>يشعر الرجل بنقصه دون امرأة كما تشعر المرأة بنقصها دون رجل، وهو شعور منبعث من حاجة فطرية، وسنة نفسية فهما عنصران متكاملان لا متماثلين لا يستغني أحدهما عن الآخر.</w:t>
      </w:r>
    </w:p>
    <w:p w:rsidR="001E35B3" w:rsidRPr="00D30B15" w:rsidRDefault="0005014D" w:rsidP="001E35B3">
      <w:pPr>
        <w:pStyle w:val="a6"/>
        <w:numPr>
          <w:ilvl w:val="0"/>
          <w:numId w:val="17"/>
        </w:numPr>
        <w:rPr>
          <w:rFonts w:cs="Traditional Arabic"/>
          <w:b/>
          <w:bCs/>
          <w:sz w:val="32"/>
          <w:szCs w:val="32"/>
        </w:rPr>
      </w:pPr>
      <w:r w:rsidRPr="00D30B15">
        <w:rPr>
          <w:rFonts w:cs="Traditional Arabic" w:hint="cs"/>
          <w:b/>
          <w:bCs/>
          <w:sz w:val="32"/>
          <w:szCs w:val="32"/>
          <w:rtl/>
        </w:rPr>
        <w:t>الحاجة للعمل و ال</w:t>
      </w:r>
      <w:r w:rsidR="00F83E0D" w:rsidRPr="00D30B15">
        <w:rPr>
          <w:rFonts w:cs="Traditional Arabic" w:hint="cs"/>
          <w:b/>
          <w:bCs/>
          <w:sz w:val="32"/>
          <w:szCs w:val="32"/>
          <w:rtl/>
        </w:rPr>
        <w:t>م</w:t>
      </w:r>
      <w:r w:rsidRPr="00D30B15">
        <w:rPr>
          <w:rFonts w:cs="Traditional Arabic" w:hint="cs"/>
          <w:b/>
          <w:bCs/>
          <w:sz w:val="32"/>
          <w:szCs w:val="32"/>
          <w:rtl/>
        </w:rPr>
        <w:t>سؤولية:</w:t>
      </w:r>
    </w:p>
    <w:p w:rsidR="0074495A" w:rsidRDefault="0074495A" w:rsidP="00F83E0D">
      <w:pPr>
        <w:pStyle w:val="a6"/>
        <w:rPr>
          <w:rFonts w:cs="Traditional Arabic"/>
          <w:sz w:val="32"/>
          <w:szCs w:val="32"/>
          <w:rtl/>
        </w:rPr>
      </w:pPr>
      <w:r>
        <w:rPr>
          <w:rFonts w:cs="Traditional Arabic" w:hint="cs"/>
          <w:sz w:val="32"/>
          <w:szCs w:val="32"/>
          <w:rtl/>
        </w:rPr>
        <w:t xml:space="preserve">يجتمع </w:t>
      </w:r>
      <w:r w:rsidR="00F83E0D">
        <w:rPr>
          <w:rFonts w:cs="Traditional Arabic" w:hint="cs"/>
          <w:sz w:val="32"/>
          <w:szCs w:val="32"/>
          <w:rtl/>
        </w:rPr>
        <w:t>للمراهق</w:t>
      </w:r>
      <w:r>
        <w:rPr>
          <w:rFonts w:cs="Traditional Arabic" w:hint="cs"/>
          <w:sz w:val="32"/>
          <w:szCs w:val="32"/>
          <w:rtl/>
        </w:rPr>
        <w:t xml:space="preserve"> أمران:</w:t>
      </w:r>
    </w:p>
    <w:p w:rsidR="00F83E0D" w:rsidRDefault="0074495A" w:rsidP="0074495A">
      <w:pPr>
        <w:pStyle w:val="a6"/>
        <w:rPr>
          <w:rFonts w:cs="Traditional Arabic"/>
          <w:sz w:val="32"/>
          <w:szCs w:val="32"/>
          <w:rtl/>
        </w:rPr>
      </w:pPr>
      <w:r>
        <w:rPr>
          <w:rFonts w:cs="Traditional Arabic" w:hint="cs"/>
          <w:sz w:val="32"/>
          <w:szCs w:val="32"/>
          <w:rtl/>
        </w:rPr>
        <w:t>الأول:</w:t>
      </w:r>
      <w:r w:rsidR="00F83E0D">
        <w:rPr>
          <w:rFonts w:cs="Traditional Arabic" w:hint="cs"/>
          <w:sz w:val="32"/>
          <w:szCs w:val="32"/>
          <w:rtl/>
        </w:rPr>
        <w:t xml:space="preserve"> القدرة على تحمل المسؤولية نتيجة تطور قدراته</w:t>
      </w:r>
      <w:r>
        <w:rPr>
          <w:rFonts w:cs="Traditional Arabic" w:hint="cs"/>
          <w:sz w:val="32"/>
          <w:szCs w:val="32"/>
          <w:rtl/>
        </w:rPr>
        <w:t xml:space="preserve"> الجسمية و</w:t>
      </w:r>
      <w:r w:rsidR="00F83E0D">
        <w:rPr>
          <w:rFonts w:cs="Traditional Arabic" w:hint="cs"/>
          <w:sz w:val="32"/>
          <w:szCs w:val="32"/>
          <w:rtl/>
        </w:rPr>
        <w:t>العق</w:t>
      </w:r>
      <w:r>
        <w:rPr>
          <w:rFonts w:cs="Traditional Arabic" w:hint="cs"/>
          <w:sz w:val="32"/>
          <w:szCs w:val="32"/>
          <w:rtl/>
        </w:rPr>
        <w:t>لية وقدراته على التمييز والفهم.</w:t>
      </w:r>
    </w:p>
    <w:p w:rsidR="00F83E0D" w:rsidRDefault="0074495A" w:rsidP="0074495A">
      <w:pPr>
        <w:pStyle w:val="a6"/>
        <w:rPr>
          <w:rFonts w:cs="Traditional Arabic"/>
          <w:sz w:val="32"/>
          <w:szCs w:val="32"/>
          <w:rtl/>
        </w:rPr>
      </w:pPr>
      <w:r>
        <w:rPr>
          <w:rFonts w:cs="Traditional Arabic" w:hint="cs"/>
          <w:sz w:val="32"/>
          <w:szCs w:val="32"/>
          <w:rtl/>
        </w:rPr>
        <w:t>الثاني: الدافعية لتحمل المسؤولية ن</w:t>
      </w:r>
      <w:r w:rsidR="00F83E0D">
        <w:rPr>
          <w:rFonts w:cs="Traditional Arabic" w:hint="cs"/>
          <w:sz w:val="32"/>
          <w:szCs w:val="32"/>
          <w:rtl/>
        </w:rPr>
        <w:t xml:space="preserve">تيجة تطور الجوانب النفسية لديه </w:t>
      </w:r>
      <w:r>
        <w:rPr>
          <w:rFonts w:cs="Traditional Arabic" w:hint="cs"/>
          <w:sz w:val="32"/>
          <w:szCs w:val="32"/>
          <w:rtl/>
        </w:rPr>
        <w:t>مما يجعل إحساسه</w:t>
      </w:r>
      <w:r w:rsidR="00F83E0D">
        <w:rPr>
          <w:rFonts w:cs="Traditional Arabic" w:hint="cs"/>
          <w:sz w:val="32"/>
          <w:szCs w:val="32"/>
          <w:rtl/>
        </w:rPr>
        <w:t xml:space="preserve"> بمكانته ونظرة الآخرين إليه </w:t>
      </w:r>
      <w:r>
        <w:rPr>
          <w:rFonts w:cs="Traditional Arabic" w:hint="cs"/>
          <w:sz w:val="32"/>
          <w:szCs w:val="32"/>
          <w:rtl/>
        </w:rPr>
        <w:t xml:space="preserve">دافعًا له </w:t>
      </w:r>
      <w:r w:rsidR="00F83E0D">
        <w:rPr>
          <w:rFonts w:cs="Traditional Arabic" w:hint="cs"/>
          <w:sz w:val="32"/>
          <w:szCs w:val="32"/>
          <w:rtl/>
        </w:rPr>
        <w:t xml:space="preserve"> </w:t>
      </w:r>
      <w:r>
        <w:rPr>
          <w:rFonts w:cs="Traditional Arabic" w:hint="cs"/>
          <w:sz w:val="32"/>
          <w:szCs w:val="32"/>
          <w:rtl/>
        </w:rPr>
        <w:t>ل</w:t>
      </w:r>
      <w:r w:rsidR="00F83E0D">
        <w:rPr>
          <w:rFonts w:cs="Traditional Arabic" w:hint="cs"/>
          <w:sz w:val="32"/>
          <w:szCs w:val="32"/>
          <w:rtl/>
        </w:rPr>
        <w:t>تحقيق ذاته و</w:t>
      </w:r>
      <w:r>
        <w:rPr>
          <w:rFonts w:cs="Traditional Arabic" w:hint="cs"/>
          <w:sz w:val="32"/>
          <w:szCs w:val="32"/>
          <w:rtl/>
        </w:rPr>
        <w:t xml:space="preserve"> تحسين نظرة الآخرين له.</w:t>
      </w:r>
    </w:p>
    <w:p w:rsidR="0074495A" w:rsidRDefault="0074495A" w:rsidP="0074495A">
      <w:pPr>
        <w:pStyle w:val="a6"/>
        <w:rPr>
          <w:rFonts w:cs="Traditional Arabic"/>
          <w:sz w:val="32"/>
          <w:szCs w:val="32"/>
          <w:rtl/>
        </w:rPr>
      </w:pPr>
      <w:r>
        <w:rPr>
          <w:rFonts w:cs="Traditional Arabic" w:hint="cs"/>
          <w:sz w:val="32"/>
          <w:szCs w:val="32"/>
          <w:rtl/>
        </w:rPr>
        <w:lastRenderedPageBreak/>
        <w:t>ولا عجب أن نجد مرحلة التكليف الشرعي ة تحميل الإنسان تبعات عمله تبدأ مع بداية مرحلة المراهقة.</w:t>
      </w:r>
    </w:p>
    <w:p w:rsidR="0074495A" w:rsidRDefault="0074495A" w:rsidP="0074495A">
      <w:pPr>
        <w:pStyle w:val="a6"/>
        <w:rPr>
          <w:rFonts w:cs="Traditional Arabic"/>
          <w:sz w:val="32"/>
          <w:szCs w:val="32"/>
          <w:rtl/>
        </w:rPr>
      </w:pPr>
      <w:r>
        <w:rPr>
          <w:rFonts w:cs="Traditional Arabic" w:hint="cs"/>
          <w:sz w:val="32"/>
          <w:szCs w:val="32"/>
          <w:rtl/>
        </w:rPr>
        <w:t>ويجب أن يحرص المربون على تهيئة المراهق لتحمل المسؤولية، ويمكن اجمال عملية تهيئة المراهق لتحمل المسؤولية بالشكل التالي:</w:t>
      </w:r>
    </w:p>
    <w:p w:rsidR="00D30B15" w:rsidRDefault="0074495A" w:rsidP="00D30B15">
      <w:pPr>
        <w:pStyle w:val="a6"/>
        <w:keepNext/>
      </w:pPr>
      <w:r>
        <w:rPr>
          <w:rFonts w:cs="Traditional Arabic" w:hint="cs"/>
          <w:noProof/>
          <w:sz w:val="32"/>
          <w:szCs w:val="32"/>
        </w:rPr>
        <w:drawing>
          <wp:inline distT="0" distB="0" distL="0" distR="0">
            <wp:extent cx="5059882" cy="2435703"/>
            <wp:effectExtent l="19050" t="0" r="64568" b="2697"/>
            <wp:docPr id="18" name="رسم تخطيطي 1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2" r:lo="rId53" r:qs="rId54" r:cs="rId55"/>
              </a:graphicData>
            </a:graphic>
          </wp:inline>
        </w:drawing>
      </w:r>
    </w:p>
    <w:p w:rsidR="0074495A" w:rsidRPr="00D30B15" w:rsidRDefault="00D30B15" w:rsidP="00D30B15">
      <w:pPr>
        <w:pStyle w:val="a5"/>
        <w:jc w:val="center"/>
        <w:rPr>
          <w:rFonts w:cs="Traditional Arabic"/>
          <w:sz w:val="32"/>
          <w:szCs w:val="32"/>
          <w:rtl/>
        </w:rPr>
      </w:pPr>
      <w:r>
        <w:rPr>
          <w:rFonts w:hint="cs"/>
          <w:rtl/>
        </w:rPr>
        <w:t>عملية</w:t>
      </w:r>
      <w:r>
        <w:rPr>
          <w:rtl/>
        </w:rPr>
        <w:t xml:space="preserve"> </w:t>
      </w:r>
      <w:r>
        <w:rPr>
          <w:rFonts w:hint="cs"/>
          <w:rtl/>
        </w:rPr>
        <w:t>تهيئة</w:t>
      </w:r>
      <w:r>
        <w:rPr>
          <w:rtl/>
        </w:rPr>
        <w:t xml:space="preserve"> </w:t>
      </w:r>
      <w:r>
        <w:rPr>
          <w:rFonts w:hint="cs"/>
          <w:rtl/>
        </w:rPr>
        <w:t>المراهق</w:t>
      </w:r>
      <w:r>
        <w:rPr>
          <w:rtl/>
        </w:rPr>
        <w:t xml:space="preserve"> </w:t>
      </w:r>
      <w:r>
        <w:rPr>
          <w:rFonts w:hint="cs"/>
          <w:rtl/>
        </w:rPr>
        <w:t>لتحمل</w:t>
      </w:r>
      <w:r>
        <w:rPr>
          <w:rtl/>
        </w:rPr>
        <w:t xml:space="preserve"> </w:t>
      </w:r>
      <w:r>
        <w:rPr>
          <w:rFonts w:hint="cs"/>
          <w:rtl/>
        </w:rPr>
        <w:t>المسؤولية</w:t>
      </w:r>
      <w:r>
        <w:rPr>
          <w:rtl/>
        </w:rPr>
        <w:t xml:space="preserve"> </w:t>
      </w:r>
    </w:p>
    <w:p w:rsidR="0005014D" w:rsidRPr="001E35B3" w:rsidRDefault="0005014D" w:rsidP="0005014D">
      <w:pPr>
        <w:pStyle w:val="a6"/>
        <w:rPr>
          <w:rFonts w:cs="Traditional Arabic"/>
          <w:sz w:val="32"/>
          <w:szCs w:val="32"/>
          <w:rtl/>
        </w:rPr>
      </w:pPr>
    </w:p>
    <w:p w:rsidR="0005014D" w:rsidRDefault="0005014D">
      <w:pPr>
        <w:bidi w:val="0"/>
        <w:rPr>
          <w:rFonts w:cs="Traditional Arabic"/>
          <w:b/>
          <w:bCs/>
          <w:sz w:val="32"/>
          <w:szCs w:val="32"/>
        </w:rPr>
      </w:pPr>
      <w:r>
        <w:rPr>
          <w:rFonts w:cs="Traditional Arabic"/>
          <w:b/>
          <w:bCs/>
          <w:sz w:val="32"/>
          <w:szCs w:val="32"/>
          <w:rtl/>
        </w:rPr>
        <w:br w:type="page"/>
      </w:r>
    </w:p>
    <w:p w:rsidR="001E35B3" w:rsidRPr="00DF04DB" w:rsidRDefault="00DF04DB" w:rsidP="001E35B3">
      <w:pPr>
        <w:rPr>
          <w:rFonts w:cs="Traditional Arabic"/>
          <w:b/>
          <w:bCs/>
          <w:color w:val="FF0000"/>
          <w:sz w:val="32"/>
          <w:szCs w:val="32"/>
          <w:rtl/>
        </w:rPr>
      </w:pPr>
      <w:r>
        <w:rPr>
          <w:rFonts w:cs="Traditional Arabic" w:hint="cs"/>
          <w:b/>
          <w:bCs/>
          <w:color w:val="FF0000"/>
          <w:sz w:val="32"/>
          <w:szCs w:val="32"/>
          <w:rtl/>
        </w:rPr>
        <w:lastRenderedPageBreak/>
        <w:t>ج</w:t>
      </w:r>
      <w:r w:rsidRPr="00DF04DB">
        <w:rPr>
          <w:rFonts w:cs="Traditional Arabic" w:hint="cs"/>
          <w:b/>
          <w:bCs/>
          <w:color w:val="FF0000"/>
          <w:sz w:val="32"/>
          <w:szCs w:val="32"/>
          <w:rtl/>
        </w:rPr>
        <w:t>.</w:t>
      </w:r>
      <w:r w:rsidR="001E35B3" w:rsidRPr="00DF04DB">
        <w:rPr>
          <w:rFonts w:cs="Traditional Arabic" w:hint="cs"/>
          <w:b/>
          <w:bCs/>
          <w:color w:val="FF0000"/>
          <w:sz w:val="32"/>
          <w:szCs w:val="32"/>
          <w:rtl/>
        </w:rPr>
        <w:t>الحاجات الثقافية:</w:t>
      </w:r>
    </w:p>
    <w:p w:rsidR="001E35B3" w:rsidRPr="00DF04DB" w:rsidRDefault="00D30B15" w:rsidP="001E35B3">
      <w:pPr>
        <w:pStyle w:val="a6"/>
        <w:numPr>
          <w:ilvl w:val="0"/>
          <w:numId w:val="18"/>
        </w:numPr>
        <w:rPr>
          <w:rFonts w:cs="Traditional Arabic"/>
          <w:b/>
          <w:bCs/>
          <w:sz w:val="32"/>
          <w:szCs w:val="32"/>
        </w:rPr>
      </w:pPr>
      <w:r w:rsidRPr="00DF04DB">
        <w:rPr>
          <w:rFonts w:cs="Traditional Arabic" w:hint="cs"/>
          <w:b/>
          <w:bCs/>
          <w:sz w:val="32"/>
          <w:szCs w:val="32"/>
          <w:rtl/>
        </w:rPr>
        <w:t>الحاجة للاستطلاع:</w:t>
      </w:r>
    </w:p>
    <w:p w:rsidR="00D30B15" w:rsidRDefault="000E2F00" w:rsidP="00D30B15">
      <w:pPr>
        <w:pStyle w:val="a6"/>
        <w:rPr>
          <w:rFonts w:cs="Traditional Arabic"/>
          <w:sz w:val="32"/>
          <w:szCs w:val="32"/>
          <w:rtl/>
        </w:rPr>
      </w:pPr>
      <w:r>
        <w:rPr>
          <w:rFonts w:cs="Traditional Arabic" w:hint="cs"/>
          <w:sz w:val="32"/>
          <w:szCs w:val="32"/>
          <w:rtl/>
        </w:rPr>
        <w:t>تعد ظاهرة الاستطلاع نوعًا من الدافعية الذاتية والحاجة النفسية، ترمي إلى تأمين معلومات حول موضوع أو فكرة، حيث يرغب الفرد في الشعور بفاعليته، ومشاركته، وقدرته على الاكتشاف، وهو سلوك بارز عند كل من الأطفال والمراهقين إلا أن التطورات العقلية التي تحصل للمراهقين تعزز هذه الحاجة لديهم، وتدفعهم إلى التطلع إلى معرفة أعمق وأوسع.</w:t>
      </w:r>
    </w:p>
    <w:p w:rsidR="000E2F00" w:rsidRDefault="000E2F00" w:rsidP="00D30B15">
      <w:pPr>
        <w:pStyle w:val="a6"/>
        <w:rPr>
          <w:rFonts w:cs="Traditional Arabic"/>
          <w:sz w:val="32"/>
          <w:szCs w:val="32"/>
          <w:rtl/>
        </w:rPr>
      </w:pPr>
      <w:r>
        <w:rPr>
          <w:rFonts w:cs="Traditional Arabic" w:hint="cs"/>
          <w:sz w:val="32"/>
          <w:szCs w:val="32"/>
          <w:rtl/>
        </w:rPr>
        <w:t>ويجب على المربين التعامل مع هذه الحاجة بشكل سليم حتى لا تكون ذات أثر سلبي على المراهق:</w:t>
      </w:r>
    </w:p>
    <w:p w:rsidR="000E2F00" w:rsidRDefault="000E2F00" w:rsidP="00D30B15">
      <w:pPr>
        <w:pStyle w:val="a6"/>
        <w:rPr>
          <w:rFonts w:cs="Traditional Arabic"/>
          <w:sz w:val="32"/>
          <w:szCs w:val="32"/>
          <w:rtl/>
        </w:rPr>
      </w:pPr>
      <w:r>
        <w:rPr>
          <w:rFonts w:cs="Traditional Arabic" w:hint="cs"/>
          <w:sz w:val="32"/>
          <w:szCs w:val="32"/>
          <w:rtl/>
        </w:rPr>
        <w:t>ويمكن التعامل مع هذه الحاجة من خلال السياسات التالية:</w:t>
      </w:r>
    </w:p>
    <w:p w:rsidR="004320CC" w:rsidRDefault="000E2F00" w:rsidP="004320CC">
      <w:pPr>
        <w:pStyle w:val="a6"/>
        <w:keepNext/>
      </w:pPr>
      <w:r>
        <w:rPr>
          <w:rFonts w:cs="Traditional Arabic" w:hint="cs"/>
          <w:noProof/>
          <w:sz w:val="32"/>
          <w:szCs w:val="32"/>
          <w:rtl/>
        </w:rPr>
        <w:drawing>
          <wp:inline distT="0" distB="0" distL="0" distR="0">
            <wp:extent cx="4436796" cy="1351370"/>
            <wp:effectExtent l="0" t="19050" r="0" b="20230"/>
            <wp:docPr id="19" name="رسم تخطيطي 1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6" r:lo="rId57" r:qs="rId58" r:cs="rId59"/>
              </a:graphicData>
            </a:graphic>
          </wp:inline>
        </w:drawing>
      </w:r>
    </w:p>
    <w:p w:rsidR="000E2F00" w:rsidRDefault="004320CC" w:rsidP="004320CC">
      <w:pPr>
        <w:pStyle w:val="a5"/>
        <w:jc w:val="center"/>
        <w:rPr>
          <w:rFonts w:cs="Traditional Arabic"/>
          <w:sz w:val="32"/>
          <w:szCs w:val="32"/>
          <w:rtl/>
        </w:rPr>
      </w:pPr>
      <w:r>
        <w:rPr>
          <w:rFonts w:hint="cs"/>
          <w:rtl/>
        </w:rPr>
        <w:t>التعامل</w:t>
      </w:r>
      <w:r>
        <w:rPr>
          <w:rtl/>
        </w:rPr>
        <w:t xml:space="preserve"> </w:t>
      </w:r>
      <w:r>
        <w:rPr>
          <w:rFonts w:hint="cs"/>
          <w:rtl/>
        </w:rPr>
        <w:t>مع</w:t>
      </w:r>
      <w:r>
        <w:rPr>
          <w:rtl/>
        </w:rPr>
        <w:t xml:space="preserve"> </w:t>
      </w:r>
      <w:r>
        <w:rPr>
          <w:rFonts w:hint="cs"/>
          <w:rtl/>
        </w:rPr>
        <w:t>حاجة</w:t>
      </w:r>
      <w:r>
        <w:rPr>
          <w:rtl/>
        </w:rPr>
        <w:t xml:space="preserve"> </w:t>
      </w:r>
      <w:r>
        <w:rPr>
          <w:rFonts w:hint="cs"/>
          <w:rtl/>
        </w:rPr>
        <w:t>المراهق</w:t>
      </w:r>
      <w:r>
        <w:rPr>
          <w:rtl/>
        </w:rPr>
        <w:t xml:space="preserve"> </w:t>
      </w:r>
      <w:r>
        <w:rPr>
          <w:rFonts w:hint="cs"/>
          <w:rtl/>
        </w:rPr>
        <w:t>للاستطلاع</w:t>
      </w:r>
    </w:p>
    <w:p w:rsidR="000E2F00" w:rsidRPr="001E35B3" w:rsidRDefault="000E2F00" w:rsidP="00D30B15">
      <w:pPr>
        <w:pStyle w:val="a6"/>
        <w:rPr>
          <w:rFonts w:cs="Traditional Arabic"/>
          <w:sz w:val="32"/>
          <w:szCs w:val="32"/>
          <w:rtl/>
        </w:rPr>
      </w:pPr>
    </w:p>
    <w:p w:rsidR="001E35B3" w:rsidRPr="00DF04DB" w:rsidRDefault="001E35B3" w:rsidP="001E35B3">
      <w:pPr>
        <w:pStyle w:val="a6"/>
        <w:numPr>
          <w:ilvl w:val="0"/>
          <w:numId w:val="18"/>
        </w:numPr>
        <w:rPr>
          <w:rFonts w:cs="Traditional Arabic"/>
          <w:b/>
          <w:bCs/>
          <w:sz w:val="32"/>
          <w:szCs w:val="32"/>
        </w:rPr>
      </w:pPr>
      <w:r w:rsidRPr="00DF04DB">
        <w:rPr>
          <w:rFonts w:cs="Traditional Arabic" w:hint="cs"/>
          <w:b/>
          <w:bCs/>
          <w:sz w:val="32"/>
          <w:szCs w:val="32"/>
          <w:rtl/>
        </w:rPr>
        <w:t>الحاجة للهوية</w:t>
      </w:r>
      <w:r w:rsidR="000E2F00" w:rsidRPr="00DF04DB">
        <w:rPr>
          <w:rFonts w:cs="Traditional Arabic" w:hint="cs"/>
          <w:b/>
          <w:bCs/>
          <w:sz w:val="32"/>
          <w:szCs w:val="32"/>
          <w:rtl/>
        </w:rPr>
        <w:t>:</w:t>
      </w:r>
    </w:p>
    <w:p w:rsidR="000E2F00" w:rsidRDefault="004320CC" w:rsidP="000E2F00">
      <w:pPr>
        <w:pStyle w:val="a6"/>
        <w:rPr>
          <w:rFonts w:cs="Traditional Arabic"/>
          <w:sz w:val="32"/>
          <w:szCs w:val="32"/>
          <w:rtl/>
        </w:rPr>
      </w:pPr>
      <w:r>
        <w:rPr>
          <w:rFonts w:cs="Traditional Arabic" w:hint="cs"/>
          <w:sz w:val="32"/>
          <w:szCs w:val="32"/>
          <w:rtl/>
        </w:rPr>
        <w:t>الهوية: هي تعريف الإنسان لنفسه فكرًا وثقافة وأسلوب حياة، وبهذه الهوية يمكن أن يتميز الفرد، ويكون له طابعه المميز، والفرد قد يشترك مع مجتمعه في إطار عام، يحدد الهوية العامة، لكنه يختلف في درجة الوضوح والاقتناع  والالتزام بهذا الإطار.</w:t>
      </w:r>
    </w:p>
    <w:p w:rsidR="004320CC" w:rsidRDefault="004320CC" w:rsidP="000E2F00">
      <w:pPr>
        <w:pStyle w:val="a6"/>
        <w:rPr>
          <w:rFonts w:cs="Traditional Arabic"/>
          <w:sz w:val="32"/>
          <w:szCs w:val="32"/>
          <w:rtl/>
        </w:rPr>
      </w:pPr>
      <w:r>
        <w:rPr>
          <w:rFonts w:cs="Traditional Arabic" w:hint="cs"/>
          <w:sz w:val="32"/>
          <w:szCs w:val="32"/>
          <w:rtl/>
        </w:rPr>
        <w:t xml:space="preserve">والهوية ذات علاقة أساسية بمعتقدات المرء، ومسلماته الفكرية، وهي المموجه لسلوك الإنسان، وإذا كانت الهوية راسخة مستقرة أكسبت سلوك الفرد ومواقفه ثباتًا واستقرارًا، ومرحلة المراهقة مرحلة مهمة تتشكل فيها المعالم </w:t>
      </w:r>
      <w:r w:rsidR="00B03371">
        <w:rPr>
          <w:rFonts w:cs="Traditional Arabic" w:hint="cs"/>
          <w:sz w:val="32"/>
          <w:szCs w:val="32"/>
          <w:rtl/>
        </w:rPr>
        <w:t>البارزة لهوية الفرد.</w:t>
      </w:r>
    </w:p>
    <w:p w:rsidR="00B03371" w:rsidRDefault="00B03371" w:rsidP="000E2F00">
      <w:pPr>
        <w:pStyle w:val="a6"/>
        <w:rPr>
          <w:rFonts w:cs="Traditional Arabic"/>
          <w:sz w:val="32"/>
          <w:szCs w:val="32"/>
          <w:rtl/>
        </w:rPr>
      </w:pPr>
      <w:r>
        <w:rPr>
          <w:rFonts w:cs="Traditional Arabic" w:hint="cs"/>
          <w:sz w:val="32"/>
          <w:szCs w:val="32"/>
          <w:rtl/>
        </w:rPr>
        <w:t>ويمكن للمربين استخدام عدد من الأساليب لبناء الهوية السليمة ومنها:</w:t>
      </w:r>
    </w:p>
    <w:p w:rsidR="00B03371" w:rsidRDefault="00B03371" w:rsidP="00B03371">
      <w:pPr>
        <w:pStyle w:val="a6"/>
        <w:numPr>
          <w:ilvl w:val="0"/>
          <w:numId w:val="26"/>
        </w:numPr>
        <w:rPr>
          <w:rFonts w:cs="Traditional Arabic"/>
          <w:sz w:val="32"/>
          <w:szCs w:val="32"/>
          <w:rtl/>
        </w:rPr>
      </w:pPr>
      <w:r w:rsidRPr="00B03371">
        <w:rPr>
          <w:rFonts w:cs="Traditional Arabic" w:hint="cs"/>
          <w:b/>
          <w:bCs/>
          <w:sz w:val="32"/>
          <w:szCs w:val="32"/>
          <w:rtl/>
        </w:rPr>
        <w:lastRenderedPageBreak/>
        <w:t>المعايشة التربوية:</w:t>
      </w:r>
      <w:r>
        <w:rPr>
          <w:rFonts w:cs="Traditional Arabic" w:hint="cs"/>
          <w:sz w:val="32"/>
          <w:szCs w:val="32"/>
          <w:rtl/>
        </w:rPr>
        <w:t xml:space="preserve"> كتأثير الأسرة التراكمي على الطفل، حيث يتلقى المبادئ بالتعويد و الاقتداء و التقليد وللرفقة تأثير إضافي على المراهق من خلال الإعجاب و التقمص و التحزب.</w:t>
      </w:r>
    </w:p>
    <w:p w:rsidR="00B03371" w:rsidRDefault="00B03371" w:rsidP="00B03371">
      <w:pPr>
        <w:pStyle w:val="a6"/>
        <w:numPr>
          <w:ilvl w:val="0"/>
          <w:numId w:val="26"/>
        </w:numPr>
        <w:rPr>
          <w:rFonts w:cs="Traditional Arabic"/>
          <w:sz w:val="32"/>
          <w:szCs w:val="32"/>
          <w:rtl/>
        </w:rPr>
      </w:pPr>
      <w:r w:rsidRPr="00B03371">
        <w:rPr>
          <w:rFonts w:cs="Traditional Arabic" w:hint="cs"/>
          <w:b/>
          <w:bCs/>
          <w:sz w:val="32"/>
          <w:szCs w:val="32"/>
          <w:rtl/>
        </w:rPr>
        <w:t>النظر و التأمل:</w:t>
      </w:r>
      <w:r>
        <w:rPr>
          <w:rFonts w:cs="Traditional Arabic" w:hint="cs"/>
          <w:sz w:val="32"/>
          <w:szCs w:val="32"/>
          <w:rtl/>
        </w:rPr>
        <w:t>للمراهق قدرة على التأمل الذاتي و ينبغي للمربين توجيه المراهقين للتفكير والتأمل في ما يعمق الإيمان في نفوسهم ( كالتأمل في عظيم خلق الله وقدرته ...).</w:t>
      </w:r>
    </w:p>
    <w:p w:rsidR="00B03371" w:rsidRDefault="00B03371" w:rsidP="00B03371">
      <w:pPr>
        <w:pStyle w:val="a6"/>
        <w:numPr>
          <w:ilvl w:val="0"/>
          <w:numId w:val="26"/>
        </w:numPr>
        <w:rPr>
          <w:rFonts w:cs="Traditional Arabic"/>
          <w:sz w:val="32"/>
          <w:szCs w:val="32"/>
          <w:rtl/>
        </w:rPr>
      </w:pPr>
      <w:r w:rsidRPr="00B03371">
        <w:rPr>
          <w:rFonts w:cs="Traditional Arabic" w:hint="cs"/>
          <w:b/>
          <w:bCs/>
          <w:sz w:val="32"/>
          <w:szCs w:val="32"/>
          <w:rtl/>
        </w:rPr>
        <w:t>التوجيه المباشر:</w:t>
      </w:r>
      <w:r>
        <w:rPr>
          <w:rFonts w:cs="Traditional Arabic" w:hint="cs"/>
          <w:sz w:val="32"/>
          <w:szCs w:val="32"/>
          <w:rtl/>
        </w:rPr>
        <w:t xml:space="preserve"> بالنصيحة الصادقة، والأمر بالمعروف والنهي عن المنكر مع الحرص على ربط ذلك بالتعليل ما أمكن.</w:t>
      </w:r>
    </w:p>
    <w:p w:rsidR="00E70A4C" w:rsidRDefault="00B03371" w:rsidP="00E70A4C">
      <w:pPr>
        <w:pStyle w:val="a6"/>
        <w:numPr>
          <w:ilvl w:val="0"/>
          <w:numId w:val="26"/>
        </w:numPr>
        <w:rPr>
          <w:rFonts w:cs="Traditional Arabic"/>
          <w:sz w:val="32"/>
          <w:szCs w:val="32"/>
        </w:rPr>
      </w:pPr>
      <w:r w:rsidRPr="00B03371">
        <w:rPr>
          <w:rFonts w:cs="Traditional Arabic" w:hint="cs"/>
          <w:b/>
          <w:bCs/>
          <w:sz w:val="32"/>
          <w:szCs w:val="32"/>
          <w:rtl/>
        </w:rPr>
        <w:t>استخدام النموذج (القدوة):</w:t>
      </w:r>
      <w:r>
        <w:rPr>
          <w:rFonts w:cs="Traditional Arabic" w:hint="cs"/>
          <w:sz w:val="32"/>
          <w:szCs w:val="32"/>
          <w:rtl/>
        </w:rPr>
        <w:t xml:space="preserve"> حيث تختصر هذه الطريقة على المربين المراحل لما لها من أثر عميق وسريع في نفوس المتربين.</w:t>
      </w:r>
    </w:p>
    <w:p w:rsidR="00E70A4C" w:rsidRDefault="00E70A4C" w:rsidP="00E70A4C">
      <w:pPr>
        <w:rPr>
          <w:rFonts w:cs="Traditional Arabic"/>
          <w:sz w:val="32"/>
          <w:szCs w:val="32"/>
          <w:rtl/>
        </w:rPr>
      </w:pPr>
    </w:p>
    <w:p w:rsidR="00E70A4C" w:rsidRPr="00E70A4C" w:rsidRDefault="00E70A4C" w:rsidP="00E70A4C">
      <w:pPr>
        <w:rPr>
          <w:rFonts w:cs="Traditional Arabic"/>
          <w:sz w:val="32"/>
          <w:szCs w:val="32"/>
        </w:rPr>
      </w:pPr>
    </w:p>
    <w:p w:rsidR="00E70A4C" w:rsidRDefault="00E70A4C" w:rsidP="00E70A4C">
      <w:pPr>
        <w:keepNext/>
      </w:pPr>
      <w:r w:rsidRPr="00E70A4C">
        <w:rPr>
          <w:rFonts w:cs="Traditional Arabic"/>
          <w:noProof/>
          <w:sz w:val="32"/>
          <w:szCs w:val="32"/>
          <w:rtl/>
        </w:rPr>
        <w:drawing>
          <wp:inline distT="0" distB="0" distL="0" distR="0">
            <wp:extent cx="5274310" cy="3076575"/>
            <wp:effectExtent l="0" t="0" r="0" b="0"/>
            <wp:docPr id="21" name="رسم تخطيطي 2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0" r:lo="rId61" r:qs="rId62" r:cs="rId63"/>
              </a:graphicData>
            </a:graphic>
          </wp:inline>
        </w:drawing>
      </w:r>
    </w:p>
    <w:p w:rsidR="00E70A4C" w:rsidRPr="00E70A4C" w:rsidRDefault="00E70A4C" w:rsidP="00E70A4C">
      <w:pPr>
        <w:pStyle w:val="a5"/>
        <w:jc w:val="center"/>
        <w:rPr>
          <w:rFonts w:cs="Traditional Arabic"/>
          <w:sz w:val="32"/>
          <w:szCs w:val="32"/>
          <w:rtl/>
        </w:rPr>
      </w:pPr>
      <w:r>
        <w:rPr>
          <w:rtl/>
        </w:rPr>
        <w:t>الجوانب العملية لتربية الهوية السوية</w:t>
      </w:r>
    </w:p>
    <w:p w:rsidR="003E149E" w:rsidRPr="00F256B7" w:rsidRDefault="003E149E">
      <w:pPr>
        <w:rPr>
          <w:rFonts w:cs="Traditional Arabic"/>
          <w:sz w:val="32"/>
          <w:szCs w:val="32"/>
          <w:rtl/>
        </w:rPr>
      </w:pPr>
    </w:p>
    <w:p w:rsidR="00ED75B5" w:rsidRDefault="00ED75B5">
      <w:pPr>
        <w:bidi w:val="0"/>
      </w:pPr>
      <w:r w:rsidRPr="00F256B7">
        <w:rPr>
          <w:rFonts w:cs="Traditional Arabic"/>
          <w:sz w:val="32"/>
          <w:szCs w:val="32"/>
          <w:rtl/>
        </w:rPr>
        <w:br w:type="page"/>
      </w:r>
    </w:p>
    <w:p w:rsidR="00ED75B5" w:rsidRDefault="00ED75B5">
      <w:pPr>
        <w:rPr>
          <w:rtl/>
        </w:rPr>
      </w:pPr>
    </w:p>
    <w:p w:rsidR="003F33DD" w:rsidRDefault="003F33DD">
      <w:pPr>
        <w:rPr>
          <w:rtl/>
        </w:rPr>
      </w:pPr>
    </w:p>
    <w:p w:rsidR="003F33DD" w:rsidRDefault="003F33DD" w:rsidP="003F33DD">
      <w:pPr>
        <w:jc w:val="center"/>
        <w:rPr>
          <w:rFonts w:cs="AL-Mateen"/>
          <w:sz w:val="72"/>
          <w:szCs w:val="72"/>
          <w:rtl/>
        </w:rPr>
      </w:pPr>
    </w:p>
    <w:p w:rsidR="003F33DD" w:rsidRDefault="003F33DD" w:rsidP="003F33DD">
      <w:pPr>
        <w:jc w:val="center"/>
        <w:rPr>
          <w:rFonts w:cs="AL-Mateen"/>
          <w:sz w:val="72"/>
          <w:szCs w:val="72"/>
          <w:rtl/>
        </w:rPr>
      </w:pPr>
    </w:p>
    <w:p w:rsidR="003F33DD" w:rsidRDefault="003F33DD" w:rsidP="003F33DD">
      <w:pPr>
        <w:jc w:val="center"/>
        <w:rPr>
          <w:rFonts w:cs="AL-Mateen"/>
          <w:sz w:val="72"/>
          <w:szCs w:val="72"/>
          <w:rtl/>
        </w:rPr>
      </w:pPr>
    </w:p>
    <w:p w:rsidR="003F33DD" w:rsidRDefault="003F33DD" w:rsidP="003F33DD">
      <w:pPr>
        <w:jc w:val="center"/>
        <w:rPr>
          <w:rFonts w:cs="AL-Mateen"/>
          <w:sz w:val="72"/>
          <w:szCs w:val="72"/>
          <w:rtl/>
        </w:rPr>
      </w:pPr>
      <w:r w:rsidRPr="003F33DD">
        <w:rPr>
          <w:rFonts w:cs="AL-Mateen" w:hint="cs"/>
          <w:sz w:val="72"/>
          <w:szCs w:val="72"/>
          <w:rtl/>
        </w:rPr>
        <w:t>الباب الرابع</w:t>
      </w:r>
    </w:p>
    <w:p w:rsidR="003F33DD" w:rsidRDefault="003F33DD" w:rsidP="003F33DD">
      <w:pPr>
        <w:jc w:val="center"/>
        <w:rPr>
          <w:rFonts w:cs="AL-Mateen"/>
          <w:sz w:val="102"/>
          <w:szCs w:val="102"/>
          <w:rtl/>
        </w:rPr>
      </w:pPr>
      <w:r w:rsidRPr="003F33DD">
        <w:rPr>
          <w:rFonts w:cs="AL-Mateen" w:hint="cs"/>
          <w:sz w:val="102"/>
          <w:szCs w:val="102"/>
          <w:rtl/>
        </w:rPr>
        <w:t xml:space="preserve"> التعامل مع مرحلة المراهقة</w:t>
      </w:r>
    </w:p>
    <w:p w:rsidR="00D836F8" w:rsidRDefault="00D836F8" w:rsidP="003F33DD">
      <w:pPr>
        <w:jc w:val="center"/>
        <w:rPr>
          <w:rFonts w:cs="AL-Mateen"/>
          <w:sz w:val="102"/>
          <w:szCs w:val="102"/>
          <w:rtl/>
        </w:rPr>
      </w:pPr>
    </w:p>
    <w:p w:rsidR="00D836F8" w:rsidRPr="003F33DD" w:rsidRDefault="00D836F8" w:rsidP="003F33DD">
      <w:pPr>
        <w:jc w:val="center"/>
        <w:rPr>
          <w:rFonts w:cs="AL-Mateen"/>
          <w:sz w:val="102"/>
          <w:szCs w:val="102"/>
          <w:rtl/>
        </w:rPr>
      </w:pPr>
      <w:r>
        <w:rPr>
          <w:rFonts w:cs="AL-Mateen"/>
          <w:noProof/>
          <w:sz w:val="102"/>
          <w:szCs w:val="102"/>
          <w:rtl/>
        </w:rPr>
        <w:drawing>
          <wp:inline distT="0" distB="0" distL="0" distR="0">
            <wp:extent cx="1906223" cy="1270815"/>
            <wp:effectExtent l="95250" t="57150" r="74977" b="405585"/>
            <wp:docPr id="28" name="صورة 27" descr="172124_her_ey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72124_her_eye.jpg"/>
                    <pic:cNvPicPr/>
                  </pic:nvPicPr>
                  <pic:blipFill>
                    <a:blip r:embed="rId64">
                      <a:duotone>
                        <a:prstClr val="black"/>
                        <a:srgbClr val="D9C3A5">
                          <a:tint val="50000"/>
                          <a:satMod val="180000"/>
                        </a:srgbClr>
                      </a:duotone>
                    </a:blip>
                    <a:stretch>
                      <a:fillRect/>
                    </a:stretch>
                  </pic:blipFill>
                  <pic:spPr>
                    <a:xfrm>
                      <a:off x="0" y="0"/>
                      <a:ext cx="1910807" cy="1273871"/>
                    </a:xfrm>
                    <a:prstGeom prst="roundRect">
                      <a:avLst>
                        <a:gd name="adj" fmla="val 4167"/>
                      </a:avLst>
                    </a:prstGeom>
                    <a:solidFill>
                      <a:srgbClr val="FFFFFF"/>
                    </a:solidFill>
                    <a:ln w="76200" cap="sq">
                      <a:solidFill>
                        <a:srgbClr val="292929"/>
                      </a:solidFill>
                      <a:miter lim="800000"/>
                    </a:ln>
                    <a:effectLst>
                      <a:reflection blurRad="12700" stA="28000" endPos="28000" dist="5000" dir="5400000" sy="-100000" algn="bl" rotWithShape="0"/>
                    </a:effectLst>
                    <a:scene3d>
                      <a:camera prst="orthographicFront"/>
                      <a:lightRig rig="threePt" dir="t">
                        <a:rot lat="0" lon="0" rev="2700000"/>
                      </a:lightRig>
                    </a:scene3d>
                    <a:sp3d>
                      <a:bevelT h="38100"/>
                      <a:contourClr>
                        <a:srgbClr val="C0C0C0"/>
                      </a:contourClr>
                    </a:sp3d>
                  </pic:spPr>
                </pic:pic>
              </a:graphicData>
            </a:graphic>
          </wp:inline>
        </w:drawing>
      </w:r>
    </w:p>
    <w:p w:rsidR="003F33DD" w:rsidRDefault="003F33DD">
      <w:pPr>
        <w:rPr>
          <w:rtl/>
        </w:rPr>
      </w:pPr>
    </w:p>
    <w:p w:rsidR="003F33DD" w:rsidRDefault="003F33DD">
      <w:pPr>
        <w:rPr>
          <w:rtl/>
        </w:rPr>
      </w:pPr>
    </w:p>
    <w:p w:rsidR="003F33DD" w:rsidRDefault="003F33DD">
      <w:pPr>
        <w:rPr>
          <w:rtl/>
        </w:rPr>
      </w:pPr>
    </w:p>
    <w:p w:rsidR="003F33DD" w:rsidRDefault="003F33DD">
      <w:pPr>
        <w:bidi w:val="0"/>
      </w:pPr>
      <w:r>
        <w:rPr>
          <w:rtl/>
        </w:rPr>
        <w:br w:type="page"/>
      </w:r>
    </w:p>
    <w:p w:rsidR="003F33DD" w:rsidRDefault="003F33DD">
      <w:pPr>
        <w:rPr>
          <w:rtl/>
        </w:rPr>
      </w:pPr>
    </w:p>
    <w:p w:rsidR="00ED75B5" w:rsidRPr="00DF04DB" w:rsidRDefault="002B5C2D" w:rsidP="003F33DD">
      <w:pPr>
        <w:jc w:val="center"/>
        <w:rPr>
          <w:rFonts w:cs="Traditional Arabic"/>
          <w:b/>
          <w:bCs/>
          <w:sz w:val="36"/>
          <w:szCs w:val="36"/>
          <w:rtl/>
        </w:rPr>
      </w:pPr>
      <w:r w:rsidRPr="00DF04DB">
        <w:rPr>
          <w:rFonts w:cs="Traditional Arabic" w:hint="cs"/>
          <w:b/>
          <w:bCs/>
          <w:sz w:val="36"/>
          <w:szCs w:val="36"/>
          <w:rtl/>
        </w:rPr>
        <w:t>التعامل مع مرحلة المر</w:t>
      </w:r>
      <w:r w:rsidR="003F33DD" w:rsidRPr="00DF04DB">
        <w:rPr>
          <w:rFonts w:cs="Traditional Arabic" w:hint="cs"/>
          <w:b/>
          <w:bCs/>
          <w:sz w:val="36"/>
          <w:szCs w:val="36"/>
          <w:rtl/>
        </w:rPr>
        <w:t>اهقة</w:t>
      </w:r>
    </w:p>
    <w:p w:rsidR="00F663E9" w:rsidRPr="008835E4" w:rsidRDefault="00F663E9">
      <w:pPr>
        <w:rPr>
          <w:rFonts w:cs="Traditional Arabic"/>
          <w:sz w:val="32"/>
          <w:szCs w:val="32"/>
          <w:rtl/>
        </w:rPr>
      </w:pPr>
    </w:p>
    <w:p w:rsidR="003E149E" w:rsidRPr="00145FEE" w:rsidRDefault="003F33DD">
      <w:pPr>
        <w:rPr>
          <w:rFonts w:cs="Traditional Arabic"/>
          <w:b/>
          <w:bCs/>
          <w:sz w:val="32"/>
          <w:szCs w:val="32"/>
          <w:rtl/>
        </w:rPr>
      </w:pPr>
      <w:r w:rsidRPr="00145FEE">
        <w:rPr>
          <w:rFonts w:cs="Traditional Arabic" w:hint="cs"/>
          <w:b/>
          <w:bCs/>
          <w:sz w:val="32"/>
          <w:szCs w:val="32"/>
          <w:rtl/>
        </w:rPr>
        <w:t>أولاً:أبرز مش</w:t>
      </w:r>
      <w:r w:rsidR="003E149E" w:rsidRPr="00145FEE">
        <w:rPr>
          <w:rFonts w:cs="Traditional Arabic" w:hint="cs"/>
          <w:b/>
          <w:bCs/>
          <w:sz w:val="32"/>
          <w:szCs w:val="32"/>
          <w:rtl/>
        </w:rPr>
        <w:t>كل</w:t>
      </w:r>
      <w:r w:rsidRPr="00145FEE">
        <w:rPr>
          <w:rFonts w:cs="Traditional Arabic" w:hint="cs"/>
          <w:b/>
          <w:bCs/>
          <w:sz w:val="32"/>
          <w:szCs w:val="32"/>
          <w:rtl/>
        </w:rPr>
        <w:t>ات</w:t>
      </w:r>
      <w:r w:rsidR="003E149E" w:rsidRPr="00145FEE">
        <w:rPr>
          <w:rFonts w:cs="Traditional Arabic" w:hint="cs"/>
          <w:b/>
          <w:bCs/>
          <w:sz w:val="32"/>
          <w:szCs w:val="32"/>
          <w:rtl/>
        </w:rPr>
        <w:t xml:space="preserve"> المراهقة:</w:t>
      </w:r>
    </w:p>
    <w:p w:rsidR="008835E4" w:rsidRPr="008835E4" w:rsidRDefault="008835E4" w:rsidP="00145FEE">
      <w:pPr>
        <w:rPr>
          <w:rFonts w:cs="Traditional Arabic"/>
          <w:sz w:val="32"/>
          <w:szCs w:val="32"/>
          <w:rtl/>
        </w:rPr>
      </w:pPr>
      <w:r>
        <w:rPr>
          <w:rFonts w:cs="Traditional Arabic" w:hint="cs"/>
          <w:sz w:val="32"/>
          <w:szCs w:val="32"/>
          <w:rtl/>
        </w:rPr>
        <w:t>يمكن تلخيص أبرز إشكالات المراهقة ب</w:t>
      </w:r>
      <w:r w:rsidR="00145FEE">
        <w:rPr>
          <w:rFonts w:cs="Traditional Arabic" w:hint="cs"/>
          <w:sz w:val="32"/>
          <w:szCs w:val="32"/>
          <w:rtl/>
        </w:rPr>
        <w:t>الشكل</w:t>
      </w:r>
      <w:r>
        <w:rPr>
          <w:rFonts w:cs="Traditional Arabic" w:hint="cs"/>
          <w:sz w:val="32"/>
          <w:szCs w:val="32"/>
          <w:rtl/>
        </w:rPr>
        <w:t xml:space="preserve"> التالية:</w:t>
      </w:r>
    </w:p>
    <w:p w:rsidR="000C4B65" w:rsidRPr="008835E4" w:rsidRDefault="008228F5" w:rsidP="000C4B65">
      <w:pPr>
        <w:keepNext/>
        <w:rPr>
          <w:rFonts w:cs="Traditional Arabic"/>
          <w:sz w:val="32"/>
          <w:szCs w:val="32"/>
        </w:rPr>
      </w:pPr>
      <w:r w:rsidRPr="008835E4">
        <w:rPr>
          <w:rFonts w:cs="Traditional Arabic" w:hint="cs"/>
          <w:noProof/>
          <w:sz w:val="32"/>
          <w:szCs w:val="32"/>
          <w:rtl/>
        </w:rPr>
        <w:drawing>
          <wp:inline distT="0" distB="0" distL="0" distR="0">
            <wp:extent cx="5274310" cy="3076575"/>
            <wp:effectExtent l="0" t="0" r="0" b="0"/>
            <wp:docPr id="4" name="رسم تخطيطي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5" r:lo="rId66" r:qs="rId67" r:cs="rId68"/>
              </a:graphicData>
            </a:graphic>
          </wp:inline>
        </w:drawing>
      </w:r>
    </w:p>
    <w:p w:rsidR="008228F5" w:rsidRPr="008835E4" w:rsidRDefault="000C4B65" w:rsidP="003F33DD">
      <w:pPr>
        <w:pStyle w:val="a5"/>
        <w:jc w:val="center"/>
        <w:rPr>
          <w:rFonts w:cs="Traditional Arabic"/>
          <w:sz w:val="32"/>
          <w:szCs w:val="32"/>
          <w:rtl/>
        </w:rPr>
      </w:pPr>
      <w:r w:rsidRPr="008835E4">
        <w:rPr>
          <w:rFonts w:cs="Traditional Arabic"/>
          <w:sz w:val="32"/>
          <w:szCs w:val="32"/>
          <w:rtl/>
        </w:rPr>
        <w:t xml:space="preserve">أبرز مشكلات المراهقة </w:t>
      </w:r>
    </w:p>
    <w:p w:rsidR="003F33DD" w:rsidRPr="008835E4" w:rsidRDefault="003F33DD" w:rsidP="008228F5">
      <w:pPr>
        <w:spacing w:before="100" w:beforeAutospacing="1" w:after="100" w:afterAutospacing="1"/>
        <w:rPr>
          <w:rFonts w:cs="Traditional Arabic"/>
          <w:color w:val="0000FF"/>
          <w:sz w:val="32"/>
          <w:szCs w:val="32"/>
          <w:rtl/>
        </w:rPr>
      </w:pPr>
    </w:p>
    <w:p w:rsidR="008835E4" w:rsidRDefault="008228F5" w:rsidP="008228F5">
      <w:pPr>
        <w:spacing w:before="100" w:beforeAutospacing="1" w:after="100" w:afterAutospacing="1"/>
        <w:rPr>
          <w:rFonts w:cs="Traditional Arabic"/>
          <w:sz w:val="32"/>
          <w:szCs w:val="32"/>
          <w:rtl/>
        </w:rPr>
      </w:pPr>
      <w:r w:rsidRPr="008835E4">
        <w:rPr>
          <w:rFonts w:cs="Traditional Arabic"/>
          <w:b/>
          <w:bCs/>
          <w:color w:val="FF0000"/>
          <w:sz w:val="32"/>
          <w:szCs w:val="32"/>
          <w:rtl/>
        </w:rPr>
        <w:t>1- الصراع الداخلي:</w:t>
      </w:r>
    </w:p>
    <w:p w:rsidR="00061B9D" w:rsidRDefault="008228F5" w:rsidP="008228F5">
      <w:pPr>
        <w:spacing w:before="100" w:beforeAutospacing="1" w:after="100" w:afterAutospacing="1"/>
        <w:rPr>
          <w:rFonts w:cs="Traditional Arabic"/>
          <w:sz w:val="32"/>
          <w:szCs w:val="32"/>
          <w:rtl/>
        </w:rPr>
      </w:pPr>
      <w:r w:rsidRPr="008835E4">
        <w:rPr>
          <w:rFonts w:cs="Traditional Arabic"/>
          <w:sz w:val="32"/>
          <w:szCs w:val="32"/>
          <w:rtl/>
        </w:rPr>
        <w:t xml:space="preserve"> حيث يعاني المراهق من </w:t>
      </w:r>
      <w:r w:rsidR="008835E4">
        <w:rPr>
          <w:rFonts w:cs="Traditional Arabic" w:hint="cs"/>
          <w:sz w:val="32"/>
          <w:szCs w:val="32"/>
          <w:rtl/>
        </w:rPr>
        <w:t>و</w:t>
      </w:r>
      <w:r w:rsidRPr="008835E4">
        <w:rPr>
          <w:rFonts w:cs="Traditional Arabic"/>
          <w:sz w:val="32"/>
          <w:szCs w:val="32"/>
          <w:rtl/>
        </w:rPr>
        <w:t>جود عدة صراعات داخلية، ومنها: صراع بين الاستقلال عن الأسرة والاعتماد عليها، وصراع بين مخلفات الطفولة ومتطلبات الرجولة والأنوثة، وصراع بين طموحات المراهق الزائدة وبين تقصيره الواضح في التزاماته، وصراع بين غرائزه الداخلية وبين التقاليد الاجتماعية، والصراع الديني بين ما تعلمه من شعائر ومبادئ ومسلمات وهو صغير وبين تفكيره الناقد الجديد وفلسفته الخاصة للحياة، وصراعه الثقافي بين جيله الذي يعيش فيه بما له من آراء وأفكار والجيل السابق.</w:t>
      </w:r>
      <w:r w:rsidRPr="008835E4">
        <w:rPr>
          <w:rFonts w:cs="Traditional Arabic"/>
          <w:sz w:val="32"/>
          <w:szCs w:val="32"/>
          <w:rtl/>
        </w:rPr>
        <w:br/>
      </w:r>
    </w:p>
    <w:p w:rsidR="008835E4" w:rsidRDefault="008228F5" w:rsidP="008228F5">
      <w:pPr>
        <w:spacing w:before="100" w:beforeAutospacing="1" w:after="100" w:afterAutospacing="1"/>
        <w:rPr>
          <w:rFonts w:cs="Traditional Arabic"/>
          <w:sz w:val="32"/>
          <w:szCs w:val="32"/>
          <w:rtl/>
        </w:rPr>
      </w:pPr>
      <w:r w:rsidRPr="008835E4">
        <w:rPr>
          <w:rFonts w:cs="Traditional Arabic"/>
          <w:sz w:val="32"/>
          <w:szCs w:val="32"/>
          <w:rtl/>
        </w:rPr>
        <w:lastRenderedPageBreak/>
        <w:br/>
      </w:r>
      <w:r w:rsidRPr="008835E4">
        <w:rPr>
          <w:rFonts w:cs="Traditional Arabic"/>
          <w:b/>
          <w:bCs/>
          <w:color w:val="FF0000"/>
          <w:sz w:val="32"/>
          <w:szCs w:val="32"/>
          <w:rtl/>
        </w:rPr>
        <w:t>2- الاغتراب والتمرد:</w:t>
      </w:r>
    </w:p>
    <w:p w:rsidR="008835E4" w:rsidRDefault="008228F5" w:rsidP="008228F5">
      <w:pPr>
        <w:spacing w:before="100" w:beforeAutospacing="1" w:after="100" w:afterAutospacing="1"/>
        <w:rPr>
          <w:rFonts w:cs="Traditional Arabic"/>
          <w:sz w:val="32"/>
          <w:szCs w:val="32"/>
          <w:rtl/>
        </w:rPr>
      </w:pPr>
      <w:r w:rsidRPr="008835E4">
        <w:rPr>
          <w:rFonts w:cs="Traditional Arabic"/>
          <w:sz w:val="32"/>
          <w:szCs w:val="32"/>
          <w:rtl/>
        </w:rPr>
        <w:t xml:space="preserve"> فالمراهق يشكو من أن والديه لا يفهمانه، ولذلك يحاول الانسلاخ عن مواقف وثوابت ورغبات الوالدين كوسيلة لتأكيد وإثبات تفرده وتمايزه، وهذا يستلزم معارضة سلطة الأهل؛ لأنه يعد أي سلطة فوقية أو أي توجيه إنما هو استخفاف لا يطاق بقدراته العقلية التي أصبحت موازية جوهرياً لقدرات الراشد، واستهانة بالروح النقدية المتيقظة لديه، والتي تدفعه إلى تمحيص الأمور كافة، وفقا لمقاييس المنطق، وبالتالي تظهر لديه سلوكيات التمرد والمكابرة والعناد والتعصب والعدوانية.</w:t>
      </w:r>
      <w:r w:rsidRPr="008835E4">
        <w:rPr>
          <w:rFonts w:cs="Traditional Arabic"/>
          <w:sz w:val="32"/>
          <w:szCs w:val="32"/>
          <w:rtl/>
        </w:rPr>
        <w:br/>
      </w:r>
      <w:r w:rsidRPr="008835E4">
        <w:rPr>
          <w:rFonts w:cs="Traditional Arabic"/>
          <w:sz w:val="32"/>
          <w:szCs w:val="32"/>
          <w:rtl/>
        </w:rPr>
        <w:br/>
      </w:r>
      <w:r w:rsidRPr="008835E4">
        <w:rPr>
          <w:rFonts w:cs="Traditional Arabic"/>
          <w:b/>
          <w:bCs/>
          <w:color w:val="FF0000"/>
          <w:sz w:val="32"/>
          <w:szCs w:val="32"/>
          <w:rtl/>
        </w:rPr>
        <w:t>3- الخجل والانطواء:</w:t>
      </w:r>
    </w:p>
    <w:p w:rsidR="008835E4" w:rsidRDefault="008228F5" w:rsidP="008228F5">
      <w:pPr>
        <w:spacing w:before="100" w:beforeAutospacing="1" w:after="100" w:afterAutospacing="1"/>
        <w:rPr>
          <w:rFonts w:cs="Traditional Arabic"/>
          <w:sz w:val="32"/>
          <w:szCs w:val="32"/>
          <w:rtl/>
        </w:rPr>
      </w:pPr>
      <w:r w:rsidRPr="008835E4">
        <w:rPr>
          <w:rFonts w:cs="Traditional Arabic"/>
          <w:sz w:val="32"/>
          <w:szCs w:val="32"/>
          <w:rtl/>
        </w:rPr>
        <w:t xml:space="preserve"> فالتدليل الزائد والقسوة الزائدة يؤديان إلى شعور المراهق بالاعتماد على الآخرين في حل مشكلاته، لكن طبيعة المرحلة تتطلب منه أن يستقل عن الأسرة ويعتمد على نفسه، فتزداد حدة الصراع لديه، ويلجأ إلى الانسحاب من العالم الاجتماعي و</w:t>
      </w:r>
      <w:r w:rsidR="00145FEE">
        <w:rPr>
          <w:rFonts w:cs="Traditional Arabic" w:hint="cs"/>
          <w:sz w:val="32"/>
          <w:szCs w:val="32"/>
          <w:rtl/>
        </w:rPr>
        <w:t xml:space="preserve">إلى </w:t>
      </w:r>
      <w:r w:rsidRPr="008835E4">
        <w:rPr>
          <w:rFonts w:cs="Traditional Arabic"/>
          <w:sz w:val="32"/>
          <w:szCs w:val="32"/>
          <w:rtl/>
        </w:rPr>
        <w:t xml:space="preserve">الانطواء والخجل. </w:t>
      </w:r>
      <w:r w:rsidRPr="008835E4">
        <w:rPr>
          <w:rFonts w:cs="Traditional Arabic"/>
          <w:sz w:val="32"/>
          <w:szCs w:val="32"/>
          <w:rtl/>
        </w:rPr>
        <w:br/>
      </w:r>
      <w:r w:rsidRPr="008835E4">
        <w:rPr>
          <w:rFonts w:cs="Traditional Arabic"/>
          <w:sz w:val="32"/>
          <w:szCs w:val="32"/>
          <w:rtl/>
        </w:rPr>
        <w:br/>
      </w:r>
      <w:r w:rsidRPr="008835E4">
        <w:rPr>
          <w:rFonts w:cs="Traditional Arabic"/>
          <w:b/>
          <w:bCs/>
          <w:color w:val="FF0000"/>
          <w:sz w:val="32"/>
          <w:szCs w:val="32"/>
          <w:rtl/>
        </w:rPr>
        <w:t>4- السلوك المزعج:</w:t>
      </w:r>
    </w:p>
    <w:p w:rsidR="008835E4" w:rsidRDefault="008228F5" w:rsidP="00061B9D">
      <w:pPr>
        <w:spacing w:before="100" w:beforeAutospacing="1" w:after="100" w:afterAutospacing="1"/>
        <w:rPr>
          <w:rFonts w:cs="Traditional Arabic"/>
          <w:sz w:val="32"/>
          <w:szCs w:val="32"/>
          <w:rtl/>
        </w:rPr>
      </w:pPr>
      <w:r w:rsidRPr="008835E4">
        <w:rPr>
          <w:rFonts w:cs="Traditional Arabic"/>
          <w:sz w:val="32"/>
          <w:szCs w:val="32"/>
          <w:rtl/>
        </w:rPr>
        <w:t xml:space="preserve"> والذي يسببه رغبة المراهق في تحقيق مقاصده الخاصة دون اعتبار للمصلحة العامة، وبالتالي </w:t>
      </w:r>
      <w:r w:rsidR="008835E4">
        <w:rPr>
          <w:rFonts w:cs="Traditional Arabic"/>
          <w:sz w:val="32"/>
          <w:szCs w:val="32"/>
          <w:rtl/>
        </w:rPr>
        <w:t>قد</w:t>
      </w:r>
      <w:r w:rsidR="008835E4">
        <w:rPr>
          <w:rFonts w:cs="Traditional Arabic" w:hint="cs"/>
          <w:sz w:val="32"/>
          <w:szCs w:val="32"/>
          <w:rtl/>
        </w:rPr>
        <w:t>(</w:t>
      </w:r>
      <w:r w:rsidR="008835E4">
        <w:rPr>
          <w:rFonts w:cs="Traditional Arabic"/>
          <w:sz w:val="32"/>
          <w:szCs w:val="32"/>
          <w:rtl/>
        </w:rPr>
        <w:t>يصرخ،</w:t>
      </w:r>
      <w:r w:rsidR="008835E4">
        <w:rPr>
          <w:rFonts w:cs="Traditional Arabic" w:hint="cs"/>
          <w:sz w:val="32"/>
          <w:szCs w:val="32"/>
          <w:rtl/>
        </w:rPr>
        <w:t xml:space="preserve"> </w:t>
      </w:r>
      <w:r w:rsidR="008835E4">
        <w:rPr>
          <w:rFonts w:cs="Traditional Arabic"/>
          <w:sz w:val="32"/>
          <w:szCs w:val="32"/>
          <w:rtl/>
        </w:rPr>
        <w:t>يشتم،</w:t>
      </w:r>
      <w:r w:rsidR="008835E4">
        <w:rPr>
          <w:rFonts w:cs="Traditional Arabic" w:hint="cs"/>
          <w:sz w:val="32"/>
          <w:szCs w:val="32"/>
          <w:rtl/>
        </w:rPr>
        <w:t xml:space="preserve"> </w:t>
      </w:r>
      <w:r w:rsidRPr="008835E4">
        <w:rPr>
          <w:rFonts w:cs="Traditional Arabic"/>
          <w:sz w:val="32"/>
          <w:szCs w:val="32"/>
          <w:rtl/>
        </w:rPr>
        <w:t xml:space="preserve">يسرق، </w:t>
      </w:r>
      <w:r w:rsidR="008835E4">
        <w:rPr>
          <w:rFonts w:cs="Traditional Arabic" w:hint="cs"/>
          <w:sz w:val="32"/>
          <w:szCs w:val="32"/>
          <w:rtl/>
        </w:rPr>
        <w:t xml:space="preserve">أو يعتدي على </w:t>
      </w:r>
      <w:r w:rsidRPr="008835E4">
        <w:rPr>
          <w:rFonts w:cs="Traditional Arabic"/>
          <w:sz w:val="32"/>
          <w:szCs w:val="32"/>
          <w:rtl/>
        </w:rPr>
        <w:t>الصغار ويتصارع مع الكبار، يتلف الممتلكات، يجادل في أمور تافهة، يتورط في المشاكل، يخرق حق الاستئذان، ولا يهتم بمشاعر غيره</w:t>
      </w:r>
      <w:r w:rsidR="008835E4">
        <w:rPr>
          <w:rFonts w:cs="Traditional Arabic" w:hint="cs"/>
          <w:sz w:val="32"/>
          <w:szCs w:val="32"/>
          <w:rtl/>
        </w:rPr>
        <w:t>...)</w:t>
      </w:r>
      <w:r w:rsidRPr="008835E4">
        <w:rPr>
          <w:rFonts w:cs="Traditional Arabic"/>
          <w:sz w:val="32"/>
          <w:szCs w:val="32"/>
          <w:rtl/>
        </w:rPr>
        <w:t>.</w:t>
      </w:r>
      <w:r w:rsidRPr="008835E4">
        <w:rPr>
          <w:rFonts w:cs="Traditional Arabic"/>
          <w:sz w:val="32"/>
          <w:szCs w:val="32"/>
          <w:rtl/>
        </w:rPr>
        <w:br/>
      </w:r>
      <w:r w:rsidRPr="008835E4">
        <w:rPr>
          <w:rFonts w:cs="Traditional Arabic"/>
          <w:b/>
          <w:bCs/>
          <w:color w:val="FF0000"/>
          <w:sz w:val="32"/>
          <w:szCs w:val="32"/>
          <w:rtl/>
        </w:rPr>
        <w:t>5- العصبية وحدة الطباع:</w:t>
      </w:r>
    </w:p>
    <w:p w:rsidR="008835E4" w:rsidRDefault="008228F5" w:rsidP="008835E4">
      <w:pPr>
        <w:spacing w:before="100" w:beforeAutospacing="1" w:after="100" w:afterAutospacing="1"/>
        <w:rPr>
          <w:rFonts w:cs="Traditional Arabic"/>
          <w:sz w:val="32"/>
          <w:szCs w:val="32"/>
          <w:rtl/>
        </w:rPr>
      </w:pPr>
      <w:r w:rsidRPr="008835E4">
        <w:rPr>
          <w:rFonts w:cs="Traditional Arabic"/>
          <w:sz w:val="32"/>
          <w:szCs w:val="32"/>
          <w:rtl/>
        </w:rPr>
        <w:t xml:space="preserve"> فالمراهق يتصرف من خلال عصبيته وعناده، </w:t>
      </w:r>
      <w:r w:rsidR="00145FEE">
        <w:rPr>
          <w:rFonts w:cs="Traditional Arabic" w:hint="cs"/>
          <w:sz w:val="32"/>
          <w:szCs w:val="32"/>
          <w:rtl/>
        </w:rPr>
        <w:t>و</w:t>
      </w:r>
      <w:r w:rsidRPr="008835E4">
        <w:rPr>
          <w:rFonts w:cs="Traditional Arabic"/>
          <w:sz w:val="32"/>
          <w:szCs w:val="32"/>
          <w:rtl/>
        </w:rPr>
        <w:t>يريد أن يحقق مطالب</w:t>
      </w:r>
      <w:r w:rsidR="00145FEE">
        <w:rPr>
          <w:rFonts w:cs="Traditional Arabic"/>
          <w:sz w:val="32"/>
          <w:szCs w:val="32"/>
          <w:rtl/>
        </w:rPr>
        <w:t>ه بالقوة والعنف ال</w:t>
      </w:r>
      <w:r w:rsidR="00145FEE">
        <w:rPr>
          <w:rFonts w:cs="Traditional Arabic" w:hint="cs"/>
          <w:sz w:val="32"/>
          <w:szCs w:val="32"/>
          <w:rtl/>
        </w:rPr>
        <w:t>مبالغ فيه</w:t>
      </w:r>
      <w:r w:rsidRPr="008835E4">
        <w:rPr>
          <w:rFonts w:cs="Traditional Arabic"/>
          <w:sz w:val="32"/>
          <w:szCs w:val="32"/>
          <w:rtl/>
        </w:rPr>
        <w:t xml:space="preserve">، ويكون متوتراً بشكل يسبب إزعاجاً كبيراً للمحيطين به. </w:t>
      </w:r>
      <w:r w:rsidRPr="008835E4">
        <w:rPr>
          <w:rFonts w:cs="Traditional Arabic"/>
          <w:sz w:val="32"/>
          <w:szCs w:val="32"/>
          <w:rtl/>
        </w:rPr>
        <w:br/>
        <w:t>وتجدر الإشارة إلى أن كثيراًَ من الدراسات العلمية تشير إلى وجود علاقة قوية بين وظيفة الهرمونات الجنسية والتفاعل العاطفي عند المراهقين، بمعنى أن المستويات الهرمونية المرتفعة خلال هذه المرحلة تؤدي إلى تفاعلات مزاجية كبيرة على شكل غضب وإثارة وحدة طبع عند الذكور، وغضب واكتئاب عند الإناث.</w:t>
      </w:r>
      <w:r w:rsidRPr="008835E4">
        <w:rPr>
          <w:rFonts w:cs="Traditional Arabic"/>
          <w:sz w:val="32"/>
          <w:szCs w:val="32"/>
          <w:rtl/>
        </w:rPr>
        <w:br/>
      </w:r>
    </w:p>
    <w:p w:rsidR="00145FEE" w:rsidRDefault="00145FEE">
      <w:pPr>
        <w:bidi w:val="0"/>
        <w:rPr>
          <w:rFonts w:cs="Traditional Arabic"/>
          <w:b/>
          <w:bCs/>
          <w:color w:val="0000FF"/>
          <w:sz w:val="32"/>
          <w:szCs w:val="32"/>
        </w:rPr>
      </w:pPr>
      <w:r>
        <w:rPr>
          <w:rFonts w:cs="Traditional Arabic"/>
          <w:b/>
          <w:bCs/>
          <w:color w:val="0000FF"/>
          <w:sz w:val="32"/>
          <w:szCs w:val="32"/>
          <w:rtl/>
        </w:rPr>
        <w:lastRenderedPageBreak/>
        <w:br w:type="page"/>
      </w:r>
    </w:p>
    <w:p w:rsidR="00ED75B5" w:rsidRPr="00DF04DB" w:rsidRDefault="003F33DD" w:rsidP="008835E4">
      <w:pPr>
        <w:spacing w:before="100" w:beforeAutospacing="1" w:after="100" w:afterAutospacing="1"/>
        <w:rPr>
          <w:rFonts w:cs="Traditional Arabic"/>
          <w:b/>
          <w:bCs/>
          <w:sz w:val="32"/>
          <w:szCs w:val="32"/>
          <w:rtl/>
        </w:rPr>
      </w:pPr>
      <w:r w:rsidRPr="00DF04DB">
        <w:rPr>
          <w:rFonts w:cs="Traditional Arabic" w:hint="cs"/>
          <w:b/>
          <w:bCs/>
          <w:sz w:val="32"/>
          <w:szCs w:val="32"/>
          <w:rtl/>
        </w:rPr>
        <w:lastRenderedPageBreak/>
        <w:t>ثانيًا: مقترحات</w:t>
      </w:r>
      <w:r w:rsidR="00EB18BE" w:rsidRPr="00DF04DB">
        <w:rPr>
          <w:rFonts w:cs="Traditional Arabic" w:hint="cs"/>
          <w:b/>
          <w:bCs/>
          <w:sz w:val="32"/>
          <w:szCs w:val="32"/>
          <w:rtl/>
        </w:rPr>
        <w:t xml:space="preserve"> عامة</w:t>
      </w:r>
      <w:r w:rsidRPr="00DF04DB">
        <w:rPr>
          <w:rFonts w:cs="Traditional Arabic" w:hint="cs"/>
          <w:b/>
          <w:bCs/>
          <w:sz w:val="32"/>
          <w:szCs w:val="32"/>
          <w:rtl/>
        </w:rPr>
        <w:t xml:space="preserve"> ل</w:t>
      </w:r>
      <w:r w:rsidR="008228F5" w:rsidRPr="00DF04DB">
        <w:rPr>
          <w:rFonts w:cs="Traditional Arabic"/>
          <w:b/>
          <w:bCs/>
          <w:sz w:val="32"/>
          <w:szCs w:val="32"/>
          <w:rtl/>
        </w:rPr>
        <w:t>علاج المشكل</w:t>
      </w:r>
      <w:r w:rsidRPr="00DF04DB">
        <w:rPr>
          <w:rFonts w:cs="Traditional Arabic" w:hint="cs"/>
          <w:b/>
          <w:bCs/>
          <w:sz w:val="32"/>
          <w:szCs w:val="32"/>
          <w:rtl/>
        </w:rPr>
        <w:t>ات</w:t>
      </w:r>
      <w:r w:rsidR="008228F5" w:rsidRPr="00DF04DB">
        <w:rPr>
          <w:rFonts w:cs="Traditional Arabic"/>
          <w:b/>
          <w:bCs/>
          <w:sz w:val="32"/>
          <w:szCs w:val="32"/>
          <w:rtl/>
        </w:rPr>
        <w:t xml:space="preserve"> التي يمر بها المراهق: </w:t>
      </w:r>
    </w:p>
    <w:p w:rsidR="00145FEE" w:rsidRDefault="00145FEE" w:rsidP="00145FEE">
      <w:pPr>
        <w:keepNext/>
        <w:spacing w:before="100" w:beforeAutospacing="1" w:after="100" w:afterAutospacing="1"/>
      </w:pPr>
      <w:r>
        <w:rPr>
          <w:rFonts w:cs="Traditional Arabic"/>
          <w:b/>
          <w:bCs/>
          <w:noProof/>
          <w:sz w:val="32"/>
          <w:szCs w:val="32"/>
          <w:rtl/>
        </w:rPr>
        <w:drawing>
          <wp:inline distT="0" distB="0" distL="0" distR="0">
            <wp:extent cx="5274310" cy="3076575"/>
            <wp:effectExtent l="0" t="0" r="0" b="0"/>
            <wp:docPr id="9" name="رسم تخطيطي 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9" r:lo="rId70" r:qs="rId71" r:cs="rId72"/>
              </a:graphicData>
            </a:graphic>
          </wp:inline>
        </w:drawing>
      </w:r>
    </w:p>
    <w:p w:rsidR="00145FEE" w:rsidRPr="008835E4" w:rsidRDefault="00145FEE" w:rsidP="00145FEE">
      <w:pPr>
        <w:pStyle w:val="a5"/>
        <w:jc w:val="center"/>
        <w:rPr>
          <w:rFonts w:cs="Traditional Arabic"/>
          <w:b w:val="0"/>
          <w:bCs w:val="0"/>
          <w:sz w:val="32"/>
          <w:szCs w:val="32"/>
          <w:rtl/>
        </w:rPr>
      </w:pPr>
      <w:r>
        <w:rPr>
          <w:rtl/>
        </w:rPr>
        <w:t xml:space="preserve">مقترحات لعلاج مشكلات المراهقة </w:t>
      </w:r>
    </w:p>
    <w:p w:rsidR="00ED75B5" w:rsidRPr="00DF04DB" w:rsidRDefault="008835E4" w:rsidP="00AB0383">
      <w:pPr>
        <w:spacing w:before="100" w:beforeAutospacing="1" w:after="100" w:afterAutospacing="1"/>
        <w:rPr>
          <w:rFonts w:cs="Traditional Arabic"/>
          <w:b/>
          <w:bCs/>
          <w:color w:val="FF0000"/>
          <w:sz w:val="32"/>
          <w:szCs w:val="32"/>
          <w:rtl/>
        </w:rPr>
      </w:pPr>
      <w:r w:rsidRPr="008835E4">
        <w:rPr>
          <w:rFonts w:cs="Traditional Arabic" w:hint="cs"/>
          <w:b/>
          <w:bCs/>
          <w:color w:val="FF0000"/>
          <w:sz w:val="32"/>
          <w:szCs w:val="32"/>
          <w:rtl/>
        </w:rPr>
        <w:t xml:space="preserve">أ. </w:t>
      </w:r>
      <w:r w:rsidR="00ED75B5" w:rsidRPr="008835E4">
        <w:rPr>
          <w:rFonts w:cs="Traditional Arabic"/>
          <w:b/>
          <w:bCs/>
          <w:color w:val="FF0000"/>
          <w:sz w:val="32"/>
          <w:szCs w:val="32"/>
          <w:rtl/>
        </w:rPr>
        <w:t xml:space="preserve">تهيئة المراهق: </w:t>
      </w:r>
      <w:r w:rsidR="00ED75B5" w:rsidRPr="008835E4">
        <w:rPr>
          <w:rFonts w:cs="Traditional Arabic"/>
          <w:sz w:val="32"/>
          <w:szCs w:val="32"/>
          <w:rtl/>
        </w:rPr>
        <w:br/>
        <w:t xml:space="preserve">ولتحقيق واجبات النمو التي حددها العلماء، وحاجات المراهق في هذه المرحلة، على </w:t>
      </w:r>
      <w:r>
        <w:rPr>
          <w:rFonts w:cs="Traditional Arabic" w:hint="cs"/>
          <w:sz w:val="32"/>
          <w:szCs w:val="32"/>
          <w:rtl/>
        </w:rPr>
        <w:t>المربين</w:t>
      </w:r>
      <w:r w:rsidR="00ED75B5" w:rsidRPr="008835E4">
        <w:rPr>
          <w:rFonts w:cs="Traditional Arabic"/>
          <w:sz w:val="32"/>
          <w:szCs w:val="32"/>
          <w:rtl/>
        </w:rPr>
        <w:t xml:space="preserve"> تهيئة ابنهم المراهق لدخول هذه المرحلة، وتجاوزها دون مشاكل، ويمكن أن يتم ذلك بخطوات كثيرة، منها: </w:t>
      </w:r>
      <w:r w:rsidR="00ED75B5" w:rsidRPr="008835E4">
        <w:rPr>
          <w:rFonts w:cs="Traditional Arabic"/>
          <w:sz w:val="32"/>
          <w:szCs w:val="32"/>
          <w:rtl/>
        </w:rPr>
        <w:br/>
      </w:r>
      <w:r w:rsidR="00ED75B5" w:rsidRPr="00DF04DB">
        <w:rPr>
          <w:rFonts w:cs="Traditional Arabic"/>
          <w:sz w:val="32"/>
          <w:szCs w:val="32"/>
          <w:rtl/>
        </w:rPr>
        <w:t>1- إعلام المراهق أنه ينتقل من مرحلة إلى أخرى، فهو يخرج من مرحلة الطفولة إلى مرحلة جديدة،</w:t>
      </w:r>
      <w:r w:rsidR="00ED75B5" w:rsidRPr="008835E4">
        <w:rPr>
          <w:rFonts w:cs="Traditional Arabic"/>
          <w:sz w:val="32"/>
          <w:szCs w:val="32"/>
          <w:rtl/>
        </w:rPr>
        <w:t xml:space="preserve"> تعني أنه كبر وأصبح مسؤولاً عن تصرفاته، وأنها تسمى مرحلة التكليف؛ لأن الإنسان يصبح محاسباً من قبل الله _تعالى_؛ لأنه وصل إلى النضج العقلي والنفسي الذي يجعله قادراً على تحمل نتيجة أفعاله واختياراته. </w:t>
      </w:r>
      <w:r w:rsidR="00ED75B5" w:rsidRPr="008835E4">
        <w:rPr>
          <w:rFonts w:cs="Traditional Arabic"/>
          <w:sz w:val="32"/>
          <w:szCs w:val="32"/>
          <w:rtl/>
        </w:rPr>
        <w:br/>
        <w:t>وأنه مثلما زادت مسؤولياته فقد زادت حقوقه، وأصبح عضواً كاملاً في الأسرة يشارك في القرارات، ويؤخذ رأيه، وتوكل له مهام يؤديها للثقة فيه وفي قدراته.</w:t>
      </w:r>
      <w:r w:rsidR="00ED75B5" w:rsidRPr="008835E4">
        <w:rPr>
          <w:rFonts w:cs="Traditional Arabic"/>
          <w:sz w:val="32"/>
          <w:szCs w:val="32"/>
          <w:rtl/>
        </w:rPr>
        <w:br/>
      </w:r>
      <w:r w:rsidR="00ED75B5" w:rsidRPr="008835E4">
        <w:rPr>
          <w:rFonts w:cs="Traditional Arabic"/>
          <w:sz w:val="32"/>
          <w:szCs w:val="32"/>
          <w:rtl/>
        </w:rPr>
        <w:br/>
      </w:r>
      <w:r w:rsidR="00ED75B5" w:rsidRPr="00DF04DB">
        <w:rPr>
          <w:rFonts w:cs="Traditional Arabic"/>
          <w:sz w:val="32"/>
          <w:szCs w:val="32"/>
          <w:rtl/>
        </w:rPr>
        <w:t>2- أن هناك تغيرات جسدية، وعاطفية، وعقلية، واجتماعية تحدث في نفسيته وفي بنائه، وأن ذلك</w:t>
      </w:r>
      <w:r w:rsidR="00ED75B5" w:rsidRPr="008835E4">
        <w:rPr>
          <w:rFonts w:cs="Traditional Arabic"/>
          <w:sz w:val="32"/>
          <w:szCs w:val="32"/>
          <w:rtl/>
        </w:rPr>
        <w:t xml:space="preserve"> نتيجة لثورة تحدث داخله استعداداً أو إعدادا لهذا التغير في مهمته الحياتية، فهو لم يعد طفلاً يلعب ويلهو، بل أصبح له دور في الحياة، لذا فإن إحساسه العاطفي نحو الجنس الآخر أو شعوره بالرغبة يجب أن يوظف لأداء هذا الدور، فالمشاعر العاطفية والجنسية ليست شيئاً وضيعاً أو مستقذراً؛ لأن له </w:t>
      </w:r>
      <w:r w:rsidR="00ED75B5" w:rsidRPr="008835E4">
        <w:rPr>
          <w:rFonts w:cs="Traditional Arabic"/>
          <w:sz w:val="32"/>
          <w:szCs w:val="32"/>
          <w:rtl/>
        </w:rPr>
        <w:lastRenderedPageBreak/>
        <w:t>دوراً هاماً في إعمار الأرض وتحقيق مراد الله في خلافة الإنسان. ولذا فهي مشاعر سامية إذا أحسن توظيفها في هذا الاتجاه، لذا يجب أن يعظم الإنسان منها ويوجهها الاتجاه الصحيح لسمو الغاية التي وضعها الله في الإنسان من أجلها، لذا فنحن عندما نقول: إن هذه العواطف والمشاعر لها طريقها الشرعي من خلال الزواج، فنحن نحدد الجهة الصحيحة لتفريغها وتوجيهها.</w:t>
      </w:r>
      <w:r w:rsidR="00ED75B5" w:rsidRPr="008835E4">
        <w:rPr>
          <w:rFonts w:cs="Traditional Arabic"/>
          <w:sz w:val="32"/>
          <w:szCs w:val="32"/>
          <w:rtl/>
        </w:rPr>
        <w:br/>
      </w:r>
      <w:r w:rsidR="00ED75B5" w:rsidRPr="008835E4">
        <w:rPr>
          <w:rFonts w:cs="Traditional Arabic"/>
          <w:color w:val="FF0000"/>
          <w:sz w:val="32"/>
          <w:szCs w:val="32"/>
          <w:rtl/>
        </w:rPr>
        <w:br/>
      </w:r>
      <w:r w:rsidR="00ED75B5" w:rsidRPr="00DF04DB">
        <w:rPr>
          <w:rFonts w:cs="Traditional Arabic"/>
          <w:sz w:val="32"/>
          <w:szCs w:val="32"/>
          <w:rtl/>
        </w:rPr>
        <w:t>3- أن يعلم المراهق الأحكام الشرعية الخاصة بالصيام والصلاة والطهارة والاغتسال، ويكون ذلك</w:t>
      </w:r>
      <w:r w:rsidR="00ED75B5" w:rsidRPr="008835E4">
        <w:rPr>
          <w:rFonts w:cs="Traditional Arabic"/>
          <w:sz w:val="32"/>
          <w:szCs w:val="32"/>
          <w:rtl/>
        </w:rPr>
        <w:t xml:space="preserve"> مدخلاً لإعطائه الفرصة للتساؤل حول أي شيء يدور حول هذه المسألة، حتى لا يضطر لأن يستقي معلوماته من جهات خارجية يمكن أن تضره أو ترشده إلى خطأ أو حرام. </w:t>
      </w:r>
      <w:r w:rsidR="00ED75B5" w:rsidRPr="008835E4">
        <w:rPr>
          <w:rFonts w:cs="Traditional Arabic"/>
          <w:sz w:val="32"/>
          <w:szCs w:val="32"/>
          <w:rtl/>
        </w:rPr>
        <w:br/>
      </w:r>
      <w:r w:rsidRPr="008835E4">
        <w:rPr>
          <w:rFonts w:cs="Traditional Arabic"/>
          <w:sz w:val="32"/>
          <w:szCs w:val="32"/>
          <w:rtl/>
        </w:rPr>
        <w:br/>
      </w:r>
      <w:r w:rsidRPr="00DF04DB">
        <w:rPr>
          <w:rFonts w:cs="Traditional Arabic" w:hint="cs"/>
          <w:b/>
          <w:bCs/>
          <w:color w:val="FF0000"/>
          <w:sz w:val="32"/>
          <w:szCs w:val="32"/>
          <w:rtl/>
        </w:rPr>
        <w:t>ب. الاحتواء:</w:t>
      </w:r>
    </w:p>
    <w:p w:rsidR="008835E4" w:rsidRDefault="00145FEE" w:rsidP="008835E4">
      <w:pPr>
        <w:spacing w:before="100" w:beforeAutospacing="1" w:after="100" w:afterAutospacing="1"/>
        <w:rPr>
          <w:rFonts w:cs="Traditional Arabic"/>
          <w:sz w:val="32"/>
          <w:szCs w:val="32"/>
          <w:rtl/>
        </w:rPr>
      </w:pPr>
      <w:r>
        <w:rPr>
          <w:rFonts w:cs="Traditional Arabic" w:hint="cs"/>
          <w:sz w:val="32"/>
          <w:szCs w:val="32"/>
          <w:rtl/>
        </w:rPr>
        <w:t>ف</w:t>
      </w:r>
      <w:r w:rsidR="008835E4" w:rsidRPr="008835E4">
        <w:rPr>
          <w:rFonts w:cs="Traditional Arabic" w:hint="cs"/>
          <w:sz w:val="32"/>
          <w:szCs w:val="32"/>
          <w:rtl/>
        </w:rPr>
        <w:t xml:space="preserve">يجب أن يحرص </w:t>
      </w:r>
      <w:r w:rsidR="008835E4">
        <w:rPr>
          <w:rFonts w:cs="Traditional Arabic" w:hint="cs"/>
          <w:sz w:val="32"/>
          <w:szCs w:val="32"/>
          <w:rtl/>
        </w:rPr>
        <w:t>المربي على</w:t>
      </w:r>
      <w:r w:rsidR="008835E4" w:rsidRPr="008835E4">
        <w:rPr>
          <w:rFonts w:cs="Traditional Arabic" w:hint="cs"/>
          <w:sz w:val="32"/>
          <w:szCs w:val="32"/>
          <w:rtl/>
        </w:rPr>
        <w:t xml:space="preserve"> </w:t>
      </w:r>
      <w:r w:rsidR="008835E4">
        <w:rPr>
          <w:rFonts w:cs="Traditional Arabic" w:hint="cs"/>
          <w:sz w:val="32"/>
          <w:szCs w:val="32"/>
          <w:rtl/>
        </w:rPr>
        <w:t>احتواء</w:t>
      </w:r>
      <w:r w:rsidR="008835E4" w:rsidRPr="008835E4">
        <w:rPr>
          <w:rFonts w:cs="Traditional Arabic" w:hint="cs"/>
          <w:sz w:val="32"/>
          <w:szCs w:val="32"/>
          <w:rtl/>
        </w:rPr>
        <w:t xml:space="preserve"> الشاب فلا ينفر </w:t>
      </w:r>
      <w:r w:rsidR="008835E4">
        <w:rPr>
          <w:rFonts w:cs="Traditional Arabic" w:hint="cs"/>
          <w:sz w:val="32"/>
          <w:szCs w:val="32"/>
          <w:rtl/>
        </w:rPr>
        <w:t xml:space="preserve">منه </w:t>
      </w:r>
      <w:r w:rsidR="008835E4" w:rsidRPr="008835E4">
        <w:rPr>
          <w:rFonts w:cs="Traditional Arabic" w:hint="cs"/>
          <w:sz w:val="32"/>
          <w:szCs w:val="32"/>
          <w:rtl/>
        </w:rPr>
        <w:t xml:space="preserve">أو </w:t>
      </w:r>
      <w:r w:rsidR="008835E4">
        <w:rPr>
          <w:rFonts w:cs="Traditional Arabic" w:hint="cs"/>
          <w:sz w:val="32"/>
          <w:szCs w:val="32"/>
          <w:rtl/>
        </w:rPr>
        <w:t>يترفع عليه</w:t>
      </w:r>
      <w:r w:rsidR="008835E4" w:rsidRPr="008835E4">
        <w:rPr>
          <w:rFonts w:cs="Traditional Arabic" w:hint="cs"/>
          <w:sz w:val="32"/>
          <w:szCs w:val="32"/>
          <w:rtl/>
        </w:rPr>
        <w:t xml:space="preserve"> , بل يحرص على </w:t>
      </w:r>
      <w:r w:rsidR="008835E4">
        <w:rPr>
          <w:rFonts w:cs="Traditional Arabic" w:hint="cs"/>
          <w:sz w:val="32"/>
          <w:szCs w:val="32"/>
          <w:rtl/>
        </w:rPr>
        <w:t>إشعاره بالقبول و</w:t>
      </w:r>
      <w:r w:rsidR="008835E4" w:rsidRPr="008835E4">
        <w:rPr>
          <w:rFonts w:cs="Traditional Arabic" w:hint="cs"/>
          <w:sz w:val="32"/>
          <w:szCs w:val="32"/>
          <w:rtl/>
        </w:rPr>
        <w:t xml:space="preserve">الأمان والثقة وأنه يريد له الإصلاح </w:t>
      </w:r>
      <w:r w:rsidR="008835E4">
        <w:rPr>
          <w:rFonts w:cs="Traditional Arabic" w:hint="cs"/>
          <w:sz w:val="32"/>
          <w:szCs w:val="32"/>
          <w:rtl/>
        </w:rPr>
        <w:t>، ولتحقيق هذه الغاية نحتاج إلى:</w:t>
      </w:r>
    </w:p>
    <w:p w:rsidR="008835E4" w:rsidRPr="00DF04DB" w:rsidRDefault="008835E4" w:rsidP="008835E4">
      <w:pPr>
        <w:spacing w:before="100" w:beforeAutospacing="1" w:after="100" w:afterAutospacing="1"/>
        <w:rPr>
          <w:rFonts w:cs="Traditional Arabic"/>
          <w:sz w:val="32"/>
          <w:szCs w:val="32"/>
          <w:rtl/>
        </w:rPr>
      </w:pPr>
      <w:r w:rsidRPr="00DF04DB">
        <w:rPr>
          <w:rFonts w:cs="Traditional Arabic" w:hint="cs"/>
          <w:sz w:val="32"/>
          <w:szCs w:val="32"/>
          <w:rtl/>
        </w:rPr>
        <w:t>1</w:t>
      </w:r>
      <w:r w:rsidRPr="00DF04DB">
        <w:rPr>
          <w:rFonts w:cs="Traditional Arabic"/>
          <w:sz w:val="32"/>
          <w:szCs w:val="32"/>
          <w:rtl/>
        </w:rPr>
        <w:t xml:space="preserve">- التفهم الكامل لما يعاني منه المراهق من قلق وعصبية وتمرد، وامتصاص غضبه؛ لأن هذه المرحلة هي مرحلة الإحساس المرهف، مما يجعل المراهق شخصاً سهل الاستثارة والغضب، ولذلك على الأهل بث الأمان والاطمئنان في نفس ابنهم، وقد يكون من المفيد القول مثلاً: "أنا أعرف أن إخوتك يسببون بعض المضايقات، وأنا نفسي أحس بالإزعاج، لكن على ما يبدو أن هناك أمراً آخر يكدرك ويغضبك، فهل ترغب بالحديث عنه؟" لأن ذلك يشجع المراهق على الحديث عما يدور في نفسه. </w:t>
      </w:r>
      <w:r w:rsidRPr="00DF04DB">
        <w:rPr>
          <w:rFonts w:cs="Traditional Arabic"/>
          <w:sz w:val="32"/>
          <w:szCs w:val="32"/>
          <w:rtl/>
        </w:rPr>
        <w:br/>
      </w:r>
      <w:r w:rsidRPr="00DF04DB">
        <w:rPr>
          <w:rFonts w:cs="Traditional Arabic"/>
          <w:sz w:val="32"/>
          <w:szCs w:val="32"/>
          <w:rtl/>
        </w:rPr>
        <w:br/>
      </w:r>
      <w:r w:rsidRPr="00DF04DB">
        <w:rPr>
          <w:rFonts w:cs="Traditional Arabic" w:hint="cs"/>
          <w:sz w:val="32"/>
          <w:szCs w:val="32"/>
          <w:rtl/>
        </w:rPr>
        <w:t>2</w:t>
      </w:r>
      <w:r w:rsidRPr="00DF04DB">
        <w:rPr>
          <w:rFonts w:cs="Traditional Arabic"/>
          <w:sz w:val="32"/>
          <w:szCs w:val="32"/>
          <w:rtl/>
        </w:rPr>
        <w:t>- إشاعة روح الشورى في الأسرة؛ لأن تطبيقها يجعل المراهق يدرك أن هناك رأياً ورأياً آخر معتبراً لا بد أن يحترم، ويعلمه ذلك أيضاً كيفية عرض رأيه بصورة عقلانية منطقية، ويجعله يدرك أن هناك أموراً إستراتيجية لا يمكن المساس بها، منها على سبيل المثال: الدين، والتماسك الأسري، والأخلاق والقيم</w:t>
      </w:r>
      <w:r w:rsidRPr="00DF04DB">
        <w:rPr>
          <w:rFonts w:cs="Traditional Arabic" w:hint="cs"/>
          <w:sz w:val="32"/>
          <w:szCs w:val="32"/>
          <w:rtl/>
        </w:rPr>
        <w:t>،</w:t>
      </w:r>
      <w:r w:rsidRPr="00DF04DB">
        <w:rPr>
          <w:rFonts w:cs="Traditional Arabic"/>
          <w:sz w:val="32"/>
          <w:szCs w:val="32"/>
          <w:rtl/>
        </w:rPr>
        <w:t xml:space="preserve"> </w:t>
      </w:r>
      <w:r w:rsidRPr="00DF04DB">
        <w:rPr>
          <w:rFonts w:cs="Traditional Arabic" w:hint="cs"/>
          <w:sz w:val="32"/>
          <w:szCs w:val="32"/>
          <w:rtl/>
        </w:rPr>
        <w:t>فقد</w:t>
      </w:r>
      <w:r w:rsidRPr="00DF04DB">
        <w:rPr>
          <w:rFonts w:cs="Traditional Arabic"/>
          <w:sz w:val="32"/>
          <w:szCs w:val="32"/>
          <w:rtl/>
        </w:rPr>
        <w:t xml:space="preserve"> أكدت الدراسات العلمية أن أكثر من 80% من مشكلات المراهقين في عالمنا العربي نتيجة مباشرة لمحاولة أولياء الأمور تسيير أولادهم بموجب آرائهم وعاداتهم وتقاليد مجتمعاتهم، ومن ثم يحجم الأبناء، عن الحوار مع أهلهم؛ لأنهم يعتقدون أن الآباء إما أنهم لا يهمهم أن يعرفوا مشكلاتهم، أو أنهم لا يستطيعون فهمها أو حلها.</w:t>
      </w:r>
    </w:p>
    <w:p w:rsidR="008835E4" w:rsidRPr="00DF04DB" w:rsidRDefault="008835E4" w:rsidP="00145FEE">
      <w:pPr>
        <w:spacing w:before="100" w:beforeAutospacing="1" w:after="100" w:afterAutospacing="1"/>
        <w:rPr>
          <w:rFonts w:cs="Traditional Arabic"/>
          <w:sz w:val="32"/>
          <w:szCs w:val="32"/>
          <w:rtl/>
        </w:rPr>
      </w:pPr>
      <w:r w:rsidRPr="00DF04DB">
        <w:rPr>
          <w:rFonts w:cs="Traditional Arabic"/>
          <w:sz w:val="32"/>
          <w:szCs w:val="32"/>
          <w:rtl/>
        </w:rPr>
        <w:lastRenderedPageBreak/>
        <w:t>وقد أثبتت دراسة قامت بها الـ (</w:t>
      </w:r>
      <w:r w:rsidRPr="00DF04DB">
        <w:rPr>
          <w:rFonts w:cs="Traditional Arabic"/>
          <w:sz w:val="32"/>
          <w:szCs w:val="32"/>
        </w:rPr>
        <w:t>Gssw</w:t>
      </w:r>
      <w:r w:rsidRPr="00DF04DB">
        <w:rPr>
          <w:rFonts w:cs="Traditional Arabic"/>
          <w:sz w:val="32"/>
          <w:szCs w:val="32"/>
          <w:rtl/>
        </w:rPr>
        <w:t xml:space="preserve">) </w:t>
      </w:r>
      <w:r w:rsidR="00145FEE" w:rsidRPr="00DF04DB">
        <w:rPr>
          <w:rFonts w:cs="Traditional Arabic"/>
          <w:sz w:val="32"/>
          <w:szCs w:val="32"/>
          <w:rtl/>
        </w:rPr>
        <w:t>–</w:t>
      </w:r>
      <w:r w:rsidR="00145FEE" w:rsidRPr="00DF04DB">
        <w:rPr>
          <w:rFonts w:cs="Traditional Arabic" w:hint="cs"/>
          <w:sz w:val="32"/>
          <w:szCs w:val="32"/>
          <w:rtl/>
        </w:rPr>
        <w:t xml:space="preserve">حهة </w:t>
      </w:r>
      <w:r w:rsidR="00145FEE" w:rsidRPr="00DF04DB">
        <w:rPr>
          <w:rFonts w:cs="Traditional Arabic"/>
          <w:sz w:val="32"/>
          <w:szCs w:val="32"/>
          <w:rtl/>
        </w:rPr>
        <w:t xml:space="preserve">متخصصة </w:t>
      </w:r>
      <w:r w:rsidR="00145FEE" w:rsidRPr="00DF04DB">
        <w:rPr>
          <w:rFonts w:cs="Traditional Arabic" w:hint="cs"/>
          <w:sz w:val="32"/>
          <w:szCs w:val="32"/>
          <w:rtl/>
        </w:rPr>
        <w:t>في ا</w:t>
      </w:r>
      <w:r w:rsidRPr="00DF04DB">
        <w:rPr>
          <w:rFonts w:cs="Traditional Arabic"/>
          <w:sz w:val="32"/>
          <w:szCs w:val="32"/>
          <w:rtl/>
        </w:rPr>
        <w:t>لدراسات الاجتماعية بالولايات المتحدة</w:t>
      </w:r>
      <w:r w:rsidR="00145FEE" w:rsidRPr="00DF04DB">
        <w:rPr>
          <w:rFonts w:cs="Traditional Arabic" w:hint="cs"/>
          <w:sz w:val="32"/>
          <w:szCs w:val="32"/>
          <w:rtl/>
        </w:rPr>
        <w:t>-</w:t>
      </w:r>
      <w:r w:rsidRPr="00DF04DB">
        <w:rPr>
          <w:rFonts w:cs="Traditional Arabic"/>
          <w:sz w:val="32"/>
          <w:szCs w:val="32"/>
          <w:rtl/>
        </w:rPr>
        <w:t xml:space="preserve"> على حوالي 400 طفل، بداية من سن رياض الأطفال وحتى سن 24 </w:t>
      </w:r>
      <w:r w:rsidR="00145FEE" w:rsidRPr="00DF04DB">
        <w:rPr>
          <w:rFonts w:cs="Traditional Arabic" w:hint="cs"/>
          <w:sz w:val="32"/>
          <w:szCs w:val="32"/>
          <w:rtl/>
        </w:rPr>
        <w:t>من خلال</w:t>
      </w:r>
      <w:r w:rsidRPr="00DF04DB">
        <w:rPr>
          <w:rFonts w:cs="Traditional Arabic"/>
          <w:sz w:val="32"/>
          <w:szCs w:val="32"/>
          <w:rtl/>
        </w:rPr>
        <w:t xml:space="preserve"> لقاءات مختلفة </w:t>
      </w:r>
      <w:r w:rsidR="00145FEE" w:rsidRPr="00DF04DB">
        <w:rPr>
          <w:rFonts w:cs="Traditional Arabic" w:hint="cs"/>
          <w:sz w:val="32"/>
          <w:szCs w:val="32"/>
          <w:rtl/>
        </w:rPr>
        <w:t>لمن هم في</w:t>
      </w:r>
      <w:r w:rsidRPr="00DF04DB">
        <w:rPr>
          <w:rFonts w:cs="Traditional Arabic"/>
          <w:sz w:val="32"/>
          <w:szCs w:val="32"/>
          <w:rtl/>
        </w:rPr>
        <w:t xml:space="preserve"> سن 5، 9، 15، 18، 21، أن المراهقين في الأسرة المتماسكة ذات الروابط القوية التي يحظى أفرادها بالترابط واتخاذ القرارات المصيرية في مجالس عائلية محببة يشارك فيها الجميع، ويهتم جميع أفرادها بشؤون بعضهم البعض، هم الأقل ضغوطًا، والأكثر إيجابية في النظرة للحياة وشؤونها ومشاكلها، في حين كان الآخرون أكثر عرضة للاكتئاب والضغوط النفسية.</w:t>
      </w:r>
    </w:p>
    <w:p w:rsidR="008835E4" w:rsidRPr="00DF04DB" w:rsidRDefault="008835E4" w:rsidP="008835E4">
      <w:pPr>
        <w:spacing w:before="100" w:beforeAutospacing="1" w:after="100" w:afterAutospacing="1"/>
        <w:rPr>
          <w:rFonts w:cs="Traditional Arabic"/>
          <w:sz w:val="32"/>
          <w:szCs w:val="32"/>
          <w:rtl/>
        </w:rPr>
      </w:pPr>
      <w:r w:rsidRPr="00DF04DB">
        <w:rPr>
          <w:rFonts w:cs="Traditional Arabic" w:hint="cs"/>
          <w:sz w:val="32"/>
          <w:szCs w:val="32"/>
          <w:rtl/>
        </w:rPr>
        <w:t>3- وجود جو من المصارحة بحيث يعود ولي الأمر أبناؤه أو الشباب الذين يتعامل معهم في هذه المرحلة على المصارحة حتى يتمكن من توفير الوقاية أو العلاج المناسب.</w:t>
      </w:r>
    </w:p>
    <w:p w:rsidR="008835E4" w:rsidRPr="00DF04DB" w:rsidRDefault="008835E4" w:rsidP="008835E4">
      <w:pPr>
        <w:spacing w:before="100" w:beforeAutospacing="1" w:after="100" w:afterAutospacing="1"/>
        <w:rPr>
          <w:rFonts w:cs="Traditional Arabic"/>
          <w:sz w:val="32"/>
          <w:szCs w:val="32"/>
          <w:rtl/>
        </w:rPr>
      </w:pPr>
      <w:r w:rsidRPr="00DF04DB">
        <w:rPr>
          <w:rFonts w:cs="Traditional Arabic"/>
          <w:sz w:val="32"/>
          <w:szCs w:val="32"/>
          <w:rtl/>
        </w:rPr>
        <w:t>وقد أجمعت الاتجاهات الحديثة في دراسة طب النفس أن الأذن المصغية في تلك السن هي</w:t>
      </w:r>
      <w:r w:rsidRPr="00DF04DB">
        <w:rPr>
          <w:rFonts w:cs="Traditional Arabic" w:hint="cs"/>
          <w:sz w:val="32"/>
          <w:szCs w:val="32"/>
          <w:rtl/>
        </w:rPr>
        <w:t xml:space="preserve"> من أبرز</w:t>
      </w:r>
      <w:r w:rsidRPr="00DF04DB">
        <w:rPr>
          <w:rFonts w:cs="Traditional Arabic"/>
          <w:sz w:val="32"/>
          <w:szCs w:val="32"/>
          <w:rtl/>
        </w:rPr>
        <w:t xml:space="preserve"> </w:t>
      </w:r>
      <w:r w:rsidRPr="00DF04DB">
        <w:rPr>
          <w:rFonts w:cs="Traditional Arabic" w:hint="cs"/>
          <w:sz w:val="32"/>
          <w:szCs w:val="32"/>
          <w:rtl/>
        </w:rPr>
        <w:t>الحلول</w:t>
      </w:r>
      <w:r w:rsidRPr="00DF04DB">
        <w:rPr>
          <w:rFonts w:cs="Traditional Arabic"/>
          <w:sz w:val="32"/>
          <w:szCs w:val="32"/>
          <w:rtl/>
        </w:rPr>
        <w:t xml:space="preserve"> لمشكلاتها، </w:t>
      </w:r>
      <w:r w:rsidRPr="00DF04DB">
        <w:rPr>
          <w:rFonts w:cs="Traditional Arabic" w:hint="cs"/>
          <w:sz w:val="32"/>
          <w:szCs w:val="32"/>
          <w:rtl/>
        </w:rPr>
        <w:t xml:space="preserve">خاصة إذا </w:t>
      </w:r>
      <w:r w:rsidRPr="00DF04DB">
        <w:rPr>
          <w:rFonts w:cs="Traditional Arabic"/>
          <w:sz w:val="32"/>
          <w:szCs w:val="32"/>
          <w:rtl/>
        </w:rPr>
        <w:t>خرج</w:t>
      </w:r>
      <w:r w:rsidRPr="00DF04DB">
        <w:rPr>
          <w:rFonts w:cs="Traditional Arabic" w:hint="cs"/>
          <w:sz w:val="32"/>
          <w:szCs w:val="32"/>
          <w:rtl/>
        </w:rPr>
        <w:t>ت</w:t>
      </w:r>
      <w:r w:rsidRPr="00DF04DB">
        <w:rPr>
          <w:rFonts w:cs="Traditional Arabic"/>
          <w:sz w:val="32"/>
          <w:szCs w:val="32"/>
          <w:rtl/>
        </w:rPr>
        <w:t xml:space="preserve"> من زي النصح والتوجيه بالأمر، إلى زي الصداقة والتواصي وتبادل الخواطر، و بناء جسر من الصداقة لنقل الخبرات بلغة الصديق والأخ لا بلغة ولي الأمر</w:t>
      </w:r>
      <w:r w:rsidRPr="00DF04DB">
        <w:rPr>
          <w:rFonts w:cs="Traditional Arabic" w:hint="cs"/>
          <w:sz w:val="32"/>
          <w:szCs w:val="32"/>
          <w:rtl/>
        </w:rPr>
        <w:t>.</w:t>
      </w:r>
    </w:p>
    <w:p w:rsidR="008835E4" w:rsidRPr="00DF04DB" w:rsidRDefault="008835E4" w:rsidP="008835E4">
      <w:pPr>
        <w:spacing w:before="100" w:beforeAutospacing="1" w:after="100" w:afterAutospacing="1"/>
        <w:rPr>
          <w:rFonts w:cs="Traditional Arabic"/>
          <w:b/>
          <w:bCs/>
          <w:color w:val="FF0000"/>
          <w:sz w:val="32"/>
          <w:szCs w:val="32"/>
          <w:rtl/>
        </w:rPr>
      </w:pPr>
      <w:r w:rsidRPr="00DF04DB">
        <w:rPr>
          <w:rFonts w:cs="Traditional Arabic" w:hint="cs"/>
          <w:b/>
          <w:bCs/>
          <w:color w:val="FF0000"/>
          <w:sz w:val="32"/>
          <w:szCs w:val="32"/>
          <w:rtl/>
        </w:rPr>
        <w:t>ج. استثمار أوقات الفراغ:</w:t>
      </w:r>
    </w:p>
    <w:p w:rsidR="008835E4" w:rsidRPr="008835E4" w:rsidRDefault="00145FEE" w:rsidP="00145FEE">
      <w:pPr>
        <w:spacing w:before="100" w:beforeAutospacing="1" w:after="100" w:afterAutospacing="1"/>
        <w:rPr>
          <w:rFonts w:cs="Traditional Arabic"/>
          <w:sz w:val="32"/>
          <w:szCs w:val="32"/>
          <w:rtl/>
        </w:rPr>
      </w:pPr>
      <w:r w:rsidRPr="008835E4">
        <w:rPr>
          <w:rFonts w:cs="Traditional Arabic"/>
          <w:sz w:val="32"/>
          <w:szCs w:val="32"/>
          <w:rtl/>
        </w:rPr>
        <w:t>أوص</w:t>
      </w:r>
      <w:r>
        <w:rPr>
          <w:rFonts w:cs="Traditional Arabic" w:hint="cs"/>
          <w:sz w:val="32"/>
          <w:szCs w:val="32"/>
          <w:rtl/>
        </w:rPr>
        <w:t>ت عدد من الدراسات</w:t>
      </w:r>
      <w:r w:rsidRPr="008835E4">
        <w:rPr>
          <w:rFonts w:cs="Traditional Arabic"/>
          <w:sz w:val="32"/>
          <w:szCs w:val="32"/>
          <w:rtl/>
        </w:rPr>
        <w:t xml:space="preserve"> بأهمية</w:t>
      </w:r>
      <w:r>
        <w:rPr>
          <w:rFonts w:cs="Traditional Arabic" w:hint="cs"/>
          <w:sz w:val="32"/>
          <w:szCs w:val="32"/>
          <w:rtl/>
        </w:rPr>
        <w:t xml:space="preserve"> </w:t>
      </w:r>
      <w:r w:rsidRPr="008835E4">
        <w:rPr>
          <w:rFonts w:cs="Traditional Arabic"/>
          <w:sz w:val="32"/>
          <w:szCs w:val="32"/>
          <w:rtl/>
        </w:rPr>
        <w:t xml:space="preserve"> تشجيع النشاط الترويحي الموجه</w:t>
      </w:r>
      <w:r>
        <w:rPr>
          <w:rFonts w:cs="Traditional Arabic" w:hint="cs"/>
          <w:sz w:val="32"/>
          <w:szCs w:val="32"/>
          <w:rtl/>
        </w:rPr>
        <w:t>،</w:t>
      </w:r>
      <w:r w:rsidRPr="008835E4">
        <w:rPr>
          <w:rFonts w:cs="Traditional Arabic"/>
          <w:sz w:val="32"/>
          <w:szCs w:val="32"/>
          <w:rtl/>
        </w:rPr>
        <w:t xml:space="preserve"> والقيام بالرحلات والاشتراك في </w:t>
      </w:r>
      <w:r>
        <w:rPr>
          <w:rFonts w:cs="Traditional Arabic" w:hint="cs"/>
          <w:sz w:val="32"/>
          <w:szCs w:val="32"/>
          <w:rtl/>
        </w:rPr>
        <w:t>ال</w:t>
      </w:r>
      <w:r w:rsidRPr="008835E4">
        <w:rPr>
          <w:rFonts w:cs="Traditional Arabic"/>
          <w:sz w:val="32"/>
          <w:szCs w:val="32"/>
          <w:rtl/>
        </w:rPr>
        <w:t xml:space="preserve">مناشط </w:t>
      </w:r>
      <w:r>
        <w:rPr>
          <w:rFonts w:cs="Traditional Arabic" w:hint="cs"/>
          <w:sz w:val="32"/>
          <w:szCs w:val="32"/>
          <w:rtl/>
        </w:rPr>
        <w:t>الطلابية</w:t>
      </w:r>
      <w:r w:rsidRPr="008835E4">
        <w:rPr>
          <w:rFonts w:cs="Traditional Arabic"/>
          <w:sz w:val="32"/>
          <w:szCs w:val="32"/>
          <w:rtl/>
        </w:rPr>
        <w:t xml:space="preserve">، كما يجب </w:t>
      </w:r>
      <w:r>
        <w:rPr>
          <w:rFonts w:cs="Traditional Arabic" w:hint="cs"/>
          <w:sz w:val="32"/>
          <w:szCs w:val="32"/>
          <w:rtl/>
        </w:rPr>
        <w:t>حث المراهقين و</w:t>
      </w:r>
      <w:r w:rsidRPr="008835E4">
        <w:rPr>
          <w:rFonts w:cs="Traditional Arabic"/>
          <w:sz w:val="32"/>
          <w:szCs w:val="32"/>
          <w:rtl/>
        </w:rPr>
        <w:t xml:space="preserve">توجيههم نحو العمل </w:t>
      </w:r>
      <w:r>
        <w:rPr>
          <w:rFonts w:cs="Traditional Arabic" w:hint="cs"/>
          <w:sz w:val="32"/>
          <w:szCs w:val="32"/>
          <w:rtl/>
        </w:rPr>
        <w:t>التطوعي</w:t>
      </w:r>
      <w:r w:rsidRPr="008835E4">
        <w:rPr>
          <w:rFonts w:cs="Traditional Arabic"/>
          <w:sz w:val="32"/>
          <w:szCs w:val="32"/>
          <w:rtl/>
        </w:rPr>
        <w:t>، والمشاركة في مشروعات الخ</w:t>
      </w:r>
      <w:r>
        <w:rPr>
          <w:rFonts w:cs="Traditional Arabic"/>
          <w:sz w:val="32"/>
          <w:szCs w:val="32"/>
          <w:rtl/>
        </w:rPr>
        <w:t>دمة العامة والعمل الصي</w:t>
      </w:r>
      <w:r>
        <w:rPr>
          <w:rFonts w:cs="Traditional Arabic" w:hint="cs"/>
          <w:sz w:val="32"/>
          <w:szCs w:val="32"/>
          <w:rtl/>
        </w:rPr>
        <w:t>في ونحو ذلك؛ لما لها من أثر إيجابي في تلبية احتياجات المراهقين و توجيه طاقاتهم.</w:t>
      </w:r>
      <w:r w:rsidRPr="008835E4">
        <w:rPr>
          <w:rFonts w:cs="Traditional Arabic"/>
          <w:sz w:val="32"/>
          <w:szCs w:val="32"/>
          <w:rtl/>
        </w:rPr>
        <w:br/>
      </w:r>
      <w:r w:rsidR="008835E4" w:rsidRPr="008835E4">
        <w:rPr>
          <w:rFonts w:cs="Traditional Arabic"/>
          <w:sz w:val="32"/>
          <w:szCs w:val="32"/>
          <w:rtl/>
        </w:rPr>
        <w:br/>
      </w:r>
    </w:p>
    <w:p w:rsidR="00145FEE" w:rsidRDefault="008228F5" w:rsidP="00145FEE">
      <w:pPr>
        <w:spacing w:before="100" w:beforeAutospacing="1" w:after="100" w:afterAutospacing="1"/>
        <w:rPr>
          <w:rFonts w:cs="Traditional Arabic"/>
          <w:sz w:val="32"/>
          <w:szCs w:val="32"/>
          <w:rtl/>
        </w:rPr>
      </w:pPr>
      <w:r w:rsidRPr="008835E4">
        <w:rPr>
          <w:rFonts w:cs="Traditional Arabic"/>
          <w:sz w:val="32"/>
          <w:szCs w:val="32"/>
          <w:rtl/>
        </w:rPr>
        <w:br/>
      </w:r>
    </w:p>
    <w:p w:rsidR="00145FEE" w:rsidRDefault="00145FEE">
      <w:pPr>
        <w:bidi w:val="0"/>
        <w:rPr>
          <w:rFonts w:cs="Traditional Arabic"/>
          <w:sz w:val="32"/>
          <w:szCs w:val="32"/>
        </w:rPr>
      </w:pPr>
      <w:r>
        <w:rPr>
          <w:rFonts w:cs="Traditional Arabic"/>
          <w:sz w:val="32"/>
          <w:szCs w:val="32"/>
          <w:rtl/>
        </w:rPr>
        <w:br w:type="page"/>
      </w:r>
    </w:p>
    <w:p w:rsidR="00145FEE" w:rsidRDefault="008228F5" w:rsidP="00EB18BE">
      <w:pPr>
        <w:spacing w:before="100" w:beforeAutospacing="1" w:after="100" w:afterAutospacing="1"/>
        <w:rPr>
          <w:rFonts w:cs="Traditional Arabic"/>
          <w:color w:val="FF0000"/>
          <w:sz w:val="32"/>
          <w:szCs w:val="32"/>
          <w:rtl/>
        </w:rPr>
      </w:pPr>
      <w:r w:rsidRPr="00DF04DB">
        <w:rPr>
          <w:rFonts w:cs="Traditional Arabic"/>
          <w:b/>
          <w:bCs/>
          <w:sz w:val="32"/>
          <w:szCs w:val="32"/>
          <w:rtl/>
        </w:rPr>
        <w:lastRenderedPageBreak/>
        <w:t xml:space="preserve"> </w:t>
      </w:r>
      <w:r w:rsidR="00EB18BE" w:rsidRPr="00DF04DB">
        <w:rPr>
          <w:rFonts w:cs="Traditional Arabic" w:hint="cs"/>
          <w:b/>
          <w:bCs/>
          <w:sz w:val="32"/>
          <w:szCs w:val="32"/>
          <w:rtl/>
        </w:rPr>
        <w:t xml:space="preserve">ثالثًا: تطبيقات </w:t>
      </w:r>
      <w:r w:rsidRPr="00DF04DB">
        <w:rPr>
          <w:rFonts w:cs="Traditional Arabic"/>
          <w:b/>
          <w:bCs/>
          <w:sz w:val="32"/>
          <w:szCs w:val="32"/>
          <w:rtl/>
        </w:rPr>
        <w:t>عملية</w:t>
      </w:r>
      <w:r w:rsidR="00EB18BE" w:rsidRPr="00DF04DB">
        <w:rPr>
          <w:rFonts w:cs="Traditional Arabic" w:hint="cs"/>
          <w:b/>
          <w:bCs/>
          <w:sz w:val="32"/>
          <w:szCs w:val="32"/>
          <w:rtl/>
        </w:rPr>
        <w:t xml:space="preserve"> لعلاج مشاكل المراهقين</w:t>
      </w:r>
      <w:r w:rsidRPr="00DF04DB">
        <w:rPr>
          <w:rFonts w:cs="Traditional Arabic"/>
          <w:b/>
          <w:bCs/>
          <w:sz w:val="32"/>
          <w:szCs w:val="32"/>
          <w:rtl/>
        </w:rPr>
        <w:t xml:space="preserve">: </w:t>
      </w:r>
      <w:r w:rsidRPr="00DF04DB">
        <w:rPr>
          <w:rFonts w:cs="Traditional Arabic"/>
          <w:b/>
          <w:bCs/>
          <w:sz w:val="32"/>
          <w:szCs w:val="32"/>
          <w:rtl/>
        </w:rPr>
        <w:br/>
      </w:r>
      <w:r w:rsidRPr="008835E4">
        <w:rPr>
          <w:rFonts w:cs="Traditional Arabic"/>
          <w:sz w:val="32"/>
          <w:szCs w:val="32"/>
          <w:rtl/>
        </w:rPr>
        <w:t>ولمساعد</w:t>
      </w:r>
      <w:r w:rsidR="00EB18BE">
        <w:rPr>
          <w:rFonts w:cs="Traditional Arabic" w:hint="cs"/>
          <w:sz w:val="32"/>
          <w:szCs w:val="32"/>
          <w:rtl/>
        </w:rPr>
        <w:t xml:space="preserve">تك </w:t>
      </w:r>
      <w:r w:rsidRPr="008835E4">
        <w:rPr>
          <w:rFonts w:cs="Traditional Arabic"/>
          <w:sz w:val="32"/>
          <w:szCs w:val="32"/>
          <w:rtl/>
        </w:rPr>
        <w:t xml:space="preserve">على حسن التعامل مع المراهق ومشاكله، نقدم فيما يلي نماذج لمشكلات يمكن أن تحدث مع حل عملي، سهل التطبيق، لكل منها. </w:t>
      </w:r>
      <w:r w:rsidRPr="008835E4">
        <w:rPr>
          <w:rFonts w:cs="Traditional Arabic"/>
          <w:sz w:val="32"/>
          <w:szCs w:val="32"/>
          <w:rtl/>
        </w:rPr>
        <w:br/>
      </w:r>
    </w:p>
    <w:p w:rsidR="00145FEE" w:rsidRPr="00DF04DB" w:rsidRDefault="008228F5" w:rsidP="00145FEE">
      <w:pPr>
        <w:spacing w:before="100" w:beforeAutospacing="1" w:after="100" w:afterAutospacing="1"/>
        <w:rPr>
          <w:rFonts w:cs="Traditional Arabic"/>
          <w:b/>
          <w:bCs/>
          <w:color w:val="FF0000"/>
          <w:sz w:val="32"/>
          <w:szCs w:val="32"/>
          <w:rtl/>
        </w:rPr>
      </w:pPr>
      <w:r w:rsidRPr="00DF04DB">
        <w:rPr>
          <w:rFonts w:cs="Traditional Arabic"/>
          <w:b/>
          <w:bCs/>
          <w:color w:val="FF0000"/>
          <w:sz w:val="32"/>
          <w:szCs w:val="32"/>
          <w:rtl/>
        </w:rPr>
        <w:t>المشكلة الأولى:</w:t>
      </w:r>
      <w:r w:rsidR="00145FEE" w:rsidRPr="00DF04DB">
        <w:rPr>
          <w:rFonts w:cs="Traditional Arabic" w:hint="cs"/>
          <w:b/>
          <w:bCs/>
          <w:color w:val="FF0000"/>
          <w:sz w:val="32"/>
          <w:szCs w:val="32"/>
          <w:rtl/>
        </w:rPr>
        <w:t xml:space="preserve"> الصدية:</w:t>
      </w:r>
    </w:p>
    <w:p w:rsidR="00145FEE" w:rsidRDefault="008228F5" w:rsidP="00145FEE">
      <w:pPr>
        <w:spacing w:before="100" w:beforeAutospacing="1" w:after="100" w:afterAutospacing="1"/>
        <w:rPr>
          <w:rFonts w:cs="Traditional Arabic"/>
          <w:color w:val="0000FF"/>
          <w:sz w:val="32"/>
          <w:szCs w:val="32"/>
          <w:rtl/>
        </w:rPr>
      </w:pPr>
      <w:r w:rsidRPr="008835E4">
        <w:rPr>
          <w:rFonts w:cs="Traditional Arabic"/>
          <w:color w:val="FF0000"/>
          <w:sz w:val="32"/>
          <w:szCs w:val="32"/>
          <w:rtl/>
        </w:rPr>
        <w:t xml:space="preserve"> </w:t>
      </w:r>
      <w:r w:rsidRPr="008835E4">
        <w:rPr>
          <w:rFonts w:cs="Traditional Arabic"/>
          <w:sz w:val="32"/>
          <w:szCs w:val="32"/>
          <w:rtl/>
        </w:rPr>
        <w:t>وجود حالة من "الصدية" أو السباحة ضد تيار الأهل بين المراهق وأسرته، وشعور الأهل والمراهق بأن كل واحد منهما لا يفهم الآخر.</w:t>
      </w:r>
      <w:r w:rsidRPr="008835E4">
        <w:rPr>
          <w:rFonts w:cs="Traditional Arabic"/>
          <w:sz w:val="32"/>
          <w:szCs w:val="32"/>
          <w:rtl/>
        </w:rPr>
        <w:br/>
      </w:r>
      <w:r w:rsidR="00145FEE">
        <w:rPr>
          <w:rFonts w:cs="Traditional Arabic" w:hint="cs"/>
          <w:color w:val="0000FF"/>
          <w:sz w:val="32"/>
          <w:szCs w:val="32"/>
          <w:rtl/>
        </w:rPr>
        <w:t>سبب المشكلة</w:t>
      </w:r>
      <w:r w:rsidRPr="008835E4">
        <w:rPr>
          <w:rFonts w:cs="Traditional Arabic"/>
          <w:color w:val="0000FF"/>
          <w:sz w:val="32"/>
          <w:szCs w:val="32"/>
          <w:rtl/>
        </w:rPr>
        <w:t>:</w:t>
      </w:r>
    </w:p>
    <w:p w:rsidR="00145FEE" w:rsidRDefault="008228F5" w:rsidP="00145FEE">
      <w:pPr>
        <w:spacing w:before="100" w:beforeAutospacing="1" w:after="100" w:afterAutospacing="1"/>
        <w:rPr>
          <w:rFonts w:cs="Traditional Arabic"/>
          <w:color w:val="0000FF"/>
          <w:sz w:val="32"/>
          <w:szCs w:val="32"/>
          <w:rtl/>
        </w:rPr>
      </w:pPr>
      <w:r w:rsidRPr="008835E4">
        <w:rPr>
          <w:rFonts w:cs="Traditional Arabic"/>
          <w:sz w:val="32"/>
          <w:szCs w:val="32"/>
          <w:rtl/>
        </w:rPr>
        <w:t xml:space="preserve">السبب في حدوث هذه المشكلة يكمن في اختلاف مفاهيم الآباء عن مفاهيم الأبناء، واختلاف البيئة التي نشأ فيها الأهل وتكونت شخصيتهم خلالها وبيئة الأبناء، وهذا طبيعي لاختلاف الأجيال والأزمان، فالوالدان يحاولان تسيير أبنائهم بموجب آرائهم وعاداتهم وتقاليد مجتمعاتهم، وبالتالي يحجم الأبناء عن الحوار مع أهلهم؛ لأنهم يعتقدون أن الآباء إما أنهم لا يهمهم أن يعرفوا مشكلاتهم، أو أنهم لا يستطيعون فهمها، أو أنهم - حتى إن فهموها - ليسوا على استعداد لتعديل مواقفهم. </w:t>
      </w:r>
      <w:r w:rsidRPr="008835E4">
        <w:rPr>
          <w:rFonts w:cs="Traditional Arabic"/>
          <w:sz w:val="32"/>
          <w:szCs w:val="32"/>
          <w:rtl/>
        </w:rPr>
        <w:br/>
      </w:r>
      <w:r w:rsidR="00145FEE">
        <w:rPr>
          <w:rFonts w:cs="Traditional Arabic" w:hint="cs"/>
          <w:color w:val="0000FF"/>
          <w:sz w:val="32"/>
          <w:szCs w:val="32"/>
          <w:rtl/>
        </w:rPr>
        <w:t>العلاج المقترح:</w:t>
      </w:r>
    </w:p>
    <w:p w:rsidR="00145FEE" w:rsidRPr="00DF04DB" w:rsidRDefault="008228F5" w:rsidP="00145FEE">
      <w:pPr>
        <w:spacing w:before="100" w:beforeAutospacing="1" w:after="100" w:afterAutospacing="1"/>
        <w:rPr>
          <w:rFonts w:cs="Traditional Arabic"/>
          <w:b/>
          <w:bCs/>
          <w:color w:val="FF0000"/>
          <w:sz w:val="32"/>
          <w:szCs w:val="32"/>
          <w:rtl/>
        </w:rPr>
      </w:pPr>
      <w:r w:rsidRPr="008835E4">
        <w:rPr>
          <w:rFonts w:cs="Traditional Arabic"/>
          <w:sz w:val="32"/>
          <w:szCs w:val="32"/>
          <w:rtl/>
        </w:rPr>
        <w:t>لا</w:t>
      </w:r>
      <w:r w:rsidR="00145FEE">
        <w:rPr>
          <w:rFonts w:cs="Traditional Arabic" w:hint="cs"/>
          <w:sz w:val="32"/>
          <w:szCs w:val="32"/>
          <w:rtl/>
        </w:rPr>
        <w:t>يمكن أن تحل المشكلة</w:t>
      </w:r>
      <w:r w:rsidRPr="008835E4">
        <w:rPr>
          <w:rFonts w:cs="Traditional Arabic"/>
          <w:sz w:val="32"/>
          <w:szCs w:val="32"/>
          <w:rtl/>
        </w:rPr>
        <w:t xml:space="preserve"> إلا بإحلال الحوار الحقيقي بدل التنافر والصراع والاغتراب المتبادل، ولا بد من تفهم وجهة نظر الأبناء فعلاً لا شكلاً بحيث يشعر المراهق أنه مأخوذ على محمل الجد ومعترف به وبتفرده - حتى لو لم يكن الأهل موافقين على كل آرائه ومواقفه - وأن له حقاً مشروعاً في أن يصرح بهذه الآراء. الأهم من ذلك أن يجد المراهق لدى الأهل آذاناً صاغية وقلوباً متفتحة من الأعماق، لا مجرد مجاملة، كما ينبغي أن نفسح له المجال ليشق طريقه بنفسه حتى لو أخطأ، فالأخطاء طريق للتعلم،</w:t>
      </w:r>
      <w:r w:rsidR="00145FEE">
        <w:rPr>
          <w:rFonts w:cs="Traditional Arabic" w:hint="cs"/>
          <w:sz w:val="32"/>
          <w:szCs w:val="32"/>
          <w:rtl/>
        </w:rPr>
        <w:t xml:space="preserve"> </w:t>
      </w:r>
      <w:r w:rsidRPr="008835E4">
        <w:rPr>
          <w:rFonts w:cs="Traditional Arabic"/>
          <w:sz w:val="32"/>
          <w:szCs w:val="32"/>
          <w:rtl/>
        </w:rPr>
        <w:t xml:space="preserve">وليختر </w:t>
      </w:r>
      <w:r w:rsidR="00145FEE">
        <w:rPr>
          <w:rFonts w:cs="Traditional Arabic" w:hint="cs"/>
          <w:sz w:val="32"/>
          <w:szCs w:val="32"/>
          <w:rtl/>
        </w:rPr>
        <w:t>المربون</w:t>
      </w:r>
      <w:r w:rsidRPr="008835E4">
        <w:rPr>
          <w:rFonts w:cs="Traditional Arabic"/>
          <w:sz w:val="32"/>
          <w:szCs w:val="32"/>
          <w:rtl/>
        </w:rPr>
        <w:t xml:space="preserve"> الوقت المناسب لبدء الحوار مع المراهق، بحيث يكونا غير مشغولين، وأن يتحدثا جالسين،جلسة صديقين متآلفين، يبتعدا فيها عن التكلف والتجمل، وليحذرا نبرة التوبيخ، والنهر، والتسفيه.. </w:t>
      </w:r>
      <w:r w:rsidRPr="008835E4">
        <w:rPr>
          <w:rFonts w:cs="Traditional Arabic"/>
          <w:sz w:val="32"/>
          <w:szCs w:val="32"/>
          <w:rtl/>
        </w:rPr>
        <w:br/>
      </w:r>
      <w:r w:rsidR="00145FEE">
        <w:rPr>
          <w:rFonts w:cs="Traditional Arabic" w:hint="cs"/>
          <w:sz w:val="32"/>
          <w:szCs w:val="32"/>
          <w:rtl/>
        </w:rPr>
        <w:t>وليحاولوا</w:t>
      </w:r>
      <w:r w:rsidRPr="008835E4">
        <w:rPr>
          <w:rFonts w:cs="Traditional Arabic"/>
          <w:sz w:val="32"/>
          <w:szCs w:val="32"/>
          <w:rtl/>
        </w:rPr>
        <w:t xml:space="preserve"> الابتعاد عن الأسئلة التي تكون إجاباتها "بنعم" أو "لا"، أو الأسئلة غير الواضحة وغير المباشرة، وافسح</w:t>
      </w:r>
      <w:r w:rsidR="00145FEE">
        <w:rPr>
          <w:rFonts w:cs="Traditional Arabic" w:hint="cs"/>
          <w:sz w:val="32"/>
          <w:szCs w:val="32"/>
          <w:rtl/>
        </w:rPr>
        <w:t>و</w:t>
      </w:r>
      <w:r w:rsidRPr="008835E4">
        <w:rPr>
          <w:rFonts w:cs="Traditional Arabic"/>
          <w:sz w:val="32"/>
          <w:szCs w:val="32"/>
          <w:rtl/>
        </w:rPr>
        <w:t xml:space="preserve">ا له مجالاً للتعبير عن نفسه، ولا تستخدم ألفاظاً قد تكون جارحة دون قصد، مثل: "كان هذا خطأ" أو "ألم أنبهك لهذا الأمر من قبل؟". </w:t>
      </w:r>
      <w:r w:rsidRPr="008835E4">
        <w:rPr>
          <w:rFonts w:cs="Traditional Arabic"/>
          <w:sz w:val="32"/>
          <w:szCs w:val="32"/>
          <w:rtl/>
        </w:rPr>
        <w:br/>
      </w:r>
      <w:r w:rsidRPr="008835E4">
        <w:rPr>
          <w:rFonts w:cs="Traditional Arabic"/>
          <w:color w:val="FF0000"/>
          <w:sz w:val="32"/>
          <w:szCs w:val="32"/>
          <w:rtl/>
        </w:rPr>
        <w:lastRenderedPageBreak/>
        <w:br/>
      </w:r>
      <w:r w:rsidRPr="00DF04DB">
        <w:rPr>
          <w:rFonts w:cs="Traditional Arabic"/>
          <w:b/>
          <w:bCs/>
          <w:color w:val="FF0000"/>
          <w:sz w:val="32"/>
          <w:szCs w:val="32"/>
          <w:rtl/>
        </w:rPr>
        <w:t>المشكلة الثانية:</w:t>
      </w:r>
      <w:r w:rsidR="00145FEE" w:rsidRPr="00DF04DB">
        <w:rPr>
          <w:rFonts w:cs="Traditional Arabic" w:hint="cs"/>
          <w:b/>
          <w:bCs/>
          <w:color w:val="FF0000"/>
          <w:sz w:val="32"/>
          <w:szCs w:val="32"/>
          <w:rtl/>
        </w:rPr>
        <w:t>الخجل و الانطواء:</w:t>
      </w:r>
    </w:p>
    <w:p w:rsidR="00145FEE" w:rsidRDefault="008228F5" w:rsidP="00145FEE">
      <w:pPr>
        <w:spacing w:before="100" w:beforeAutospacing="1" w:after="100" w:afterAutospacing="1"/>
        <w:rPr>
          <w:rFonts w:cs="Traditional Arabic"/>
          <w:color w:val="0000FF"/>
          <w:sz w:val="32"/>
          <w:szCs w:val="32"/>
          <w:rtl/>
        </w:rPr>
      </w:pPr>
      <w:r w:rsidRPr="008835E4">
        <w:rPr>
          <w:rFonts w:cs="Traditional Arabic"/>
          <w:sz w:val="32"/>
          <w:szCs w:val="32"/>
          <w:rtl/>
        </w:rPr>
        <w:t xml:space="preserve"> شعور المراهق بالخجل والانطواء، يعيقه عن تحقيق تفاعله الاجتماعي، وتظهر عليه هاتين الصفتين من خلال احمرار الوجه عند التحدث، والتلعثم في الكلام وعدم الطلاقة، وجفاف الحلق.</w:t>
      </w:r>
      <w:r w:rsidRPr="008835E4">
        <w:rPr>
          <w:rFonts w:cs="Traditional Arabic"/>
          <w:sz w:val="32"/>
          <w:szCs w:val="32"/>
          <w:rtl/>
        </w:rPr>
        <w:br/>
      </w:r>
      <w:r w:rsidR="00145FEE">
        <w:rPr>
          <w:rFonts w:cs="Traditional Arabic" w:hint="cs"/>
          <w:color w:val="0000FF"/>
          <w:sz w:val="32"/>
          <w:szCs w:val="32"/>
          <w:rtl/>
        </w:rPr>
        <w:t>سبب المشكلة</w:t>
      </w:r>
      <w:r w:rsidRPr="008835E4">
        <w:rPr>
          <w:rFonts w:cs="Traditional Arabic"/>
          <w:color w:val="0000FF"/>
          <w:sz w:val="32"/>
          <w:szCs w:val="32"/>
          <w:rtl/>
        </w:rPr>
        <w:t>:</w:t>
      </w:r>
    </w:p>
    <w:p w:rsidR="00145FEE" w:rsidRDefault="008228F5" w:rsidP="00145FEE">
      <w:pPr>
        <w:spacing w:before="100" w:beforeAutospacing="1" w:after="100" w:afterAutospacing="1"/>
        <w:rPr>
          <w:rFonts w:cs="Traditional Arabic"/>
          <w:color w:val="0000FF"/>
          <w:sz w:val="32"/>
          <w:szCs w:val="32"/>
          <w:rtl/>
        </w:rPr>
      </w:pPr>
      <w:r w:rsidRPr="008835E4">
        <w:rPr>
          <w:rFonts w:cs="Traditional Arabic"/>
          <w:sz w:val="32"/>
          <w:szCs w:val="32"/>
          <w:rtl/>
        </w:rPr>
        <w:t xml:space="preserve">أسباب الخجل والانطواء عند المراهق متعددة، وأهمها: عجزه عن مواجهة مشكلات المرحلة، وأسلوب التنشئة الاجتماعية الذي ينشأ عليه، فالتدليل الزائد والقسوة الزائدة يؤديان إلى شعوره بالاعتماد على الآخرين في حل مشكلاته، لكن طبيعة المرحلة تتطلب منه أن يستقل عن الأسرة ويعتمد على نفسه، فيحدث صراع لديه، ويلجأ إلى الانسحاب من العالم الاجتماعي، والانطواء والخجل عند التحدث مع الآخرين. </w:t>
      </w:r>
      <w:r w:rsidRPr="008835E4">
        <w:rPr>
          <w:rFonts w:cs="Traditional Arabic"/>
          <w:sz w:val="32"/>
          <w:szCs w:val="32"/>
          <w:rtl/>
        </w:rPr>
        <w:br/>
      </w:r>
      <w:r w:rsidRPr="008835E4">
        <w:rPr>
          <w:rFonts w:cs="Traditional Arabic"/>
          <w:sz w:val="32"/>
          <w:szCs w:val="32"/>
          <w:rtl/>
        </w:rPr>
        <w:br/>
      </w:r>
      <w:r w:rsidR="00145FEE">
        <w:rPr>
          <w:rFonts w:cs="Traditional Arabic" w:hint="cs"/>
          <w:color w:val="0000FF"/>
          <w:sz w:val="32"/>
          <w:szCs w:val="32"/>
          <w:rtl/>
        </w:rPr>
        <w:t>العلاج المقترح:</w:t>
      </w:r>
    </w:p>
    <w:p w:rsidR="00145FEE" w:rsidRPr="00DF04DB" w:rsidRDefault="008228F5" w:rsidP="00145FEE">
      <w:pPr>
        <w:spacing w:before="100" w:beforeAutospacing="1" w:after="100" w:afterAutospacing="1"/>
        <w:rPr>
          <w:rFonts w:cs="Traditional Arabic"/>
          <w:b/>
          <w:bCs/>
          <w:sz w:val="32"/>
          <w:szCs w:val="32"/>
          <w:rtl/>
        </w:rPr>
      </w:pPr>
      <w:r w:rsidRPr="008835E4">
        <w:rPr>
          <w:rFonts w:cs="Traditional Arabic"/>
          <w:color w:val="0000FF"/>
          <w:sz w:val="32"/>
          <w:szCs w:val="32"/>
          <w:rtl/>
        </w:rPr>
        <w:t>ينصح بـ:</w:t>
      </w:r>
      <w:r w:rsidRPr="008835E4">
        <w:rPr>
          <w:rFonts w:cs="Traditional Arabic"/>
          <w:sz w:val="32"/>
          <w:szCs w:val="32"/>
          <w:rtl/>
        </w:rPr>
        <w:t xml:space="preserve"> توجيه المراهق بصورة دائمة وغير مباشرة، وإعطاء مساحة كبيرة للنقاش والحوار معه، والتسامح معه في بعض المواقف الاجتماعية، وتشجيعه على التحدث والحوار بطلاق</w:t>
      </w:r>
      <w:r w:rsidR="00145FEE">
        <w:rPr>
          <w:rFonts w:cs="Traditional Arabic"/>
          <w:sz w:val="32"/>
          <w:szCs w:val="32"/>
          <w:rtl/>
        </w:rPr>
        <w:t>ة مع الآخرين، وتعزيز ثقته بنفسه</w:t>
      </w:r>
      <w:r w:rsidR="00145FEE">
        <w:rPr>
          <w:rFonts w:cs="Traditional Arabic" w:hint="cs"/>
          <w:sz w:val="32"/>
          <w:szCs w:val="32"/>
          <w:rtl/>
        </w:rPr>
        <w:t>، وتمكينه من تحقيق نجاحات بسيطة تحفزه للانطلاق.</w:t>
      </w:r>
      <w:r w:rsidRPr="008835E4">
        <w:rPr>
          <w:rFonts w:cs="Traditional Arabic"/>
          <w:sz w:val="32"/>
          <w:szCs w:val="32"/>
          <w:rtl/>
        </w:rPr>
        <w:br/>
      </w:r>
      <w:r w:rsidRPr="008835E4">
        <w:rPr>
          <w:rFonts w:cs="Traditional Arabic"/>
          <w:color w:val="FF0000"/>
          <w:sz w:val="32"/>
          <w:szCs w:val="32"/>
          <w:rtl/>
        </w:rPr>
        <w:br/>
      </w:r>
      <w:r w:rsidRPr="00DF04DB">
        <w:rPr>
          <w:rFonts w:cs="Traditional Arabic"/>
          <w:b/>
          <w:bCs/>
          <w:color w:val="FF0000"/>
          <w:sz w:val="32"/>
          <w:szCs w:val="32"/>
          <w:rtl/>
        </w:rPr>
        <w:t>المشكلة الثالثة:</w:t>
      </w:r>
      <w:r w:rsidR="00145FEE" w:rsidRPr="00DF04DB">
        <w:rPr>
          <w:rFonts w:cs="Traditional Arabic" w:hint="cs"/>
          <w:b/>
          <w:bCs/>
          <w:color w:val="FF0000"/>
          <w:sz w:val="32"/>
          <w:szCs w:val="32"/>
          <w:rtl/>
        </w:rPr>
        <w:t>العصبية و حدة الطباع:</w:t>
      </w:r>
    </w:p>
    <w:p w:rsidR="00145FEE" w:rsidRDefault="008228F5" w:rsidP="00145FEE">
      <w:pPr>
        <w:spacing w:before="100" w:beforeAutospacing="1" w:after="100" w:afterAutospacing="1"/>
        <w:rPr>
          <w:rFonts w:cs="Traditional Arabic"/>
          <w:color w:val="0000FF"/>
          <w:sz w:val="32"/>
          <w:szCs w:val="32"/>
          <w:rtl/>
        </w:rPr>
      </w:pPr>
      <w:r w:rsidRPr="008835E4">
        <w:rPr>
          <w:rFonts w:cs="Traditional Arabic"/>
          <w:sz w:val="32"/>
          <w:szCs w:val="32"/>
          <w:rtl/>
        </w:rPr>
        <w:t xml:space="preserve"> عصبية المراهق واندفاعه، وحدة طباعه، وعناده، ورغبته في تحقيق مطالبه بالقوة والعنف الزائد، وتوتره الدائم بشكل يسبب إزعاجاً كبيراً للمحيطين به. </w:t>
      </w:r>
      <w:r w:rsidRPr="008835E4">
        <w:rPr>
          <w:rFonts w:cs="Traditional Arabic"/>
          <w:sz w:val="32"/>
          <w:szCs w:val="32"/>
          <w:rtl/>
        </w:rPr>
        <w:br/>
      </w:r>
      <w:r w:rsidR="00145FEE">
        <w:rPr>
          <w:rFonts w:cs="Traditional Arabic" w:hint="cs"/>
          <w:color w:val="0000FF"/>
          <w:sz w:val="32"/>
          <w:szCs w:val="32"/>
          <w:rtl/>
        </w:rPr>
        <w:t>سبب المشكلة:</w:t>
      </w:r>
    </w:p>
    <w:p w:rsidR="00145FEE" w:rsidRDefault="008228F5" w:rsidP="00145FEE">
      <w:pPr>
        <w:spacing w:before="100" w:beforeAutospacing="1" w:after="100" w:afterAutospacing="1"/>
        <w:rPr>
          <w:rFonts w:cs="Traditional Arabic"/>
          <w:color w:val="0000FF"/>
          <w:sz w:val="32"/>
          <w:szCs w:val="32"/>
          <w:rtl/>
        </w:rPr>
      </w:pPr>
      <w:r w:rsidRPr="008835E4">
        <w:rPr>
          <w:rFonts w:cs="Traditional Arabic"/>
          <w:sz w:val="32"/>
          <w:szCs w:val="32"/>
          <w:rtl/>
        </w:rPr>
        <w:t xml:space="preserve"> لعصبية المراهق أسباباً كثيرة، منها: أسباب مرتبطة بالتكوين الموروث في الشخصية، وفي هذه الحالة يكون أحد الوالدين عصبياً فعلاً، ومنها: أسباب بيئية، مثل: نشأة المراهق في جو تربوي مشحون بالعصبية والسلوك المشاكس الغضوب. </w:t>
      </w:r>
      <w:r w:rsidRPr="008835E4">
        <w:rPr>
          <w:rFonts w:cs="Traditional Arabic"/>
          <w:sz w:val="32"/>
          <w:szCs w:val="32"/>
          <w:rtl/>
        </w:rPr>
        <w:br/>
        <w:t xml:space="preserve">كما أن الحديث مع المراهقين بفظاظة وعدوانية، والتصرف معهم بعنف، يؤدي بهم إلى أن يتصرفوا ويتكلموا بالطريقة نفسها، بل قد يتمادوا للأشد منها تأثيراً، فالمراهقون يتعلمون العصبية في معظم </w:t>
      </w:r>
      <w:r w:rsidRPr="008835E4">
        <w:rPr>
          <w:rFonts w:cs="Traditional Arabic"/>
          <w:sz w:val="32"/>
          <w:szCs w:val="32"/>
          <w:rtl/>
        </w:rPr>
        <w:lastRenderedPageBreak/>
        <w:t xml:space="preserve">الحالات من الوالدين أو المحيطين بهم، كما أن تشدد الأهل معهم بشكل مفرط، ومطالبتهم بما يفوق طاقاتهم وقدراتهم من التصرفات والسلوكيات، يجعلهم عاجزين عن الاستجابة لتلك الطلبات، والنتيجة إحساس هؤلاء المراهقين بأن عدواناً يمارس عليهم، يؤدي إلى توترهم وعصبيتهم، ويدفعهم ذلك إلى عدوانية السلوك الذي يعبرون عنه في صورته الأولية بالعصبية، فالتشدد المفرط هذا يحولهم إلى عصبيين، ومتمردين. </w:t>
      </w:r>
      <w:r w:rsidRPr="008835E4">
        <w:rPr>
          <w:rFonts w:cs="Traditional Arabic"/>
          <w:sz w:val="32"/>
          <w:szCs w:val="32"/>
          <w:rtl/>
        </w:rPr>
        <w:br/>
      </w:r>
      <w:r w:rsidRPr="008835E4">
        <w:rPr>
          <w:rFonts w:cs="Traditional Arabic"/>
          <w:sz w:val="32"/>
          <w:szCs w:val="32"/>
          <w:rtl/>
        </w:rPr>
        <w:br/>
        <w:t xml:space="preserve">وهناك أسباب أخرى لعصبية المراهقين كضيق المنزل، وعدم توافر أماكن للهو، وممارسة أنشطة ذهنية أو جسدية، وإهمال حاجتهم الحقيقية للاسترخاء والراحة لبعض الوقت. </w:t>
      </w:r>
      <w:r w:rsidRPr="008835E4">
        <w:rPr>
          <w:rFonts w:cs="Traditional Arabic"/>
          <w:sz w:val="32"/>
          <w:szCs w:val="32"/>
          <w:rtl/>
        </w:rPr>
        <w:br/>
      </w:r>
      <w:r w:rsidR="00145FEE">
        <w:rPr>
          <w:rFonts w:cs="Traditional Arabic" w:hint="cs"/>
          <w:color w:val="0000FF"/>
          <w:sz w:val="32"/>
          <w:szCs w:val="32"/>
          <w:rtl/>
        </w:rPr>
        <w:t>العلاج المقترح:</w:t>
      </w:r>
    </w:p>
    <w:p w:rsidR="00EB18BE" w:rsidRPr="00DF04DB" w:rsidRDefault="00145FEE" w:rsidP="00145FEE">
      <w:pPr>
        <w:spacing w:before="100" w:beforeAutospacing="1" w:after="100" w:afterAutospacing="1"/>
        <w:rPr>
          <w:rFonts w:cs="Traditional Arabic"/>
          <w:b/>
          <w:bCs/>
          <w:color w:val="FF0000"/>
          <w:sz w:val="32"/>
          <w:szCs w:val="32"/>
          <w:rtl/>
        </w:rPr>
      </w:pPr>
      <w:r>
        <w:rPr>
          <w:rFonts w:cs="Traditional Arabic" w:hint="cs"/>
          <w:sz w:val="32"/>
          <w:szCs w:val="32"/>
          <w:rtl/>
        </w:rPr>
        <w:t>يقترح لحل المشكلة إشاعة جو من</w:t>
      </w:r>
      <w:r w:rsidR="008228F5" w:rsidRPr="008835E4">
        <w:rPr>
          <w:rFonts w:cs="Traditional Arabic"/>
          <w:sz w:val="32"/>
          <w:szCs w:val="32"/>
          <w:rtl/>
        </w:rPr>
        <w:t xml:space="preserve"> الأمان، والحب، والعدل، والاستقلالية، والحزم، فلا بد للمراهق من الشعور بالأمان في المنزل.. الأمان من مخاوف التفكك الأسري، والأمان من الفشل في الدراسة، والأمر الآخر هو الحب فكلما زاد الحب للأبناء زادت فرصة التفاهم معهم، فيجب ألا نركز في حديثنا معهم على التهديد والعقاب، والعدل في التعامل مع الأبناء ضروري؛ لأن السلوك التفاضلي نحوهم يوجد أرضاً خصبة للعصبية، فالعصبية ردة فعل لأمر آخر وليست المشكلة نفسها، والاستقلالية مهمة، فلا بد من تخفيف السلطة الأبوية عن الأبناء وإعطائهم الثقة بأنفسهم بدرجة أكبر مع المراقبة والمتابعة عن بعد، فالاستقلالية شعور محبب لدى الأبناء خصوصاً في هذه السن، ولابد من الحزم مع المراهق، فيجب ألا يترك لفعل ما يريد بالطريقة التي يريدها وفي الوقت الذي يريده ومع من يريد، وإنما يجب أن يعي أن مثل ما له من حقوق، فإن عليه واجبات يجب أن يؤديها، وأن مثل ما له من حرية فللآخرين حريات يجب أن يحترمها. </w:t>
      </w:r>
      <w:r w:rsidR="008228F5" w:rsidRPr="008835E4">
        <w:rPr>
          <w:rFonts w:cs="Traditional Arabic"/>
          <w:sz w:val="32"/>
          <w:szCs w:val="32"/>
          <w:rtl/>
        </w:rPr>
        <w:br/>
      </w:r>
      <w:r w:rsidR="008228F5" w:rsidRPr="008835E4">
        <w:rPr>
          <w:rFonts w:cs="Traditional Arabic"/>
          <w:sz w:val="32"/>
          <w:szCs w:val="32"/>
          <w:rtl/>
        </w:rPr>
        <w:br/>
      </w:r>
      <w:r w:rsidR="008228F5" w:rsidRPr="00DF04DB">
        <w:rPr>
          <w:rFonts w:cs="Traditional Arabic"/>
          <w:b/>
          <w:bCs/>
          <w:color w:val="FF0000"/>
          <w:sz w:val="32"/>
          <w:szCs w:val="32"/>
          <w:rtl/>
        </w:rPr>
        <w:t>المشكلة الرابعة:</w:t>
      </w:r>
      <w:r w:rsidR="00EB18BE" w:rsidRPr="00DF04DB">
        <w:rPr>
          <w:rFonts w:cs="Traditional Arabic" w:hint="cs"/>
          <w:b/>
          <w:bCs/>
          <w:color w:val="FF0000"/>
          <w:sz w:val="32"/>
          <w:szCs w:val="32"/>
          <w:rtl/>
        </w:rPr>
        <w:t>ممارسة السلوك المزعج:</w:t>
      </w:r>
    </w:p>
    <w:p w:rsidR="00EB18BE" w:rsidRDefault="008228F5" w:rsidP="00EB18BE">
      <w:pPr>
        <w:spacing w:before="100" w:beforeAutospacing="1" w:after="100" w:afterAutospacing="1"/>
        <w:rPr>
          <w:rFonts w:cs="Traditional Arabic"/>
          <w:color w:val="0000FF"/>
          <w:sz w:val="32"/>
          <w:szCs w:val="32"/>
          <w:rtl/>
        </w:rPr>
      </w:pPr>
      <w:r w:rsidRPr="008835E4">
        <w:rPr>
          <w:rFonts w:cs="Traditional Arabic"/>
          <w:sz w:val="32"/>
          <w:szCs w:val="32"/>
          <w:rtl/>
        </w:rPr>
        <w:t>كعدم مراعاة الآداب العامة، والاعتداء على الناس، وتخريب الممتلكات والبيئة والطبيعة، وقد يكون الإزعاج لفظياً أو عملياً.</w:t>
      </w:r>
      <w:r w:rsidRPr="008835E4">
        <w:rPr>
          <w:rFonts w:cs="Traditional Arabic"/>
          <w:sz w:val="32"/>
          <w:szCs w:val="32"/>
          <w:rtl/>
        </w:rPr>
        <w:br/>
      </w:r>
      <w:r w:rsidR="00EB18BE">
        <w:rPr>
          <w:rFonts w:cs="Traditional Arabic" w:hint="cs"/>
          <w:color w:val="0000FF"/>
          <w:sz w:val="32"/>
          <w:szCs w:val="32"/>
          <w:rtl/>
        </w:rPr>
        <w:t>سبب المشكلة:</w:t>
      </w:r>
    </w:p>
    <w:p w:rsidR="00EB18BE" w:rsidRPr="00DF04DB" w:rsidRDefault="008228F5" w:rsidP="00EB18BE">
      <w:pPr>
        <w:spacing w:before="100" w:beforeAutospacing="1" w:after="100" w:afterAutospacing="1"/>
        <w:rPr>
          <w:rFonts w:cs="Traditional Arabic"/>
          <w:b/>
          <w:bCs/>
          <w:color w:val="FF0000"/>
          <w:sz w:val="32"/>
          <w:szCs w:val="32"/>
          <w:rtl/>
        </w:rPr>
      </w:pPr>
      <w:r w:rsidRPr="008835E4">
        <w:rPr>
          <w:rFonts w:cs="Traditional Arabic"/>
          <w:sz w:val="32"/>
          <w:szCs w:val="32"/>
          <w:rtl/>
        </w:rPr>
        <w:t xml:space="preserve"> من أهم أسباب السلوك المزعج عند المراهق: رغبته في تحقيق مقاصده الخاصة دون اعتبار للمصلحة العامة، والأفكار الخاطئة التي تصل لذهنه من أن المراهق هو الشخص القوي الشجاع، وهو الذي </w:t>
      </w:r>
      <w:r w:rsidRPr="008835E4">
        <w:rPr>
          <w:rFonts w:cs="Traditional Arabic"/>
          <w:sz w:val="32"/>
          <w:szCs w:val="32"/>
          <w:rtl/>
        </w:rPr>
        <w:lastRenderedPageBreak/>
        <w:t>يصرع الآخرين ويأخذ حقوقه بيده لا بالحسنى، وأيضاً الإحباط والحرمان والقهر الذي يعيشه داخل الأسرة، وتقليد الآخرين والاقتداء بسلوكهم الفوضوي، والتعثر الدراسي، ومصاحبة أقران السوء.</w:t>
      </w:r>
      <w:r w:rsidRPr="008835E4">
        <w:rPr>
          <w:rFonts w:cs="Traditional Arabic"/>
          <w:sz w:val="32"/>
          <w:szCs w:val="32"/>
          <w:rtl/>
        </w:rPr>
        <w:br/>
      </w:r>
      <w:r w:rsidR="00EB18BE">
        <w:rPr>
          <w:rFonts w:cs="Traditional Arabic" w:hint="cs"/>
          <w:color w:val="0000FF"/>
          <w:sz w:val="32"/>
          <w:szCs w:val="32"/>
          <w:rtl/>
        </w:rPr>
        <w:t>العلاج المقترح:</w:t>
      </w:r>
      <w:r w:rsidRPr="008835E4">
        <w:rPr>
          <w:rFonts w:cs="Traditional Arabic"/>
          <w:sz w:val="32"/>
          <w:szCs w:val="32"/>
          <w:rtl/>
        </w:rPr>
        <w:br/>
      </w:r>
      <w:r w:rsidR="00EB18BE">
        <w:rPr>
          <w:rFonts w:cs="Traditional Arabic" w:hint="cs"/>
          <w:sz w:val="32"/>
          <w:szCs w:val="32"/>
          <w:rtl/>
        </w:rPr>
        <w:t>يحسن</w:t>
      </w:r>
      <w:r w:rsidRPr="008835E4">
        <w:rPr>
          <w:rFonts w:cs="Traditional Arabic"/>
          <w:sz w:val="32"/>
          <w:szCs w:val="32"/>
          <w:rtl/>
        </w:rPr>
        <w:t xml:space="preserve"> تبصير المراهق بعظمة المسؤوليات التي تقع على كاهله وكيفية الوفاء بالأمانات، وإشغاله بالخير والأعمال المثمرة البناءة، وتصويب المفاهيم الخاطئة في ذهنه، ونفي العلاقة المزعومة بين الاستقلالية والتعدي على الغير، وتشجيعه على مصاحبة الجيدين من الأصدقاء ممن لا يحبون أن يمدوا يد الإساءة للآخرين، وإرشاده لبعض الطرق لحل الأزمات ومواجهة عدوان الآخرين بحكمة، وتعزيز المبادرات الإيجابية إذا بادر إلى القيام بسلوك إيجابي يدل على احترامه للآخرين من خلال المدح والثناء، والابتعاد عن الألفاظ الاستفزازية وتجنب التوبيخ قدر المستطاع</w:t>
      </w:r>
      <w:r w:rsidR="00EB18BE">
        <w:rPr>
          <w:rFonts w:cs="Traditional Arabic" w:hint="cs"/>
          <w:sz w:val="32"/>
          <w:szCs w:val="32"/>
          <w:rtl/>
        </w:rPr>
        <w:t>، وربطه بالقدوات و النماذج الجيدة</w:t>
      </w:r>
      <w:r w:rsidRPr="008835E4">
        <w:rPr>
          <w:rFonts w:cs="Traditional Arabic"/>
          <w:sz w:val="32"/>
          <w:szCs w:val="32"/>
          <w:rtl/>
        </w:rPr>
        <w:t>.</w:t>
      </w:r>
      <w:r w:rsidRPr="008835E4">
        <w:rPr>
          <w:rFonts w:cs="Traditional Arabic"/>
          <w:sz w:val="32"/>
          <w:szCs w:val="32"/>
          <w:rtl/>
        </w:rPr>
        <w:br/>
      </w:r>
      <w:r w:rsidRPr="008835E4">
        <w:rPr>
          <w:rFonts w:cs="Traditional Arabic"/>
          <w:color w:val="FF0000"/>
          <w:sz w:val="32"/>
          <w:szCs w:val="32"/>
          <w:rtl/>
        </w:rPr>
        <w:br/>
      </w:r>
      <w:r w:rsidRPr="00DF04DB">
        <w:rPr>
          <w:rFonts w:cs="Traditional Arabic"/>
          <w:b/>
          <w:bCs/>
          <w:color w:val="FF0000"/>
          <w:sz w:val="32"/>
          <w:szCs w:val="32"/>
          <w:rtl/>
        </w:rPr>
        <w:t>المشكلة الخامسة:</w:t>
      </w:r>
      <w:r w:rsidR="00EB18BE" w:rsidRPr="00DF04DB">
        <w:rPr>
          <w:rFonts w:cs="Traditional Arabic" w:hint="cs"/>
          <w:b/>
          <w:bCs/>
          <w:color w:val="FF0000"/>
          <w:sz w:val="32"/>
          <w:szCs w:val="32"/>
          <w:rtl/>
        </w:rPr>
        <w:t>الصراع الداخلي:</w:t>
      </w:r>
    </w:p>
    <w:p w:rsidR="00EB18BE" w:rsidRDefault="008228F5" w:rsidP="00EB18BE">
      <w:pPr>
        <w:spacing w:before="100" w:beforeAutospacing="1" w:after="100" w:afterAutospacing="1"/>
        <w:rPr>
          <w:rFonts w:cs="Traditional Arabic"/>
          <w:color w:val="0000FF"/>
          <w:sz w:val="32"/>
          <w:szCs w:val="32"/>
          <w:rtl/>
        </w:rPr>
      </w:pPr>
      <w:r w:rsidRPr="008835E4">
        <w:rPr>
          <w:rFonts w:cs="Traditional Arabic"/>
          <w:sz w:val="32"/>
          <w:szCs w:val="32"/>
          <w:rtl/>
        </w:rPr>
        <w:t xml:space="preserve"> تعرض المراهق إلى سلسلة من الصراعات النفسية والاجتماعية المتعلقة بصعوبة تحديد الهوية ومعرفة النفس يقوده نحو التمرد السلبي على الأسرة وقيم المجتمع، ويظهر ذلك في شعوره بضعف الانتماء الأسري، وعدم التقيد بتوجيهات الوالدين، والمعارضة والتصلب في المواقف، والتكبر، والغرور، وحب الظهور، وإلقاء اللوم على الآخرين، التلفظ بألفاظ نابية.</w:t>
      </w:r>
      <w:r w:rsidRPr="008835E4">
        <w:rPr>
          <w:rFonts w:cs="Traditional Arabic"/>
          <w:sz w:val="32"/>
          <w:szCs w:val="32"/>
          <w:rtl/>
        </w:rPr>
        <w:br/>
      </w:r>
      <w:r w:rsidR="00EB18BE">
        <w:rPr>
          <w:rFonts w:cs="Traditional Arabic" w:hint="cs"/>
          <w:color w:val="0000FF"/>
          <w:sz w:val="32"/>
          <w:szCs w:val="32"/>
          <w:rtl/>
        </w:rPr>
        <w:t>سبب المشكلة</w:t>
      </w:r>
      <w:r w:rsidRPr="008835E4">
        <w:rPr>
          <w:rFonts w:cs="Traditional Arabic"/>
          <w:color w:val="0000FF"/>
          <w:sz w:val="32"/>
          <w:szCs w:val="32"/>
          <w:rtl/>
        </w:rPr>
        <w:t>:</w:t>
      </w:r>
    </w:p>
    <w:p w:rsidR="00EB18BE" w:rsidRDefault="008228F5" w:rsidP="00EB18BE">
      <w:pPr>
        <w:spacing w:before="100" w:beforeAutospacing="1" w:after="100" w:afterAutospacing="1"/>
        <w:rPr>
          <w:rFonts w:cs="Traditional Arabic"/>
          <w:sz w:val="32"/>
          <w:szCs w:val="32"/>
          <w:rtl/>
        </w:rPr>
      </w:pPr>
      <w:r w:rsidRPr="008835E4">
        <w:rPr>
          <w:rFonts w:cs="Traditional Arabic"/>
          <w:sz w:val="32"/>
          <w:szCs w:val="32"/>
          <w:rtl/>
        </w:rPr>
        <w:t>غياب التوجيه السليم، والمتابعة اليقظة المتزنة، والقدوة الصحيحة يقود المراهق نحو التمرد، ومن أسباب التمرد أيضاً: عيش المراهق في حالة صراع بين الحنين إلى مرحلة الطفولة المليئة باللعب وبين التطلع إلى مرحلة الشباب التي تكثر فيها المسؤوليات، وكثرة القيود الاجتماعية التي تحد من حركته، وضعف الاهتمام الأسري بمواهبه وعدم توجيهها الوجهة الصحيحة، وتأنيب الوالدين له أمام إخوته أو أقربائه أو أصدقائه، ومتابعته للأفلام والبرامج التي تدعو إلى التمرد على القيم الدينية والاجتماعية والعنف.</w:t>
      </w:r>
      <w:r w:rsidRPr="008835E4">
        <w:rPr>
          <w:rFonts w:cs="Traditional Arabic"/>
          <w:sz w:val="32"/>
          <w:szCs w:val="32"/>
          <w:rtl/>
        </w:rPr>
        <w:br/>
      </w:r>
      <w:r w:rsidR="00EB18BE">
        <w:rPr>
          <w:rFonts w:cs="Traditional Arabic" w:hint="cs"/>
          <w:color w:val="0000FF"/>
          <w:sz w:val="32"/>
          <w:szCs w:val="32"/>
          <w:rtl/>
        </w:rPr>
        <w:t>العلاج المقترح:</w:t>
      </w:r>
    </w:p>
    <w:p w:rsidR="00EB18BE" w:rsidRDefault="00EB18BE" w:rsidP="00EB18BE">
      <w:pPr>
        <w:spacing w:before="100" w:beforeAutospacing="1" w:after="100" w:afterAutospacing="1"/>
        <w:rPr>
          <w:rFonts w:cs="Traditional Arabic"/>
          <w:sz w:val="32"/>
          <w:szCs w:val="32"/>
          <w:rtl/>
        </w:rPr>
      </w:pPr>
      <w:r>
        <w:rPr>
          <w:rFonts w:cs="Traditional Arabic" w:hint="cs"/>
          <w:sz w:val="32"/>
          <w:szCs w:val="32"/>
          <w:rtl/>
        </w:rPr>
        <w:t>ب</w:t>
      </w:r>
      <w:r w:rsidR="008228F5" w:rsidRPr="008835E4">
        <w:rPr>
          <w:rFonts w:cs="Traditional Arabic"/>
          <w:sz w:val="32"/>
          <w:szCs w:val="32"/>
          <w:rtl/>
        </w:rPr>
        <w:t xml:space="preserve">السماح للمراهق بالتعبير عن أفكاره الشخصية، وتوجيهه نحو البرامج </w:t>
      </w:r>
      <w:r>
        <w:rPr>
          <w:rFonts w:cs="Traditional Arabic" w:hint="cs"/>
          <w:sz w:val="32"/>
          <w:szCs w:val="32"/>
          <w:rtl/>
        </w:rPr>
        <w:t>التربوية الشبابية</w:t>
      </w:r>
      <w:r w:rsidR="008228F5" w:rsidRPr="008835E4">
        <w:rPr>
          <w:rFonts w:cs="Traditional Arabic"/>
          <w:sz w:val="32"/>
          <w:szCs w:val="32"/>
          <w:rtl/>
        </w:rPr>
        <w:t xml:space="preserve">، وتقوية الوازع الديني من خلال أداء الفرائض الدينية والتزام الصحبة الصالحة ومد جسور التواصل والتعاون </w:t>
      </w:r>
      <w:r w:rsidR="008228F5" w:rsidRPr="008835E4">
        <w:rPr>
          <w:rFonts w:cs="Traditional Arabic"/>
          <w:sz w:val="32"/>
          <w:szCs w:val="32"/>
          <w:rtl/>
        </w:rPr>
        <w:lastRenderedPageBreak/>
        <w:t xml:space="preserve">مع أهل الخبرة والصلاح في المحيط الأسري وخارجه، </w:t>
      </w:r>
      <w:r>
        <w:rPr>
          <w:rFonts w:cs="Traditional Arabic" w:hint="cs"/>
          <w:sz w:val="32"/>
          <w:szCs w:val="32"/>
          <w:rtl/>
        </w:rPr>
        <w:t>تنمية شعوره بالاعتزاز بدينه و معتقداته من خلال تعريفه بها و إطلاعه على بطولات أمته.</w:t>
      </w:r>
    </w:p>
    <w:p w:rsidR="008228F5" w:rsidRPr="008835E4" w:rsidRDefault="00EB18BE" w:rsidP="00EB18BE">
      <w:pPr>
        <w:spacing w:before="100" w:beforeAutospacing="1" w:after="100" w:afterAutospacing="1"/>
        <w:rPr>
          <w:rFonts w:cs="Traditional Arabic"/>
          <w:sz w:val="32"/>
          <w:szCs w:val="32"/>
          <w:rtl/>
        </w:rPr>
      </w:pPr>
      <w:r>
        <w:rPr>
          <w:rFonts w:cs="Traditional Arabic" w:hint="cs"/>
          <w:sz w:val="32"/>
          <w:szCs w:val="32"/>
          <w:rtl/>
        </w:rPr>
        <w:t>إشراك</w:t>
      </w:r>
      <w:r>
        <w:rPr>
          <w:rFonts w:cs="Traditional Arabic"/>
          <w:sz w:val="32"/>
          <w:szCs w:val="32"/>
          <w:rtl/>
        </w:rPr>
        <w:t xml:space="preserve"> </w:t>
      </w:r>
      <w:r w:rsidR="008228F5" w:rsidRPr="008835E4">
        <w:rPr>
          <w:rFonts w:cs="Traditional Arabic"/>
          <w:sz w:val="32"/>
          <w:szCs w:val="32"/>
          <w:rtl/>
        </w:rPr>
        <w:t xml:space="preserve"> المراهق </w:t>
      </w:r>
      <w:r>
        <w:rPr>
          <w:rFonts w:cs="Traditional Arabic" w:hint="cs"/>
          <w:sz w:val="32"/>
          <w:szCs w:val="32"/>
          <w:rtl/>
        </w:rPr>
        <w:t>مع نوعيات جيدة من خلال</w:t>
      </w:r>
      <w:r w:rsidR="008228F5" w:rsidRPr="008835E4">
        <w:rPr>
          <w:rFonts w:cs="Traditional Arabic"/>
          <w:sz w:val="32"/>
          <w:szCs w:val="32"/>
          <w:rtl/>
        </w:rPr>
        <w:t xml:space="preserve"> أنشطة يفضلها، وذلك لتقليص مساحات الاختلاف وتوسيع حقول التوافق وبناء جسور التفاهم، وتشجيع وضع أهداف عائلية مشتركة واتخاذ القرارات بصورة جماعية مقنعة، والسماح للمراهق باستضافة أصدقائه في البيت مع الحرص على التعرف إليهم والجلوس معهم لبعض الوقت</w:t>
      </w:r>
      <w:r w:rsidRPr="008835E4">
        <w:rPr>
          <w:rFonts w:cs="Traditional Arabic"/>
          <w:sz w:val="32"/>
          <w:szCs w:val="32"/>
          <w:rtl/>
        </w:rPr>
        <w:t xml:space="preserve"> </w:t>
      </w:r>
      <w:r w:rsidR="008228F5" w:rsidRPr="008835E4">
        <w:rPr>
          <w:rFonts w:cs="Traditional Arabic"/>
          <w:sz w:val="32"/>
          <w:szCs w:val="32"/>
          <w:rtl/>
        </w:rPr>
        <w:t xml:space="preserve">، وتجنب </w:t>
      </w:r>
      <w:r>
        <w:rPr>
          <w:rFonts w:cs="Traditional Arabic" w:hint="cs"/>
          <w:sz w:val="32"/>
          <w:szCs w:val="32"/>
          <w:rtl/>
        </w:rPr>
        <w:t>النقد السلبي ( كقول</w:t>
      </w:r>
      <w:r w:rsidR="008228F5" w:rsidRPr="008835E4">
        <w:rPr>
          <w:rFonts w:cs="Traditional Arabic"/>
          <w:sz w:val="32"/>
          <w:szCs w:val="32"/>
          <w:rtl/>
        </w:rPr>
        <w:t>: أنت فاشل، عنيد، متمرد، ً...</w:t>
      </w:r>
      <w:r>
        <w:rPr>
          <w:rFonts w:cs="Traditional Arabic" w:hint="cs"/>
          <w:sz w:val="32"/>
          <w:szCs w:val="32"/>
          <w:rtl/>
        </w:rPr>
        <w:t>)</w:t>
      </w:r>
      <w:r w:rsidR="008228F5" w:rsidRPr="008835E4">
        <w:rPr>
          <w:rFonts w:cs="Traditional Arabic"/>
          <w:sz w:val="32"/>
          <w:szCs w:val="32"/>
          <w:rtl/>
        </w:rPr>
        <w:t>؛ لأن هذه الكلمات والعبارات تستفز المراهق وتجلب المزيد من المشاكل والمتاعب ولا تحقق المراد من العلاج.</w:t>
      </w:r>
    </w:p>
    <w:p w:rsidR="003F33DD" w:rsidRPr="008835E4" w:rsidRDefault="003F33DD">
      <w:pPr>
        <w:bidi w:val="0"/>
        <w:rPr>
          <w:rFonts w:cs="Traditional Arabic"/>
          <w:sz w:val="32"/>
          <w:szCs w:val="32"/>
        </w:rPr>
      </w:pPr>
      <w:r w:rsidRPr="008835E4">
        <w:rPr>
          <w:rFonts w:cs="Traditional Arabic"/>
          <w:sz w:val="32"/>
          <w:szCs w:val="32"/>
          <w:rtl/>
        </w:rPr>
        <w:br w:type="page"/>
      </w:r>
    </w:p>
    <w:p w:rsidR="00ED75B5" w:rsidRPr="00FF6F96" w:rsidRDefault="00EB18BE" w:rsidP="00ED75B5">
      <w:pPr>
        <w:rPr>
          <w:rFonts w:cs="Traditional Arabic"/>
          <w:b/>
          <w:bCs/>
          <w:sz w:val="32"/>
          <w:szCs w:val="32"/>
          <w:rtl/>
        </w:rPr>
      </w:pPr>
      <w:r w:rsidRPr="00FF6F96">
        <w:rPr>
          <w:rFonts w:cs="Traditional Arabic" w:hint="cs"/>
          <w:b/>
          <w:bCs/>
          <w:sz w:val="32"/>
          <w:szCs w:val="32"/>
          <w:rtl/>
        </w:rPr>
        <w:lastRenderedPageBreak/>
        <w:t>رابع</w:t>
      </w:r>
      <w:r w:rsidR="003F33DD" w:rsidRPr="00FF6F96">
        <w:rPr>
          <w:rFonts w:cs="Traditional Arabic" w:hint="cs"/>
          <w:b/>
          <w:bCs/>
          <w:sz w:val="32"/>
          <w:szCs w:val="32"/>
          <w:rtl/>
        </w:rPr>
        <w:t>ًا:</w:t>
      </w:r>
      <w:r w:rsidR="00ED75B5" w:rsidRPr="00FF6F96">
        <w:rPr>
          <w:rFonts w:cs="Traditional Arabic" w:hint="cs"/>
          <w:b/>
          <w:bCs/>
          <w:sz w:val="32"/>
          <w:szCs w:val="32"/>
          <w:rtl/>
        </w:rPr>
        <w:t>استثمار مرحلة المراهقة:</w:t>
      </w:r>
    </w:p>
    <w:p w:rsidR="00FF6F96" w:rsidRDefault="00FF6F96" w:rsidP="009F504C">
      <w:pPr>
        <w:rPr>
          <w:rFonts w:cs="Traditional Arabic"/>
          <w:sz w:val="32"/>
          <w:szCs w:val="32"/>
          <w:rtl/>
        </w:rPr>
      </w:pPr>
      <w:r>
        <w:rPr>
          <w:rFonts w:cs="Traditional Arabic" w:hint="cs"/>
          <w:sz w:val="32"/>
          <w:szCs w:val="32"/>
          <w:rtl/>
        </w:rPr>
        <w:t>المراهقة ليست مرحلة سيئة وإن كانت مرحلة صعبة، فعند التعامل معها بشكل سليم سنحصل على نتائج إيجابية، يصحب تحقيقها في المراحل التالية من العمر، ومن الجوانب التي ينبغي استثمارها في تلك المرحلة:</w:t>
      </w:r>
    </w:p>
    <w:p w:rsidR="009F504C" w:rsidRDefault="00EB18BE" w:rsidP="00FF6F96">
      <w:pPr>
        <w:rPr>
          <w:rFonts w:cs="Traditional Arabic"/>
          <w:sz w:val="32"/>
          <w:szCs w:val="32"/>
          <w:rtl/>
        </w:rPr>
      </w:pPr>
      <w:r w:rsidRPr="00DF04DB">
        <w:rPr>
          <w:rFonts w:cs="Traditional Arabic" w:hint="cs"/>
          <w:b/>
          <w:bCs/>
          <w:color w:val="FF0000"/>
          <w:sz w:val="32"/>
          <w:szCs w:val="32"/>
          <w:rtl/>
        </w:rPr>
        <w:t>أ.</w:t>
      </w:r>
      <w:r w:rsidR="009F504C" w:rsidRPr="00DF04DB">
        <w:rPr>
          <w:rFonts w:cs="Traditional Arabic"/>
          <w:b/>
          <w:bCs/>
          <w:color w:val="FF0000"/>
          <w:sz w:val="32"/>
          <w:szCs w:val="32"/>
          <w:rtl/>
        </w:rPr>
        <w:t>المراهقة والاتجاه نحو التدين</w:t>
      </w:r>
      <w:r w:rsidR="009F504C" w:rsidRPr="00DF04DB">
        <w:rPr>
          <w:rFonts w:cs="Traditional Arabic"/>
          <w:b/>
          <w:bCs/>
          <w:color w:val="FF0000"/>
          <w:sz w:val="32"/>
          <w:szCs w:val="32"/>
        </w:rPr>
        <w:t>:</w:t>
      </w:r>
      <w:r w:rsidR="009F504C" w:rsidRPr="00DF04DB">
        <w:rPr>
          <w:rFonts w:cs="Traditional Arabic"/>
          <w:b/>
          <w:bCs/>
          <w:color w:val="FF0000"/>
          <w:sz w:val="32"/>
          <w:szCs w:val="32"/>
        </w:rPr>
        <w:br/>
      </w:r>
      <w:r w:rsidR="009F504C" w:rsidRPr="008835E4">
        <w:rPr>
          <w:rFonts w:cs="Traditional Arabic"/>
          <w:sz w:val="32"/>
          <w:szCs w:val="32"/>
          <w:rtl/>
        </w:rPr>
        <w:t>لقد توصلت دراسات معاصرة عديدة إلى أن</w:t>
      </w:r>
      <w:r w:rsidR="009F504C" w:rsidRPr="008835E4">
        <w:rPr>
          <w:rFonts w:cs="Traditional Arabic"/>
          <w:sz w:val="32"/>
          <w:szCs w:val="32"/>
        </w:rPr>
        <w:t xml:space="preserve"> </w:t>
      </w:r>
      <w:r w:rsidR="009F504C" w:rsidRPr="008835E4">
        <w:rPr>
          <w:rFonts w:cs="Traditional Arabic"/>
          <w:sz w:val="32"/>
          <w:szCs w:val="32"/>
          <w:rtl/>
        </w:rPr>
        <w:t>المراهق في هذه المرحلة يعيش توجه</w:t>
      </w:r>
      <w:r w:rsidR="00FF6F96">
        <w:rPr>
          <w:rFonts w:cs="Traditional Arabic" w:hint="cs"/>
          <w:sz w:val="32"/>
          <w:szCs w:val="32"/>
          <w:rtl/>
        </w:rPr>
        <w:t>ً</w:t>
      </w:r>
      <w:r w:rsidR="009F504C" w:rsidRPr="008835E4">
        <w:rPr>
          <w:rFonts w:cs="Traditional Arabic"/>
          <w:sz w:val="32"/>
          <w:szCs w:val="32"/>
          <w:rtl/>
        </w:rPr>
        <w:t>ا نحو التدين، وهذا مما يكشف لنا عن شيء من حكمة</w:t>
      </w:r>
      <w:r w:rsidR="009F504C" w:rsidRPr="008835E4">
        <w:rPr>
          <w:rFonts w:cs="Traditional Arabic"/>
          <w:sz w:val="32"/>
          <w:szCs w:val="32"/>
        </w:rPr>
        <w:t xml:space="preserve"> </w:t>
      </w:r>
      <w:r w:rsidR="009F504C" w:rsidRPr="008835E4">
        <w:rPr>
          <w:rFonts w:cs="Traditional Arabic"/>
          <w:sz w:val="32"/>
          <w:szCs w:val="32"/>
          <w:rtl/>
        </w:rPr>
        <w:t>ارتباط التكليف الشرعي بهذه المرحلة</w:t>
      </w:r>
      <w:r w:rsidR="009F504C" w:rsidRPr="008835E4">
        <w:rPr>
          <w:rFonts w:cs="Traditional Arabic"/>
          <w:sz w:val="32"/>
          <w:szCs w:val="32"/>
        </w:rPr>
        <w:t xml:space="preserve">. </w:t>
      </w:r>
      <w:r w:rsidR="00FF6F96">
        <w:rPr>
          <w:rFonts w:cs="Traditional Arabic" w:hint="cs"/>
          <w:sz w:val="32"/>
          <w:szCs w:val="32"/>
          <w:rtl/>
        </w:rPr>
        <w:t xml:space="preserve">حيث </w:t>
      </w:r>
      <w:r w:rsidR="009F504C" w:rsidRPr="008835E4">
        <w:rPr>
          <w:rFonts w:cs="Traditional Arabic"/>
          <w:sz w:val="32"/>
          <w:szCs w:val="32"/>
          <w:rtl/>
        </w:rPr>
        <w:t>يبدأ المراهق في التساؤل عن نفسه من أين</w:t>
      </w:r>
      <w:r w:rsidR="009F504C" w:rsidRPr="008835E4">
        <w:rPr>
          <w:rFonts w:cs="Traditional Arabic"/>
          <w:sz w:val="32"/>
          <w:szCs w:val="32"/>
        </w:rPr>
        <w:t xml:space="preserve"> </w:t>
      </w:r>
      <w:r w:rsidR="009F504C" w:rsidRPr="008835E4">
        <w:rPr>
          <w:rFonts w:cs="Traditional Arabic"/>
          <w:sz w:val="32"/>
          <w:szCs w:val="32"/>
          <w:rtl/>
        </w:rPr>
        <w:t xml:space="preserve">أنا؟ وكيف جئت؟ </w:t>
      </w:r>
      <w:r w:rsidR="00FF6F96">
        <w:rPr>
          <w:rFonts w:cs="Traditional Arabic" w:hint="cs"/>
          <w:sz w:val="32"/>
          <w:szCs w:val="32"/>
          <w:rtl/>
        </w:rPr>
        <w:t>و</w:t>
      </w:r>
      <w:r w:rsidR="009F504C" w:rsidRPr="008835E4">
        <w:rPr>
          <w:rFonts w:cs="Traditional Arabic"/>
          <w:sz w:val="32"/>
          <w:szCs w:val="32"/>
          <w:rtl/>
        </w:rPr>
        <w:t>يبدأ يتساءل عن سر خلق الوجود والكون، ويبحث عن الإجابة التي تقنعه</w:t>
      </w:r>
      <w:r w:rsidR="009F504C" w:rsidRPr="008835E4">
        <w:rPr>
          <w:rFonts w:cs="Traditional Arabic"/>
          <w:sz w:val="32"/>
          <w:szCs w:val="32"/>
        </w:rPr>
        <w:t xml:space="preserve"> </w:t>
      </w:r>
      <w:r w:rsidR="009F504C" w:rsidRPr="008835E4">
        <w:rPr>
          <w:rFonts w:cs="Traditional Arabic"/>
          <w:sz w:val="32"/>
          <w:szCs w:val="32"/>
          <w:rtl/>
        </w:rPr>
        <w:t>حول هذه التساؤلات، وقد يهتدي إلى المنهج السليم، وقد يضل ويزيغ</w:t>
      </w:r>
      <w:r w:rsidR="009F504C" w:rsidRPr="008835E4">
        <w:rPr>
          <w:rFonts w:cs="Traditional Arabic"/>
          <w:sz w:val="32"/>
          <w:szCs w:val="32"/>
        </w:rPr>
        <w:t>.</w:t>
      </w:r>
      <w:r w:rsidR="009F504C" w:rsidRPr="008835E4">
        <w:rPr>
          <w:rFonts w:cs="Traditional Arabic"/>
          <w:sz w:val="32"/>
          <w:szCs w:val="32"/>
        </w:rPr>
        <w:br/>
      </w:r>
      <w:r w:rsidR="009F504C" w:rsidRPr="008835E4">
        <w:rPr>
          <w:rFonts w:cs="Traditional Arabic"/>
          <w:sz w:val="32"/>
          <w:szCs w:val="32"/>
          <w:rtl/>
        </w:rPr>
        <w:t>ومن الظواهر</w:t>
      </w:r>
      <w:r w:rsidR="009F504C" w:rsidRPr="008835E4">
        <w:rPr>
          <w:rFonts w:cs="Traditional Arabic"/>
          <w:sz w:val="32"/>
          <w:szCs w:val="32"/>
        </w:rPr>
        <w:t xml:space="preserve"> </w:t>
      </w:r>
      <w:r w:rsidR="009F504C" w:rsidRPr="008835E4">
        <w:rPr>
          <w:rFonts w:cs="Traditional Arabic"/>
          <w:sz w:val="32"/>
          <w:szCs w:val="32"/>
          <w:rtl/>
        </w:rPr>
        <w:t>الملفتة في ذلك ما نراه من بعض الشباب في هذه المرحلة، من إقبال على التدين</w:t>
      </w:r>
      <w:r w:rsidR="009F504C" w:rsidRPr="008835E4">
        <w:rPr>
          <w:rFonts w:cs="Traditional Arabic"/>
          <w:sz w:val="32"/>
          <w:szCs w:val="32"/>
        </w:rPr>
        <w:t xml:space="preserve"> </w:t>
      </w:r>
      <w:r w:rsidR="009F504C" w:rsidRPr="008835E4">
        <w:rPr>
          <w:rFonts w:cs="Traditional Arabic"/>
          <w:sz w:val="32"/>
          <w:szCs w:val="32"/>
          <w:rtl/>
        </w:rPr>
        <w:t>والعبادة لله عز وجل، حتى من بعض الذين لم ينشأوا في بيئة محافظة. لكن الواقع السيئ</w:t>
      </w:r>
      <w:r w:rsidR="009F504C" w:rsidRPr="008835E4">
        <w:rPr>
          <w:rFonts w:cs="Traditional Arabic"/>
          <w:sz w:val="32"/>
          <w:szCs w:val="32"/>
        </w:rPr>
        <w:t xml:space="preserve"> </w:t>
      </w:r>
      <w:r w:rsidR="009F504C" w:rsidRPr="008835E4">
        <w:rPr>
          <w:rFonts w:cs="Traditional Arabic"/>
          <w:sz w:val="32"/>
          <w:szCs w:val="32"/>
          <w:rtl/>
        </w:rPr>
        <w:t>للمجتمع كثيراً ما يفسد هذه الفطرة ويجر الشاب بعيداً عن الطريق الشرعي</w:t>
      </w:r>
      <w:r w:rsidR="009F504C" w:rsidRPr="008835E4">
        <w:rPr>
          <w:rFonts w:cs="Traditional Arabic"/>
          <w:sz w:val="32"/>
          <w:szCs w:val="32"/>
        </w:rPr>
        <w:t>.</w:t>
      </w:r>
    </w:p>
    <w:p w:rsidR="00FF6F96" w:rsidRDefault="00FF6F96" w:rsidP="00FF6F96">
      <w:pPr>
        <w:rPr>
          <w:rFonts w:cs="Traditional Arabic"/>
          <w:sz w:val="32"/>
          <w:szCs w:val="32"/>
          <w:rtl/>
        </w:rPr>
      </w:pPr>
      <w:r>
        <w:rPr>
          <w:rFonts w:cs="Traditional Arabic" w:hint="cs"/>
          <w:sz w:val="32"/>
          <w:szCs w:val="32"/>
          <w:rtl/>
        </w:rPr>
        <w:t>فمما ينبغي على المرابين لاستثمار هذا التوجه:</w:t>
      </w:r>
    </w:p>
    <w:p w:rsidR="00FF6F96" w:rsidRPr="00FF6F96" w:rsidRDefault="00FF6F96" w:rsidP="00FF6F96">
      <w:pPr>
        <w:pStyle w:val="a6"/>
        <w:numPr>
          <w:ilvl w:val="0"/>
          <w:numId w:val="22"/>
        </w:numPr>
        <w:rPr>
          <w:rFonts w:cs="Traditional Arabic"/>
          <w:sz w:val="32"/>
          <w:szCs w:val="32"/>
          <w:rtl/>
        </w:rPr>
      </w:pPr>
      <w:r w:rsidRPr="00FF6F96">
        <w:rPr>
          <w:rFonts w:cs="Traditional Arabic" w:hint="cs"/>
          <w:sz w:val="32"/>
          <w:szCs w:val="32"/>
          <w:rtl/>
        </w:rPr>
        <w:t>تعميق الص</w:t>
      </w:r>
      <w:r w:rsidR="004C1067">
        <w:rPr>
          <w:rFonts w:cs="Traditional Arabic" w:hint="cs"/>
          <w:sz w:val="32"/>
          <w:szCs w:val="32"/>
          <w:rtl/>
        </w:rPr>
        <w:t>لة بين المراهق وبين الله عز وجل، بشكل عفوي و بطرق متنوعة و غير مباشرة.</w:t>
      </w:r>
    </w:p>
    <w:p w:rsidR="004C1067" w:rsidRDefault="004C1067" w:rsidP="00FF6F96">
      <w:pPr>
        <w:pStyle w:val="a6"/>
        <w:numPr>
          <w:ilvl w:val="0"/>
          <w:numId w:val="22"/>
        </w:numPr>
        <w:rPr>
          <w:rFonts w:cs="Traditional Arabic"/>
          <w:sz w:val="32"/>
          <w:szCs w:val="32"/>
        </w:rPr>
      </w:pPr>
      <w:r>
        <w:rPr>
          <w:rFonts w:cs="Traditional Arabic" w:hint="cs"/>
          <w:sz w:val="32"/>
          <w:szCs w:val="32"/>
          <w:rtl/>
        </w:rPr>
        <w:t>تعويد المراهق و تحبيبه في الطاعات قبل دخوله عالم المراهقة.</w:t>
      </w:r>
    </w:p>
    <w:p w:rsidR="004C1067" w:rsidRDefault="004C1067" w:rsidP="00FF6F96">
      <w:pPr>
        <w:pStyle w:val="a6"/>
        <w:numPr>
          <w:ilvl w:val="0"/>
          <w:numId w:val="22"/>
        </w:numPr>
        <w:rPr>
          <w:rFonts w:cs="Traditional Arabic"/>
          <w:sz w:val="32"/>
          <w:szCs w:val="32"/>
        </w:rPr>
      </w:pPr>
      <w:r>
        <w:rPr>
          <w:rFonts w:cs="Traditional Arabic" w:hint="cs"/>
          <w:sz w:val="32"/>
          <w:szCs w:val="32"/>
          <w:rtl/>
        </w:rPr>
        <w:t>مخاطبة عقول المراهقين وأفكارهم إلى جانب عواطفهم ومشاعرهم.</w:t>
      </w:r>
    </w:p>
    <w:p w:rsidR="00FF6F96" w:rsidRPr="00FF6F96" w:rsidRDefault="00FF6F96" w:rsidP="00FF6F96">
      <w:pPr>
        <w:pStyle w:val="a6"/>
        <w:numPr>
          <w:ilvl w:val="0"/>
          <w:numId w:val="22"/>
        </w:numPr>
        <w:rPr>
          <w:rFonts w:cs="Traditional Arabic"/>
          <w:sz w:val="32"/>
          <w:szCs w:val="32"/>
          <w:rtl/>
        </w:rPr>
      </w:pPr>
      <w:r w:rsidRPr="00FF6F96">
        <w:rPr>
          <w:rFonts w:cs="Traditional Arabic" w:hint="cs"/>
          <w:sz w:val="32"/>
          <w:szCs w:val="32"/>
          <w:rtl/>
        </w:rPr>
        <w:t>تعليم المراهق أمور دينه.</w:t>
      </w:r>
    </w:p>
    <w:p w:rsidR="00FF6F96" w:rsidRPr="00FF6F96" w:rsidRDefault="00FF6F96" w:rsidP="00FF6F96">
      <w:pPr>
        <w:pStyle w:val="a6"/>
        <w:numPr>
          <w:ilvl w:val="0"/>
          <w:numId w:val="22"/>
        </w:numPr>
        <w:rPr>
          <w:rFonts w:cs="Traditional Arabic"/>
          <w:sz w:val="32"/>
          <w:szCs w:val="32"/>
          <w:rtl/>
        </w:rPr>
      </w:pPr>
      <w:r w:rsidRPr="00FF6F96">
        <w:rPr>
          <w:rFonts w:cs="Traditional Arabic" w:hint="cs"/>
          <w:sz w:val="32"/>
          <w:szCs w:val="32"/>
          <w:rtl/>
        </w:rPr>
        <w:t>ربط المراهق بالصحبة المعينة على الخير.</w:t>
      </w:r>
    </w:p>
    <w:p w:rsidR="00FF6F96" w:rsidRDefault="00FF6F96" w:rsidP="00FF6F96">
      <w:pPr>
        <w:pStyle w:val="a6"/>
        <w:numPr>
          <w:ilvl w:val="0"/>
          <w:numId w:val="22"/>
        </w:numPr>
        <w:rPr>
          <w:rFonts w:cs="Traditional Arabic"/>
          <w:sz w:val="32"/>
          <w:szCs w:val="32"/>
        </w:rPr>
      </w:pPr>
      <w:r w:rsidRPr="00FF6F96">
        <w:rPr>
          <w:rFonts w:cs="Traditional Arabic" w:hint="cs"/>
          <w:sz w:val="32"/>
          <w:szCs w:val="32"/>
          <w:rtl/>
        </w:rPr>
        <w:t>تعليق المراهق بالقدوات الصالحة و النماذج الجيدة.</w:t>
      </w:r>
    </w:p>
    <w:p w:rsidR="004C1067" w:rsidRPr="00FF6F96" w:rsidRDefault="004C1067" w:rsidP="00FF6F96">
      <w:pPr>
        <w:pStyle w:val="a6"/>
        <w:numPr>
          <w:ilvl w:val="0"/>
          <w:numId w:val="22"/>
        </w:numPr>
        <w:rPr>
          <w:rFonts w:cs="Traditional Arabic"/>
          <w:sz w:val="32"/>
          <w:szCs w:val="32"/>
          <w:rtl/>
        </w:rPr>
      </w:pPr>
      <w:r>
        <w:rPr>
          <w:rFonts w:cs="Traditional Arabic" w:hint="cs"/>
          <w:sz w:val="32"/>
          <w:szCs w:val="32"/>
          <w:rtl/>
        </w:rPr>
        <w:t>توظيف قدرات المراهق في التأمل والتساؤل لخدمة هذا الجانب.</w:t>
      </w:r>
    </w:p>
    <w:p w:rsidR="00ED75B5" w:rsidRPr="00DF04DB" w:rsidRDefault="00EB18BE" w:rsidP="008228F5">
      <w:pPr>
        <w:spacing w:before="100" w:beforeAutospacing="1" w:after="100" w:afterAutospacing="1"/>
        <w:rPr>
          <w:rFonts w:cs="Traditional Arabic"/>
          <w:b/>
          <w:bCs/>
          <w:color w:val="FF0000"/>
          <w:sz w:val="32"/>
          <w:szCs w:val="32"/>
          <w:rtl/>
        </w:rPr>
      </w:pPr>
      <w:r w:rsidRPr="00DF04DB">
        <w:rPr>
          <w:rFonts w:cs="Traditional Arabic" w:hint="cs"/>
          <w:b/>
          <w:bCs/>
          <w:color w:val="FF0000"/>
          <w:sz w:val="32"/>
          <w:szCs w:val="32"/>
          <w:rtl/>
        </w:rPr>
        <w:t>ب.</w:t>
      </w:r>
      <w:r w:rsidR="009F504C" w:rsidRPr="00DF04DB">
        <w:rPr>
          <w:rFonts w:cs="Traditional Arabic" w:hint="cs"/>
          <w:b/>
          <w:bCs/>
          <w:color w:val="FF0000"/>
          <w:sz w:val="32"/>
          <w:szCs w:val="32"/>
          <w:rtl/>
        </w:rPr>
        <w:t>المراهقة والنمو العقلي:</w:t>
      </w:r>
    </w:p>
    <w:p w:rsidR="009F504C" w:rsidRDefault="00FF6F96" w:rsidP="008228F5">
      <w:pPr>
        <w:spacing w:before="100" w:beforeAutospacing="1" w:after="100" w:afterAutospacing="1"/>
        <w:rPr>
          <w:rFonts w:cs="Traditional Arabic"/>
          <w:sz w:val="32"/>
          <w:szCs w:val="32"/>
          <w:rtl/>
        </w:rPr>
      </w:pPr>
      <w:r>
        <w:rPr>
          <w:rFonts w:cs="Traditional Arabic" w:hint="cs"/>
          <w:sz w:val="32"/>
          <w:szCs w:val="32"/>
          <w:rtl/>
        </w:rPr>
        <w:t>تنمو القدرات العقلية للمراهقين في هذه الفترة بشكل ملفت، وينبغي على المربين استثمار هذه القدرات من خلال:</w:t>
      </w:r>
    </w:p>
    <w:p w:rsidR="00FF6F96" w:rsidRPr="00FF6F96" w:rsidRDefault="00FF6F96" w:rsidP="00FF6F96">
      <w:pPr>
        <w:pStyle w:val="a6"/>
        <w:numPr>
          <w:ilvl w:val="0"/>
          <w:numId w:val="23"/>
        </w:numPr>
        <w:spacing w:before="100" w:beforeAutospacing="1" w:after="100" w:afterAutospacing="1"/>
        <w:rPr>
          <w:rFonts w:cs="Traditional Arabic"/>
          <w:sz w:val="32"/>
          <w:szCs w:val="32"/>
          <w:rtl/>
        </w:rPr>
      </w:pPr>
      <w:r w:rsidRPr="00FF6F96">
        <w:rPr>
          <w:rFonts w:cs="Traditional Arabic" w:hint="cs"/>
          <w:sz w:val="32"/>
          <w:szCs w:val="32"/>
          <w:rtl/>
        </w:rPr>
        <w:t>اكتشاف قدرات و ميول المراهق.</w:t>
      </w:r>
    </w:p>
    <w:p w:rsidR="00FF6F96" w:rsidRPr="00FF6F96" w:rsidRDefault="00FF6F96" w:rsidP="00FF6F96">
      <w:pPr>
        <w:pStyle w:val="a6"/>
        <w:numPr>
          <w:ilvl w:val="0"/>
          <w:numId w:val="23"/>
        </w:numPr>
        <w:spacing w:before="100" w:beforeAutospacing="1" w:after="100" w:afterAutospacing="1"/>
        <w:rPr>
          <w:rFonts w:cs="Traditional Arabic"/>
          <w:sz w:val="32"/>
          <w:szCs w:val="32"/>
          <w:rtl/>
        </w:rPr>
      </w:pPr>
      <w:r w:rsidRPr="00FF6F96">
        <w:rPr>
          <w:rFonts w:cs="Traditional Arabic" w:hint="cs"/>
          <w:sz w:val="32"/>
          <w:szCs w:val="32"/>
          <w:rtl/>
        </w:rPr>
        <w:t>تنمية قدرات المراهق من خلال البرامج التعليمية و التدريبية المناسبة.</w:t>
      </w:r>
    </w:p>
    <w:p w:rsidR="00FF6F96" w:rsidRPr="00FF6F96" w:rsidRDefault="00FF6F96" w:rsidP="00FF6F96">
      <w:pPr>
        <w:pStyle w:val="a6"/>
        <w:numPr>
          <w:ilvl w:val="0"/>
          <w:numId w:val="23"/>
        </w:numPr>
        <w:spacing w:before="100" w:beforeAutospacing="1" w:after="100" w:afterAutospacing="1"/>
        <w:rPr>
          <w:rFonts w:cs="Traditional Arabic"/>
          <w:sz w:val="32"/>
          <w:szCs w:val="32"/>
          <w:rtl/>
        </w:rPr>
      </w:pPr>
      <w:r w:rsidRPr="00FF6F96">
        <w:rPr>
          <w:rFonts w:cs="Traditional Arabic" w:hint="cs"/>
          <w:sz w:val="32"/>
          <w:szCs w:val="32"/>
          <w:rtl/>
        </w:rPr>
        <w:lastRenderedPageBreak/>
        <w:t>توجيه المراهق للأنشطة و البرامج المناسبة لقدراته و رغباته.</w:t>
      </w:r>
    </w:p>
    <w:p w:rsidR="00FF6F96" w:rsidRDefault="00FF6F96" w:rsidP="00FF6F96">
      <w:pPr>
        <w:pStyle w:val="a6"/>
        <w:numPr>
          <w:ilvl w:val="0"/>
          <w:numId w:val="23"/>
        </w:numPr>
        <w:spacing w:before="100" w:beforeAutospacing="1" w:after="100" w:afterAutospacing="1"/>
        <w:rPr>
          <w:rFonts w:cs="Traditional Arabic"/>
          <w:sz w:val="32"/>
          <w:szCs w:val="32"/>
        </w:rPr>
      </w:pPr>
      <w:r w:rsidRPr="00FF6F96">
        <w:rPr>
          <w:rFonts w:cs="Traditional Arabic" w:hint="cs"/>
          <w:sz w:val="32"/>
          <w:szCs w:val="32"/>
          <w:rtl/>
        </w:rPr>
        <w:t>توفير مصادر التعلم التي يحتاجها المراهق ( كتب، مسموعات، مرئيات، زيارات ...).</w:t>
      </w:r>
    </w:p>
    <w:p w:rsidR="00FF6F96" w:rsidRPr="00FF6F96" w:rsidRDefault="00FF6F96" w:rsidP="00FF6F96">
      <w:pPr>
        <w:pStyle w:val="a6"/>
        <w:numPr>
          <w:ilvl w:val="0"/>
          <w:numId w:val="23"/>
        </w:numPr>
        <w:spacing w:before="100" w:beforeAutospacing="1" w:after="100" w:afterAutospacing="1"/>
        <w:rPr>
          <w:rFonts w:cs="Traditional Arabic"/>
          <w:sz w:val="32"/>
          <w:szCs w:val="32"/>
          <w:rtl/>
        </w:rPr>
      </w:pPr>
      <w:r>
        <w:rPr>
          <w:rFonts w:cs="Traditional Arabic" w:hint="cs"/>
          <w:sz w:val="32"/>
          <w:szCs w:val="32"/>
          <w:rtl/>
        </w:rPr>
        <w:t>تحفيز المراهق على التعلم و التفكير من خلال المسابقات و النافسات المتنوعة.</w:t>
      </w:r>
    </w:p>
    <w:p w:rsidR="009F504C" w:rsidRPr="00DF04DB" w:rsidRDefault="00EB18BE" w:rsidP="00FF6F96">
      <w:pPr>
        <w:spacing w:before="100" w:beforeAutospacing="1" w:after="100" w:afterAutospacing="1"/>
        <w:rPr>
          <w:rFonts w:cs="Traditional Arabic"/>
          <w:b/>
          <w:bCs/>
          <w:color w:val="FF0000"/>
          <w:sz w:val="32"/>
          <w:szCs w:val="32"/>
          <w:rtl/>
        </w:rPr>
      </w:pPr>
      <w:r w:rsidRPr="00DF04DB">
        <w:rPr>
          <w:rFonts w:cs="Traditional Arabic" w:hint="cs"/>
          <w:b/>
          <w:bCs/>
          <w:color w:val="FF0000"/>
          <w:sz w:val="32"/>
          <w:szCs w:val="32"/>
          <w:rtl/>
        </w:rPr>
        <w:t>ج.</w:t>
      </w:r>
      <w:r w:rsidR="009F504C" w:rsidRPr="00DF04DB">
        <w:rPr>
          <w:rFonts w:cs="Traditional Arabic" w:hint="cs"/>
          <w:b/>
          <w:bCs/>
          <w:color w:val="FF0000"/>
          <w:sz w:val="32"/>
          <w:szCs w:val="32"/>
          <w:rtl/>
        </w:rPr>
        <w:t>المراهق و الحاجة ل</w:t>
      </w:r>
      <w:r w:rsidR="00FF6F96" w:rsidRPr="00DF04DB">
        <w:rPr>
          <w:rFonts w:cs="Traditional Arabic" w:hint="cs"/>
          <w:b/>
          <w:bCs/>
          <w:color w:val="FF0000"/>
          <w:sz w:val="32"/>
          <w:szCs w:val="32"/>
          <w:rtl/>
        </w:rPr>
        <w:t>لرفقة</w:t>
      </w:r>
      <w:r w:rsidR="009F504C" w:rsidRPr="00DF04DB">
        <w:rPr>
          <w:rFonts w:cs="Traditional Arabic" w:hint="cs"/>
          <w:b/>
          <w:bCs/>
          <w:color w:val="FF0000"/>
          <w:sz w:val="32"/>
          <w:szCs w:val="32"/>
          <w:rtl/>
        </w:rPr>
        <w:t>:</w:t>
      </w:r>
    </w:p>
    <w:p w:rsidR="00FF6F96" w:rsidRPr="008835E4" w:rsidRDefault="00FF6F96" w:rsidP="008228F5">
      <w:pPr>
        <w:spacing w:before="100" w:beforeAutospacing="1" w:after="100" w:afterAutospacing="1"/>
        <w:rPr>
          <w:rFonts w:cs="Traditional Arabic"/>
          <w:sz w:val="32"/>
          <w:szCs w:val="32"/>
          <w:rtl/>
        </w:rPr>
      </w:pPr>
      <w:r>
        <w:rPr>
          <w:rFonts w:cs="Traditional Arabic" w:hint="cs"/>
          <w:sz w:val="32"/>
          <w:szCs w:val="32"/>
          <w:rtl/>
        </w:rPr>
        <w:t>يبحث المراهق عن وسط يشاركه مشاعره و تطلعاته و اهتماماته، ولهذا الوسط أثره البالغ على تكوين المراهق، فينبغي الحرص على إيجاد محاضن شبابية متنوعة يحس المراهق بانسجامه معها لتقوم بدور الموجه لسلوكه و أفكاره.</w:t>
      </w:r>
    </w:p>
    <w:p w:rsidR="009F504C" w:rsidRPr="00DF04DB" w:rsidRDefault="00EB18BE" w:rsidP="008228F5">
      <w:pPr>
        <w:spacing w:before="100" w:beforeAutospacing="1" w:after="100" w:afterAutospacing="1"/>
        <w:rPr>
          <w:rFonts w:cs="Traditional Arabic"/>
          <w:b/>
          <w:bCs/>
          <w:color w:val="FF0000"/>
          <w:sz w:val="32"/>
          <w:szCs w:val="32"/>
          <w:rtl/>
        </w:rPr>
      </w:pPr>
      <w:r w:rsidRPr="00DF04DB">
        <w:rPr>
          <w:rFonts w:cs="Traditional Arabic" w:hint="cs"/>
          <w:b/>
          <w:bCs/>
          <w:color w:val="FF0000"/>
          <w:sz w:val="32"/>
          <w:szCs w:val="32"/>
          <w:rtl/>
        </w:rPr>
        <w:t>د.</w:t>
      </w:r>
      <w:r w:rsidR="009F504C" w:rsidRPr="00DF04DB">
        <w:rPr>
          <w:rFonts w:cs="Traditional Arabic" w:hint="cs"/>
          <w:b/>
          <w:bCs/>
          <w:color w:val="FF0000"/>
          <w:sz w:val="32"/>
          <w:szCs w:val="32"/>
          <w:rtl/>
        </w:rPr>
        <w:t>المراهق و الحاجة للمسؤولية:</w:t>
      </w:r>
    </w:p>
    <w:p w:rsidR="00FF6F96" w:rsidRPr="008835E4" w:rsidRDefault="00FF6F96" w:rsidP="008228F5">
      <w:pPr>
        <w:spacing w:before="100" w:beforeAutospacing="1" w:after="100" w:afterAutospacing="1"/>
        <w:rPr>
          <w:rFonts w:cs="Traditional Arabic"/>
          <w:sz w:val="32"/>
          <w:szCs w:val="32"/>
          <w:rtl/>
        </w:rPr>
      </w:pPr>
      <w:r>
        <w:rPr>
          <w:rFonts w:cs="Traditional Arabic" w:hint="cs"/>
          <w:sz w:val="32"/>
          <w:szCs w:val="32"/>
          <w:rtl/>
        </w:rPr>
        <w:t>يرغب المراهق في تحقيق ذاته وفي إبراز قدراته، مما يجعله مهيئًا لتحمل المسؤليات التي تناط به، ومن هنا ينبغي على المرابين استثمار هذه الحاجة، فيما يعود على المراهق بالنفع من خلال إشراكه في الأعمال الخيرية، أو الاجتماعية، أو المهنية أو التجارية....، مع مراعاة التدرج في إسناد المسؤليات له، ومن مدى مناسبتها لقدراته و ميوله.</w:t>
      </w:r>
    </w:p>
    <w:p w:rsidR="008228F5" w:rsidRPr="008835E4" w:rsidRDefault="008228F5">
      <w:pPr>
        <w:rPr>
          <w:rFonts w:cs="Traditional Arabic"/>
          <w:sz w:val="32"/>
          <w:szCs w:val="32"/>
          <w:rtl/>
        </w:rPr>
      </w:pPr>
    </w:p>
    <w:p w:rsidR="00EB18BE" w:rsidRDefault="00EB18BE">
      <w:pPr>
        <w:bidi w:val="0"/>
        <w:rPr>
          <w:rFonts w:cs="Traditional Arabic"/>
          <w:sz w:val="32"/>
          <w:szCs w:val="32"/>
        </w:rPr>
      </w:pPr>
      <w:r>
        <w:rPr>
          <w:rFonts w:cs="Traditional Arabic"/>
          <w:sz w:val="32"/>
          <w:szCs w:val="32"/>
          <w:rtl/>
        </w:rPr>
        <w:br w:type="page"/>
      </w:r>
    </w:p>
    <w:p w:rsidR="003E149E" w:rsidRPr="00FF6F96" w:rsidRDefault="00EB18BE">
      <w:pPr>
        <w:rPr>
          <w:rFonts w:cs="Traditional Arabic"/>
          <w:b/>
          <w:bCs/>
          <w:sz w:val="32"/>
          <w:szCs w:val="32"/>
          <w:rtl/>
        </w:rPr>
      </w:pPr>
      <w:r w:rsidRPr="00FF6F96">
        <w:rPr>
          <w:rFonts w:cs="Traditional Arabic" w:hint="cs"/>
          <w:b/>
          <w:bCs/>
          <w:sz w:val="32"/>
          <w:szCs w:val="32"/>
          <w:rtl/>
        </w:rPr>
        <w:lastRenderedPageBreak/>
        <w:t>خامسًا:تدريب المراهقين:</w:t>
      </w:r>
    </w:p>
    <w:p w:rsidR="008F3DA8" w:rsidRDefault="008F3DA8">
      <w:pPr>
        <w:rPr>
          <w:rFonts w:cs="Traditional Arabic"/>
          <w:sz w:val="32"/>
          <w:szCs w:val="32"/>
          <w:rtl/>
        </w:rPr>
      </w:pPr>
    </w:p>
    <w:p w:rsidR="008F3DA8" w:rsidRPr="00DF04DB" w:rsidRDefault="00FF6F96" w:rsidP="008F3DA8">
      <w:pPr>
        <w:tabs>
          <w:tab w:val="left" w:leader="dot" w:pos="5103"/>
        </w:tabs>
        <w:jc w:val="both"/>
        <w:rPr>
          <w:rFonts w:cs="Traditional Arabic"/>
          <w:b/>
          <w:bCs/>
          <w:color w:val="FF0000"/>
          <w:sz w:val="32"/>
          <w:szCs w:val="32"/>
          <w:rtl/>
        </w:rPr>
      </w:pPr>
      <w:r w:rsidRPr="00DF04DB">
        <w:rPr>
          <w:rFonts w:cs="Traditional Arabic" w:hint="cs"/>
          <w:b/>
          <w:bCs/>
          <w:color w:val="FF0000"/>
          <w:sz w:val="32"/>
          <w:szCs w:val="32"/>
          <w:rtl/>
        </w:rPr>
        <w:t>أ.</w:t>
      </w:r>
      <w:r w:rsidR="008F3DA8" w:rsidRPr="00DF04DB">
        <w:rPr>
          <w:rFonts w:cs="Traditional Arabic" w:hint="cs"/>
          <w:b/>
          <w:bCs/>
          <w:color w:val="FF0000"/>
          <w:sz w:val="32"/>
          <w:szCs w:val="32"/>
          <w:rtl/>
        </w:rPr>
        <w:t>بين المتعلمين الصغار والكبار...</w:t>
      </w:r>
    </w:p>
    <w:p w:rsidR="008F3DA8" w:rsidRPr="00FF6F96" w:rsidRDefault="008F3DA8" w:rsidP="008F3DA8">
      <w:pPr>
        <w:tabs>
          <w:tab w:val="left" w:leader="dot" w:pos="5103"/>
        </w:tabs>
        <w:jc w:val="both"/>
        <w:rPr>
          <w:rFonts w:cs="Traditional Arabic"/>
          <w:sz w:val="32"/>
          <w:szCs w:val="32"/>
          <w:rtl/>
        </w:rPr>
      </w:pPr>
      <w:r w:rsidRPr="00FF6F96">
        <w:rPr>
          <w:rFonts w:cs="Traditional Arabic" w:hint="cs"/>
          <w:sz w:val="32"/>
          <w:szCs w:val="32"/>
          <w:rtl/>
        </w:rPr>
        <w:t>لا شك أن هناك نقاطا يشترك فيها المتعلمون الصغار والمراهقون والكبار.. كما أن هناك نقاط ينفرد فيها كل منهم، ومن أبرز الفروق بين تلك الفئات:</w:t>
      </w:r>
    </w:p>
    <w:p w:rsidR="008F3DA8" w:rsidRPr="00FF6F96" w:rsidRDefault="008F3DA8" w:rsidP="008F3DA8">
      <w:pPr>
        <w:tabs>
          <w:tab w:val="left" w:leader="dot" w:pos="5103"/>
        </w:tabs>
        <w:jc w:val="both"/>
        <w:rPr>
          <w:rFonts w:cs="Traditional Arabic"/>
          <w:sz w:val="32"/>
          <w:szCs w:val="32"/>
          <w:rtl/>
        </w:rPr>
      </w:pPr>
    </w:p>
    <w:tbl>
      <w:tblPr>
        <w:tblStyle w:val="a3"/>
        <w:tblW w:w="9865" w:type="dxa"/>
        <w:jc w:val="center"/>
        <w:tblInd w:w="2086" w:type="dxa"/>
        <w:tblLayout w:type="fixed"/>
        <w:tblLook w:val="01E0"/>
      </w:tblPr>
      <w:tblGrid>
        <w:gridCol w:w="3288"/>
        <w:gridCol w:w="3288"/>
        <w:gridCol w:w="3289"/>
      </w:tblGrid>
      <w:tr w:rsidR="008F3DA8" w:rsidRPr="00AB0383" w:rsidTr="00AB0383">
        <w:trPr>
          <w:jc w:val="center"/>
        </w:trPr>
        <w:tc>
          <w:tcPr>
            <w:tcW w:w="3288" w:type="dxa"/>
            <w:shd w:val="clear" w:color="auto" w:fill="C00000"/>
          </w:tcPr>
          <w:p w:rsidR="008F3DA8" w:rsidRPr="00AB0383" w:rsidRDefault="008F3DA8" w:rsidP="008B65A2">
            <w:pPr>
              <w:jc w:val="center"/>
              <w:rPr>
                <w:rFonts w:cs="Traditional Arabic"/>
                <w:b/>
                <w:bCs/>
                <w:sz w:val="32"/>
                <w:szCs w:val="32"/>
                <w:rtl/>
              </w:rPr>
            </w:pPr>
            <w:r w:rsidRPr="00AB0383">
              <w:rPr>
                <w:rFonts w:cs="Traditional Arabic" w:hint="cs"/>
                <w:b/>
                <w:bCs/>
                <w:sz w:val="32"/>
                <w:szCs w:val="32"/>
                <w:rtl/>
              </w:rPr>
              <w:t>الكبار</w:t>
            </w:r>
          </w:p>
        </w:tc>
        <w:tc>
          <w:tcPr>
            <w:tcW w:w="3288" w:type="dxa"/>
            <w:shd w:val="clear" w:color="auto" w:fill="C00000"/>
            <w:vAlign w:val="center"/>
          </w:tcPr>
          <w:p w:rsidR="008F3DA8" w:rsidRPr="00AB0383" w:rsidRDefault="008F3DA8" w:rsidP="008B65A2">
            <w:pPr>
              <w:jc w:val="center"/>
              <w:rPr>
                <w:rFonts w:cs="Traditional Arabic"/>
                <w:b/>
                <w:bCs/>
                <w:sz w:val="32"/>
                <w:szCs w:val="32"/>
              </w:rPr>
            </w:pPr>
            <w:r w:rsidRPr="00AB0383">
              <w:rPr>
                <w:rFonts w:cs="Traditional Arabic" w:hint="cs"/>
                <w:b/>
                <w:bCs/>
                <w:sz w:val="32"/>
                <w:szCs w:val="32"/>
                <w:rtl/>
              </w:rPr>
              <w:t>المراهقون</w:t>
            </w:r>
          </w:p>
        </w:tc>
        <w:tc>
          <w:tcPr>
            <w:tcW w:w="3289" w:type="dxa"/>
            <w:shd w:val="clear" w:color="auto" w:fill="C00000"/>
            <w:vAlign w:val="center"/>
          </w:tcPr>
          <w:p w:rsidR="008F3DA8" w:rsidRPr="00AB0383" w:rsidRDefault="008F3DA8" w:rsidP="008B65A2">
            <w:pPr>
              <w:jc w:val="center"/>
              <w:rPr>
                <w:rFonts w:cs="Traditional Arabic"/>
                <w:b/>
                <w:bCs/>
                <w:sz w:val="32"/>
                <w:szCs w:val="32"/>
                <w:rtl/>
              </w:rPr>
            </w:pPr>
            <w:r w:rsidRPr="00AB0383">
              <w:rPr>
                <w:rFonts w:cs="Traditional Arabic" w:hint="cs"/>
                <w:b/>
                <w:bCs/>
                <w:sz w:val="32"/>
                <w:szCs w:val="32"/>
                <w:rtl/>
              </w:rPr>
              <w:t>الصغار</w:t>
            </w:r>
          </w:p>
        </w:tc>
      </w:tr>
      <w:tr w:rsidR="008F3DA8" w:rsidRPr="00FF6F96" w:rsidTr="008F3DA8">
        <w:trPr>
          <w:jc w:val="center"/>
        </w:trPr>
        <w:tc>
          <w:tcPr>
            <w:tcW w:w="3288" w:type="dxa"/>
            <w:vAlign w:val="center"/>
          </w:tcPr>
          <w:p w:rsidR="008F3DA8" w:rsidRPr="00FF6F96" w:rsidRDefault="008F3DA8" w:rsidP="008B65A2">
            <w:pPr>
              <w:jc w:val="center"/>
              <w:rPr>
                <w:rFonts w:cs="Traditional Arabic"/>
                <w:sz w:val="32"/>
                <w:szCs w:val="32"/>
                <w:rtl/>
              </w:rPr>
            </w:pPr>
            <w:r w:rsidRPr="00FF6F96">
              <w:rPr>
                <w:rFonts w:cs="Traditional Arabic" w:hint="cs"/>
                <w:sz w:val="32"/>
                <w:szCs w:val="32"/>
                <w:rtl/>
              </w:rPr>
              <w:t>يقررون لأنفسهم ما ينبغي تعلمه</w:t>
            </w:r>
          </w:p>
        </w:tc>
        <w:tc>
          <w:tcPr>
            <w:tcW w:w="3288" w:type="dxa"/>
            <w:vAlign w:val="center"/>
          </w:tcPr>
          <w:p w:rsidR="008F3DA8" w:rsidRPr="00FF6F96" w:rsidRDefault="008F3DA8" w:rsidP="008B65A2">
            <w:pPr>
              <w:jc w:val="center"/>
              <w:rPr>
                <w:rFonts w:cs="Traditional Arabic"/>
                <w:sz w:val="32"/>
                <w:szCs w:val="32"/>
                <w:rtl/>
              </w:rPr>
            </w:pPr>
            <w:r w:rsidRPr="00FF6F96">
              <w:rPr>
                <w:rFonts w:cs="Traditional Arabic" w:hint="cs"/>
                <w:sz w:val="32"/>
                <w:szCs w:val="32"/>
                <w:rtl/>
              </w:rPr>
              <w:t>يتفاعلون مع ما هم مقتنعون به</w:t>
            </w:r>
          </w:p>
        </w:tc>
        <w:tc>
          <w:tcPr>
            <w:tcW w:w="3289" w:type="dxa"/>
            <w:vAlign w:val="center"/>
          </w:tcPr>
          <w:p w:rsidR="008F3DA8" w:rsidRPr="00FF6F96" w:rsidRDefault="008F3DA8" w:rsidP="008B65A2">
            <w:pPr>
              <w:jc w:val="center"/>
              <w:rPr>
                <w:rFonts w:cs="Traditional Arabic"/>
                <w:sz w:val="32"/>
                <w:szCs w:val="32"/>
              </w:rPr>
            </w:pPr>
            <w:r w:rsidRPr="00FF6F96">
              <w:rPr>
                <w:rFonts w:cs="Traditional Arabic" w:hint="cs"/>
                <w:sz w:val="32"/>
                <w:szCs w:val="32"/>
                <w:rtl/>
              </w:rPr>
              <w:t>يعتمدون على الآخرين في تقرير ما ينبغي تعلمه</w:t>
            </w:r>
          </w:p>
        </w:tc>
      </w:tr>
      <w:tr w:rsidR="008F3DA8" w:rsidRPr="00FF6F96" w:rsidTr="008F3DA8">
        <w:trPr>
          <w:jc w:val="center"/>
        </w:trPr>
        <w:tc>
          <w:tcPr>
            <w:tcW w:w="3288" w:type="dxa"/>
            <w:vAlign w:val="center"/>
          </w:tcPr>
          <w:p w:rsidR="008F3DA8" w:rsidRPr="00FF6F96" w:rsidRDefault="008F3DA8" w:rsidP="008B65A2">
            <w:pPr>
              <w:jc w:val="center"/>
              <w:rPr>
                <w:rFonts w:cs="Traditional Arabic"/>
                <w:sz w:val="32"/>
                <w:szCs w:val="32"/>
              </w:rPr>
            </w:pPr>
            <w:r w:rsidRPr="00FF6F96">
              <w:rPr>
                <w:rFonts w:cs="Traditional Arabic" w:hint="cs"/>
                <w:sz w:val="32"/>
                <w:szCs w:val="32"/>
                <w:rtl/>
              </w:rPr>
              <w:t>يحكمون على صحة المعلومات المقدمة وفقا لخبرتهم ووجهات نظرهم</w:t>
            </w:r>
          </w:p>
        </w:tc>
        <w:tc>
          <w:tcPr>
            <w:tcW w:w="3288" w:type="dxa"/>
            <w:vAlign w:val="center"/>
          </w:tcPr>
          <w:p w:rsidR="008F3DA8" w:rsidRPr="00FF6F96" w:rsidRDefault="008F3DA8" w:rsidP="008F3DA8">
            <w:pPr>
              <w:jc w:val="center"/>
              <w:rPr>
                <w:rFonts w:cs="Traditional Arabic"/>
                <w:sz w:val="32"/>
                <w:szCs w:val="32"/>
              </w:rPr>
            </w:pPr>
            <w:r w:rsidRPr="00FF6F96">
              <w:rPr>
                <w:rFonts w:cs="Traditional Arabic" w:hint="cs"/>
                <w:sz w:val="32"/>
                <w:szCs w:val="32"/>
                <w:rtl/>
              </w:rPr>
              <w:t>يحتاجون لإقناعهم بأهمية ما يتعلمونه</w:t>
            </w:r>
          </w:p>
        </w:tc>
        <w:tc>
          <w:tcPr>
            <w:tcW w:w="3289" w:type="dxa"/>
            <w:vAlign w:val="center"/>
          </w:tcPr>
          <w:p w:rsidR="008F3DA8" w:rsidRPr="00FF6F96" w:rsidRDefault="008F3DA8" w:rsidP="008B65A2">
            <w:pPr>
              <w:jc w:val="center"/>
              <w:rPr>
                <w:rFonts w:cs="Traditional Arabic"/>
                <w:sz w:val="32"/>
                <w:szCs w:val="32"/>
              </w:rPr>
            </w:pPr>
            <w:r w:rsidRPr="00FF6F96">
              <w:rPr>
                <w:rFonts w:cs="Traditional Arabic" w:hint="cs"/>
                <w:sz w:val="32"/>
                <w:szCs w:val="32"/>
                <w:rtl/>
              </w:rPr>
              <w:t>يقبلون مدى الأهمية المقررة من قبل الآخرين</w:t>
            </w:r>
          </w:p>
        </w:tc>
      </w:tr>
      <w:tr w:rsidR="008F3DA8" w:rsidRPr="00FF6F96" w:rsidTr="008F3DA8">
        <w:trPr>
          <w:jc w:val="center"/>
        </w:trPr>
        <w:tc>
          <w:tcPr>
            <w:tcW w:w="3288" w:type="dxa"/>
            <w:vAlign w:val="center"/>
          </w:tcPr>
          <w:p w:rsidR="008F3DA8" w:rsidRPr="00FF6F96" w:rsidRDefault="008F3DA8" w:rsidP="008B65A2">
            <w:pPr>
              <w:jc w:val="center"/>
              <w:rPr>
                <w:rFonts w:cs="Traditional Arabic"/>
                <w:sz w:val="32"/>
                <w:szCs w:val="32"/>
              </w:rPr>
            </w:pPr>
            <w:r w:rsidRPr="00FF6F96">
              <w:rPr>
                <w:rFonts w:cs="Traditional Arabic" w:hint="cs"/>
                <w:sz w:val="32"/>
                <w:szCs w:val="32"/>
                <w:rtl/>
              </w:rPr>
              <w:t>يتوقعون أن ما يتعلمونه سيكون ذو فائدة آنية</w:t>
            </w:r>
          </w:p>
        </w:tc>
        <w:tc>
          <w:tcPr>
            <w:tcW w:w="3288" w:type="dxa"/>
            <w:vAlign w:val="center"/>
          </w:tcPr>
          <w:p w:rsidR="008F3DA8" w:rsidRPr="00FF6F96" w:rsidRDefault="008F3DA8" w:rsidP="008F3DA8">
            <w:pPr>
              <w:jc w:val="center"/>
              <w:rPr>
                <w:rFonts w:cs="Traditional Arabic"/>
                <w:sz w:val="32"/>
                <w:szCs w:val="32"/>
              </w:rPr>
            </w:pPr>
            <w:r w:rsidRPr="00FF6F96">
              <w:rPr>
                <w:rFonts w:cs="Traditional Arabic" w:hint="cs"/>
                <w:sz w:val="32"/>
                <w:szCs w:val="32"/>
                <w:rtl/>
              </w:rPr>
              <w:t>يتوقعون أن ما يتعلمونه سيكون ذو فائدة عاجلة</w:t>
            </w:r>
          </w:p>
        </w:tc>
        <w:tc>
          <w:tcPr>
            <w:tcW w:w="3289" w:type="dxa"/>
            <w:vAlign w:val="center"/>
          </w:tcPr>
          <w:p w:rsidR="008F3DA8" w:rsidRPr="00FF6F96" w:rsidRDefault="008F3DA8" w:rsidP="008B65A2">
            <w:pPr>
              <w:jc w:val="center"/>
              <w:rPr>
                <w:rFonts w:cs="Traditional Arabic"/>
                <w:sz w:val="32"/>
                <w:szCs w:val="32"/>
              </w:rPr>
            </w:pPr>
            <w:r w:rsidRPr="00FF6F96">
              <w:rPr>
                <w:rFonts w:cs="Traditional Arabic" w:hint="cs"/>
                <w:sz w:val="32"/>
                <w:szCs w:val="32"/>
                <w:rtl/>
              </w:rPr>
              <w:t>يتوقعون أن ما يتعلمونه سيكون مفيدا في مستقبل حياتهم</w:t>
            </w:r>
          </w:p>
        </w:tc>
      </w:tr>
      <w:tr w:rsidR="008F3DA8" w:rsidRPr="00FF6F96" w:rsidTr="008F3DA8">
        <w:trPr>
          <w:jc w:val="center"/>
        </w:trPr>
        <w:tc>
          <w:tcPr>
            <w:tcW w:w="3288" w:type="dxa"/>
            <w:vAlign w:val="center"/>
          </w:tcPr>
          <w:p w:rsidR="008F3DA8" w:rsidRPr="00FF6F96" w:rsidRDefault="008F3DA8" w:rsidP="008B65A2">
            <w:pPr>
              <w:jc w:val="center"/>
              <w:rPr>
                <w:rFonts w:cs="Traditional Arabic"/>
                <w:sz w:val="32"/>
                <w:szCs w:val="32"/>
              </w:rPr>
            </w:pPr>
            <w:r w:rsidRPr="00FF6F96">
              <w:rPr>
                <w:rFonts w:cs="Traditional Arabic" w:hint="cs"/>
                <w:sz w:val="32"/>
                <w:szCs w:val="32"/>
                <w:rtl/>
              </w:rPr>
              <w:t>لديهم خبرة كبيرة فيما هم بصدد تعلمه</w:t>
            </w:r>
          </w:p>
        </w:tc>
        <w:tc>
          <w:tcPr>
            <w:tcW w:w="3288" w:type="dxa"/>
            <w:vAlign w:val="center"/>
          </w:tcPr>
          <w:p w:rsidR="008F3DA8" w:rsidRPr="00FF6F96" w:rsidRDefault="008F3DA8" w:rsidP="008F3DA8">
            <w:pPr>
              <w:jc w:val="center"/>
              <w:rPr>
                <w:rFonts w:cs="Traditional Arabic"/>
                <w:sz w:val="32"/>
                <w:szCs w:val="32"/>
              </w:rPr>
            </w:pPr>
            <w:r w:rsidRPr="00FF6F96">
              <w:rPr>
                <w:rFonts w:cs="Traditional Arabic" w:hint="cs"/>
                <w:sz w:val="32"/>
                <w:szCs w:val="32"/>
                <w:rtl/>
              </w:rPr>
              <w:t>لديهم خبرة قليلة فيما هم بصدد تعلمه</w:t>
            </w:r>
          </w:p>
        </w:tc>
        <w:tc>
          <w:tcPr>
            <w:tcW w:w="3289" w:type="dxa"/>
            <w:vAlign w:val="center"/>
          </w:tcPr>
          <w:p w:rsidR="008F3DA8" w:rsidRPr="00FF6F96" w:rsidRDefault="008F3DA8" w:rsidP="008F3DA8">
            <w:pPr>
              <w:jc w:val="center"/>
              <w:rPr>
                <w:rFonts w:cs="Traditional Arabic"/>
                <w:sz w:val="32"/>
                <w:szCs w:val="32"/>
              </w:rPr>
            </w:pPr>
            <w:r w:rsidRPr="00FF6F96">
              <w:rPr>
                <w:rFonts w:cs="Traditional Arabic" w:hint="cs"/>
                <w:sz w:val="32"/>
                <w:szCs w:val="32"/>
                <w:rtl/>
              </w:rPr>
              <w:t>لديهم خبرة معدومة فيما هم بصدد تعلمه</w:t>
            </w:r>
          </w:p>
        </w:tc>
      </w:tr>
      <w:tr w:rsidR="008F3DA8" w:rsidRPr="00FF6F96" w:rsidTr="008F3DA8">
        <w:trPr>
          <w:jc w:val="center"/>
        </w:trPr>
        <w:tc>
          <w:tcPr>
            <w:tcW w:w="3288" w:type="dxa"/>
            <w:vAlign w:val="center"/>
          </w:tcPr>
          <w:p w:rsidR="008F3DA8" w:rsidRPr="00FF6F96" w:rsidRDefault="008F3DA8" w:rsidP="008B65A2">
            <w:pPr>
              <w:jc w:val="center"/>
              <w:rPr>
                <w:rFonts w:cs="Traditional Arabic"/>
                <w:sz w:val="32"/>
                <w:szCs w:val="32"/>
              </w:rPr>
            </w:pPr>
            <w:r w:rsidRPr="00FF6F96">
              <w:rPr>
                <w:rFonts w:cs="Traditional Arabic" w:hint="cs"/>
                <w:sz w:val="32"/>
                <w:szCs w:val="32"/>
                <w:rtl/>
              </w:rPr>
              <w:t>احتمالية عالية ليكونوا مصادر معرفية للمدرب والمتدربين الآخرين</w:t>
            </w:r>
          </w:p>
        </w:tc>
        <w:tc>
          <w:tcPr>
            <w:tcW w:w="3288" w:type="dxa"/>
            <w:vAlign w:val="center"/>
          </w:tcPr>
          <w:p w:rsidR="008F3DA8" w:rsidRPr="00FF6F96" w:rsidRDefault="008F3DA8" w:rsidP="008F3DA8">
            <w:pPr>
              <w:jc w:val="center"/>
              <w:rPr>
                <w:rFonts w:cs="Traditional Arabic"/>
                <w:sz w:val="32"/>
                <w:szCs w:val="32"/>
              </w:rPr>
            </w:pPr>
            <w:r w:rsidRPr="00FF6F96">
              <w:rPr>
                <w:rFonts w:cs="Traditional Arabic" w:hint="cs"/>
                <w:sz w:val="32"/>
                <w:szCs w:val="32"/>
                <w:rtl/>
              </w:rPr>
              <w:t>احتمالية متوسطة ليكونوا مصادر معرفية للمدرب والمتدربين الآخرين</w:t>
            </w:r>
          </w:p>
        </w:tc>
        <w:tc>
          <w:tcPr>
            <w:tcW w:w="3289" w:type="dxa"/>
            <w:vAlign w:val="center"/>
          </w:tcPr>
          <w:p w:rsidR="008F3DA8" w:rsidRPr="00FF6F96" w:rsidRDefault="008F3DA8" w:rsidP="008B65A2">
            <w:pPr>
              <w:jc w:val="center"/>
              <w:rPr>
                <w:rFonts w:cs="Traditional Arabic"/>
                <w:sz w:val="32"/>
                <w:szCs w:val="32"/>
              </w:rPr>
            </w:pPr>
            <w:r w:rsidRPr="00FF6F96">
              <w:rPr>
                <w:rFonts w:cs="Traditional Arabic" w:hint="cs"/>
                <w:sz w:val="32"/>
                <w:szCs w:val="32"/>
                <w:rtl/>
              </w:rPr>
              <w:t>الاحتمالية منخفضة لاعتبارهم مصادر معرفية للمدرب أو المتدربين الآخرين</w:t>
            </w:r>
          </w:p>
        </w:tc>
      </w:tr>
    </w:tbl>
    <w:p w:rsidR="00FF6F96" w:rsidRDefault="00FF6F96" w:rsidP="008F3DA8">
      <w:pPr>
        <w:tabs>
          <w:tab w:val="left" w:leader="dot" w:pos="5103"/>
        </w:tabs>
        <w:jc w:val="both"/>
        <w:rPr>
          <w:rFonts w:cs="Traditional Arabic"/>
          <w:sz w:val="32"/>
          <w:szCs w:val="32"/>
          <w:rtl/>
        </w:rPr>
      </w:pPr>
    </w:p>
    <w:p w:rsidR="00FF6F96" w:rsidRDefault="00FF6F96">
      <w:pPr>
        <w:bidi w:val="0"/>
        <w:rPr>
          <w:rFonts w:cs="Traditional Arabic"/>
          <w:sz w:val="32"/>
          <w:szCs w:val="32"/>
        </w:rPr>
      </w:pPr>
      <w:r>
        <w:rPr>
          <w:rFonts w:cs="Traditional Arabic"/>
          <w:sz w:val="32"/>
          <w:szCs w:val="32"/>
          <w:rtl/>
        </w:rPr>
        <w:br w:type="page"/>
      </w:r>
    </w:p>
    <w:p w:rsidR="008F3DA8" w:rsidRPr="00DF04DB" w:rsidRDefault="00FF6F96" w:rsidP="008F3DA8">
      <w:pPr>
        <w:tabs>
          <w:tab w:val="left" w:leader="dot" w:pos="5103"/>
        </w:tabs>
        <w:jc w:val="both"/>
        <w:rPr>
          <w:rFonts w:cs="Traditional Arabic"/>
          <w:b/>
          <w:bCs/>
          <w:color w:val="FF0000"/>
          <w:sz w:val="32"/>
          <w:szCs w:val="32"/>
          <w:rtl/>
        </w:rPr>
      </w:pPr>
      <w:r w:rsidRPr="00DF04DB">
        <w:rPr>
          <w:rFonts w:cs="Traditional Arabic" w:hint="cs"/>
          <w:b/>
          <w:bCs/>
          <w:color w:val="FF0000"/>
          <w:sz w:val="32"/>
          <w:szCs w:val="32"/>
          <w:rtl/>
        </w:rPr>
        <w:lastRenderedPageBreak/>
        <w:t>ب.</w:t>
      </w:r>
      <w:r w:rsidR="008F3DA8" w:rsidRPr="00DF04DB">
        <w:rPr>
          <w:rFonts w:cs="Traditional Arabic" w:hint="cs"/>
          <w:b/>
          <w:bCs/>
          <w:color w:val="FF0000"/>
          <w:sz w:val="32"/>
          <w:szCs w:val="32"/>
          <w:rtl/>
        </w:rPr>
        <w:t>كيف يتعلم المراهقون:</w:t>
      </w:r>
    </w:p>
    <w:tbl>
      <w:tblPr>
        <w:tblW w:w="8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66"/>
        <w:gridCol w:w="4266"/>
      </w:tblGrid>
      <w:tr w:rsidR="008F3DA8" w:rsidRPr="00AB0383" w:rsidTr="00AB0383">
        <w:trPr>
          <w:tblHeader/>
          <w:jc w:val="center"/>
        </w:trPr>
        <w:tc>
          <w:tcPr>
            <w:tcW w:w="4266" w:type="dxa"/>
            <w:shd w:val="clear" w:color="auto" w:fill="C00000"/>
            <w:vAlign w:val="center"/>
          </w:tcPr>
          <w:p w:rsidR="008F3DA8" w:rsidRPr="00AB0383" w:rsidRDefault="008F3DA8" w:rsidP="008F3DA8">
            <w:pPr>
              <w:jc w:val="center"/>
              <w:rPr>
                <w:rFonts w:cs="Traditional Arabic"/>
                <w:b/>
                <w:bCs/>
                <w:sz w:val="30"/>
                <w:szCs w:val="30"/>
              </w:rPr>
            </w:pPr>
            <w:r w:rsidRPr="00AB0383">
              <w:rPr>
                <w:rFonts w:cs="Traditional Arabic" w:hint="cs"/>
                <w:b/>
                <w:bCs/>
                <w:sz w:val="30"/>
                <w:szCs w:val="30"/>
                <w:rtl/>
              </w:rPr>
              <w:t>أنشطة لتحقيق مبادئ تعلم المراهقين</w:t>
            </w:r>
          </w:p>
        </w:tc>
        <w:tc>
          <w:tcPr>
            <w:tcW w:w="4266" w:type="dxa"/>
            <w:shd w:val="clear" w:color="auto" w:fill="C00000"/>
            <w:vAlign w:val="center"/>
          </w:tcPr>
          <w:p w:rsidR="008F3DA8" w:rsidRPr="00AB0383" w:rsidRDefault="008F3DA8" w:rsidP="008B65A2">
            <w:pPr>
              <w:jc w:val="center"/>
              <w:rPr>
                <w:rFonts w:cs="Traditional Arabic"/>
                <w:b/>
                <w:bCs/>
                <w:sz w:val="30"/>
                <w:szCs w:val="30"/>
              </w:rPr>
            </w:pPr>
            <w:r w:rsidRPr="00AB0383">
              <w:rPr>
                <w:rFonts w:cs="Traditional Arabic" w:hint="cs"/>
                <w:b/>
                <w:bCs/>
                <w:sz w:val="30"/>
                <w:szCs w:val="30"/>
                <w:rtl/>
              </w:rPr>
              <w:t>المراهقون يتعلمون بشكل أفضل عندما ...</w:t>
            </w:r>
          </w:p>
        </w:tc>
      </w:tr>
      <w:tr w:rsidR="008F3DA8" w:rsidRPr="00FF6F96" w:rsidTr="008B65A2">
        <w:trPr>
          <w:jc w:val="center"/>
        </w:trPr>
        <w:tc>
          <w:tcPr>
            <w:tcW w:w="4266" w:type="dxa"/>
            <w:vAlign w:val="center"/>
          </w:tcPr>
          <w:p w:rsidR="008F3DA8" w:rsidRPr="00FF6F96" w:rsidRDefault="008F3DA8" w:rsidP="008F3DA8">
            <w:pPr>
              <w:jc w:val="center"/>
              <w:rPr>
                <w:rFonts w:cs="Traditional Arabic"/>
                <w:sz w:val="30"/>
                <w:szCs w:val="30"/>
              </w:rPr>
            </w:pPr>
            <w:r w:rsidRPr="00FF6F96">
              <w:rPr>
                <w:rFonts w:cs="Traditional Arabic" w:hint="cs"/>
                <w:sz w:val="30"/>
                <w:szCs w:val="30"/>
                <w:rtl/>
              </w:rPr>
              <w:t>استكشف آراء المتدربين ووجهات نظرهم من خلال أنشطة متنوعة</w:t>
            </w:r>
          </w:p>
        </w:tc>
        <w:tc>
          <w:tcPr>
            <w:tcW w:w="4266" w:type="dxa"/>
            <w:vAlign w:val="center"/>
          </w:tcPr>
          <w:p w:rsidR="008F3DA8" w:rsidRPr="00FF6F96" w:rsidRDefault="008F3DA8" w:rsidP="008F3DA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cs="Traditional Arabic"/>
                <w:sz w:val="30"/>
                <w:szCs w:val="30"/>
                <w:rtl/>
              </w:rPr>
            </w:pPr>
            <w:r w:rsidRPr="00FF6F96">
              <w:rPr>
                <w:rFonts w:cs="Traditional Arabic" w:hint="cs"/>
                <w:sz w:val="30"/>
                <w:szCs w:val="30"/>
                <w:rtl/>
              </w:rPr>
              <w:t>يشعرون باحترامهم وتقدير قدراتهم ووجهات النظر التي يحملونها</w:t>
            </w:r>
          </w:p>
        </w:tc>
      </w:tr>
      <w:tr w:rsidR="008F3DA8" w:rsidRPr="00FF6F96" w:rsidTr="008B65A2">
        <w:trPr>
          <w:jc w:val="center"/>
        </w:trPr>
        <w:tc>
          <w:tcPr>
            <w:tcW w:w="4266" w:type="dxa"/>
            <w:vAlign w:val="center"/>
          </w:tcPr>
          <w:p w:rsidR="008F3DA8" w:rsidRPr="00FF6F96" w:rsidRDefault="008F3DA8" w:rsidP="008B65A2">
            <w:pPr>
              <w:jc w:val="center"/>
              <w:rPr>
                <w:rFonts w:cs="Traditional Arabic"/>
                <w:sz w:val="30"/>
                <w:szCs w:val="30"/>
              </w:rPr>
            </w:pPr>
            <w:r w:rsidRPr="00FF6F96">
              <w:rPr>
                <w:rFonts w:cs="Traditional Arabic" w:hint="cs"/>
                <w:sz w:val="30"/>
                <w:szCs w:val="30"/>
                <w:rtl/>
              </w:rPr>
              <w:t>أشرك المتدربين في خبرات التعلم خل النقاش والأنشطة التفاعلية</w:t>
            </w:r>
          </w:p>
        </w:tc>
        <w:tc>
          <w:tcPr>
            <w:tcW w:w="4266" w:type="dxa"/>
            <w:vAlign w:val="center"/>
          </w:tcPr>
          <w:p w:rsidR="008F3DA8" w:rsidRPr="00FF6F96" w:rsidRDefault="008F3DA8" w:rsidP="008B65A2">
            <w:pPr>
              <w:widowControl w:val="0"/>
              <w:tabs>
                <w:tab w:val="right" w:pos="106"/>
                <w:tab w:val="left" w:pos="320"/>
              </w:tabs>
              <w:autoSpaceDE w:val="0"/>
              <w:autoSpaceDN w:val="0"/>
              <w:adjustRightInd w:val="0"/>
              <w:jc w:val="center"/>
              <w:rPr>
                <w:rFonts w:cs="Traditional Arabic"/>
                <w:sz w:val="30"/>
                <w:szCs w:val="30"/>
              </w:rPr>
            </w:pPr>
            <w:r w:rsidRPr="00FF6F96">
              <w:rPr>
                <w:rFonts w:cs="Traditional Arabic" w:hint="cs"/>
                <w:sz w:val="30"/>
                <w:szCs w:val="30"/>
                <w:rtl/>
              </w:rPr>
              <w:t>خبرات التعلم تفاعلية أكثر من كونها توجيهية</w:t>
            </w:r>
          </w:p>
        </w:tc>
      </w:tr>
      <w:tr w:rsidR="008F3DA8" w:rsidRPr="00FF6F96" w:rsidTr="008B65A2">
        <w:trPr>
          <w:jc w:val="center"/>
        </w:trPr>
        <w:tc>
          <w:tcPr>
            <w:tcW w:w="4266" w:type="dxa"/>
            <w:vAlign w:val="center"/>
          </w:tcPr>
          <w:p w:rsidR="008F3DA8" w:rsidRPr="00FF6F96" w:rsidRDefault="008F3DA8" w:rsidP="008F3DA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cs="Traditional Arabic"/>
                <w:sz w:val="30"/>
                <w:szCs w:val="30"/>
              </w:rPr>
            </w:pPr>
            <w:r w:rsidRPr="00FF6F96">
              <w:rPr>
                <w:rFonts w:cs="Traditional Arabic" w:hint="cs"/>
                <w:sz w:val="30"/>
                <w:szCs w:val="30"/>
                <w:rtl/>
              </w:rPr>
              <w:t>فهم احتياجاتهم التدريبية ثم حدد الأهداف وطور المحتوى التدريبي وفقا لهذه الاحتياجات</w:t>
            </w:r>
          </w:p>
        </w:tc>
        <w:tc>
          <w:tcPr>
            <w:tcW w:w="4266" w:type="dxa"/>
            <w:vAlign w:val="center"/>
          </w:tcPr>
          <w:p w:rsidR="008F3DA8" w:rsidRPr="00FF6F96" w:rsidRDefault="008F3DA8" w:rsidP="008F3DA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cs="Traditional Arabic"/>
                <w:sz w:val="30"/>
                <w:szCs w:val="30"/>
              </w:rPr>
            </w:pPr>
            <w:r w:rsidRPr="00FF6F96">
              <w:rPr>
                <w:rFonts w:cs="Traditional Arabic" w:hint="cs"/>
                <w:sz w:val="30"/>
                <w:szCs w:val="30"/>
                <w:rtl/>
              </w:rPr>
              <w:t>خبرات التعلم الحالية تستجيب لاحتياجاتهم ورغباتهم</w:t>
            </w:r>
          </w:p>
        </w:tc>
      </w:tr>
      <w:tr w:rsidR="008F3DA8" w:rsidRPr="00FF6F96" w:rsidTr="008B65A2">
        <w:trPr>
          <w:jc w:val="center"/>
        </w:trPr>
        <w:tc>
          <w:tcPr>
            <w:tcW w:w="4266" w:type="dxa"/>
            <w:vAlign w:val="center"/>
          </w:tcPr>
          <w:p w:rsidR="008F3DA8" w:rsidRPr="00FF6F96" w:rsidRDefault="008F3DA8" w:rsidP="008F3DA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cs="Traditional Arabic"/>
                <w:sz w:val="30"/>
                <w:szCs w:val="30"/>
              </w:rPr>
            </w:pPr>
            <w:r w:rsidRPr="00FF6F96">
              <w:rPr>
                <w:rFonts w:cs="Traditional Arabic" w:hint="cs"/>
                <w:sz w:val="30"/>
                <w:szCs w:val="30"/>
                <w:rtl/>
              </w:rPr>
              <w:t>تأكد أن محتوى ومهارات التدريب ذات علاقة مباشرة برغباته و احتياجاتهم مما يجعلهم يرغبون بتعلمها</w:t>
            </w:r>
          </w:p>
        </w:tc>
        <w:tc>
          <w:tcPr>
            <w:tcW w:w="4266" w:type="dxa"/>
            <w:vAlign w:val="center"/>
          </w:tcPr>
          <w:p w:rsidR="008F3DA8" w:rsidRPr="00FF6F96" w:rsidRDefault="008F3DA8" w:rsidP="008B65A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cs="Traditional Arabic"/>
                <w:sz w:val="30"/>
                <w:szCs w:val="30"/>
              </w:rPr>
            </w:pPr>
            <w:r w:rsidRPr="00FF6F96">
              <w:rPr>
                <w:rFonts w:cs="Traditional Arabic" w:hint="cs"/>
                <w:sz w:val="30"/>
                <w:szCs w:val="30"/>
                <w:rtl/>
              </w:rPr>
              <w:t>يقتنعون بفائدة التعلم</w:t>
            </w:r>
          </w:p>
        </w:tc>
      </w:tr>
      <w:tr w:rsidR="008F3DA8" w:rsidRPr="00FF6F96" w:rsidTr="008B65A2">
        <w:trPr>
          <w:jc w:val="center"/>
        </w:trPr>
        <w:tc>
          <w:tcPr>
            <w:tcW w:w="4266" w:type="dxa"/>
            <w:vAlign w:val="center"/>
          </w:tcPr>
          <w:p w:rsidR="008F3DA8" w:rsidRPr="00FF6F96" w:rsidRDefault="008F3DA8" w:rsidP="008B65A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cs="Traditional Arabic"/>
                <w:sz w:val="30"/>
                <w:szCs w:val="30"/>
              </w:rPr>
            </w:pPr>
            <w:r w:rsidRPr="00FF6F96">
              <w:rPr>
                <w:rFonts w:cs="Traditional Arabic" w:hint="cs"/>
                <w:sz w:val="30"/>
                <w:szCs w:val="30"/>
                <w:rtl/>
              </w:rPr>
              <w:t>أشرك المتدربين في تحديد المعرفة والمهارات التي سيتم تغطيتها في المادة التدريبية</w:t>
            </w:r>
          </w:p>
        </w:tc>
        <w:tc>
          <w:tcPr>
            <w:tcW w:w="4266" w:type="dxa"/>
            <w:vAlign w:val="center"/>
          </w:tcPr>
          <w:p w:rsidR="008F3DA8" w:rsidRPr="00FF6F96" w:rsidRDefault="008F3DA8" w:rsidP="008B65A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cs="Traditional Arabic"/>
                <w:sz w:val="30"/>
                <w:szCs w:val="30"/>
              </w:rPr>
            </w:pPr>
            <w:r w:rsidRPr="00FF6F96">
              <w:rPr>
                <w:rFonts w:cs="Traditional Arabic" w:hint="cs"/>
                <w:sz w:val="30"/>
                <w:szCs w:val="30"/>
                <w:rtl/>
              </w:rPr>
              <w:t>يقودون تعلمهم ذاتيا ويكون ذا مغزى لهم</w:t>
            </w:r>
          </w:p>
        </w:tc>
      </w:tr>
      <w:tr w:rsidR="008F3DA8" w:rsidRPr="00FF6F96" w:rsidTr="008B65A2">
        <w:trPr>
          <w:jc w:val="center"/>
        </w:trPr>
        <w:tc>
          <w:tcPr>
            <w:tcW w:w="4266" w:type="dxa"/>
            <w:vAlign w:val="center"/>
          </w:tcPr>
          <w:p w:rsidR="008F3DA8" w:rsidRPr="00FF6F96" w:rsidRDefault="008F3DA8" w:rsidP="008B65A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cs="Traditional Arabic"/>
                <w:sz w:val="30"/>
                <w:szCs w:val="30"/>
              </w:rPr>
            </w:pPr>
            <w:r w:rsidRPr="00FF6F96">
              <w:rPr>
                <w:rFonts w:cs="Traditional Arabic" w:hint="cs"/>
                <w:sz w:val="30"/>
                <w:szCs w:val="30"/>
                <w:rtl/>
              </w:rPr>
              <w:t>استخدم أساليب تدريبية تتضمن المعرفة والمهارة والاتجاهات</w:t>
            </w:r>
          </w:p>
        </w:tc>
        <w:tc>
          <w:tcPr>
            <w:tcW w:w="4266" w:type="dxa"/>
            <w:vAlign w:val="center"/>
          </w:tcPr>
          <w:p w:rsidR="008F3DA8" w:rsidRPr="00FF6F96" w:rsidRDefault="008F3DA8" w:rsidP="008B65A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cs="Traditional Arabic"/>
                <w:sz w:val="30"/>
                <w:szCs w:val="30"/>
              </w:rPr>
            </w:pPr>
            <w:r w:rsidRPr="00FF6F96">
              <w:rPr>
                <w:rFonts w:cs="Traditional Arabic" w:hint="cs"/>
                <w:sz w:val="30"/>
                <w:szCs w:val="30"/>
                <w:rtl/>
              </w:rPr>
              <w:t>تتضمن خبرات التعلم أفكارا وأحاسيس وأعمال</w:t>
            </w:r>
          </w:p>
        </w:tc>
      </w:tr>
      <w:tr w:rsidR="008F3DA8" w:rsidRPr="00FF6F96" w:rsidTr="008B65A2">
        <w:trPr>
          <w:jc w:val="center"/>
        </w:trPr>
        <w:tc>
          <w:tcPr>
            <w:tcW w:w="4266" w:type="dxa"/>
            <w:vAlign w:val="center"/>
          </w:tcPr>
          <w:p w:rsidR="008F3DA8" w:rsidRPr="00FF6F96" w:rsidRDefault="008F3DA8" w:rsidP="008B65A2">
            <w:pPr>
              <w:widowControl w:val="0"/>
              <w:tabs>
                <w:tab w:val="right" w:pos="106"/>
                <w:tab w:val="left" w:pos="320"/>
              </w:tabs>
              <w:autoSpaceDE w:val="0"/>
              <w:autoSpaceDN w:val="0"/>
              <w:adjustRightInd w:val="0"/>
              <w:jc w:val="center"/>
              <w:rPr>
                <w:rFonts w:cs="Traditional Arabic"/>
                <w:sz w:val="30"/>
                <w:szCs w:val="30"/>
              </w:rPr>
            </w:pPr>
            <w:r w:rsidRPr="00FF6F96">
              <w:rPr>
                <w:rFonts w:cs="Traditional Arabic" w:hint="cs"/>
                <w:sz w:val="30"/>
                <w:szCs w:val="30"/>
                <w:rtl/>
              </w:rPr>
              <w:t>اختبر بيئة التدريب من حيث كونها آمنة ومريحة وممتعة</w:t>
            </w:r>
          </w:p>
        </w:tc>
        <w:tc>
          <w:tcPr>
            <w:tcW w:w="4266" w:type="dxa"/>
            <w:vAlign w:val="center"/>
          </w:tcPr>
          <w:p w:rsidR="008F3DA8" w:rsidRPr="00FF6F96" w:rsidRDefault="008F3DA8" w:rsidP="008B65A2">
            <w:pPr>
              <w:widowControl w:val="0"/>
              <w:tabs>
                <w:tab w:val="right" w:pos="106"/>
                <w:tab w:val="left" w:pos="320"/>
              </w:tabs>
              <w:autoSpaceDE w:val="0"/>
              <w:autoSpaceDN w:val="0"/>
              <w:adjustRightInd w:val="0"/>
              <w:jc w:val="center"/>
              <w:rPr>
                <w:rFonts w:cs="Traditional Arabic"/>
                <w:sz w:val="30"/>
                <w:szCs w:val="30"/>
              </w:rPr>
            </w:pPr>
            <w:r w:rsidRPr="00FF6F96">
              <w:rPr>
                <w:rFonts w:cs="Traditional Arabic" w:hint="cs"/>
                <w:sz w:val="30"/>
                <w:szCs w:val="30"/>
                <w:rtl/>
              </w:rPr>
              <w:t>بيئة التعلم تعين على التعلم</w:t>
            </w:r>
          </w:p>
        </w:tc>
      </w:tr>
      <w:tr w:rsidR="008F3DA8" w:rsidRPr="00FF6F96" w:rsidTr="008B65A2">
        <w:trPr>
          <w:jc w:val="center"/>
        </w:trPr>
        <w:tc>
          <w:tcPr>
            <w:tcW w:w="4266" w:type="dxa"/>
            <w:vAlign w:val="center"/>
          </w:tcPr>
          <w:p w:rsidR="008F3DA8" w:rsidRPr="00FF6F96" w:rsidRDefault="008F3DA8" w:rsidP="008B65A2">
            <w:pPr>
              <w:widowControl w:val="0"/>
              <w:tabs>
                <w:tab w:val="right" w:pos="106"/>
                <w:tab w:val="left" w:pos="320"/>
              </w:tabs>
              <w:autoSpaceDE w:val="0"/>
              <w:autoSpaceDN w:val="0"/>
              <w:adjustRightInd w:val="0"/>
              <w:jc w:val="center"/>
              <w:rPr>
                <w:rFonts w:cs="Traditional Arabic"/>
                <w:sz w:val="30"/>
                <w:szCs w:val="30"/>
              </w:rPr>
            </w:pPr>
            <w:r w:rsidRPr="00FF6F96">
              <w:rPr>
                <w:rFonts w:cs="Traditional Arabic" w:hint="cs"/>
                <w:sz w:val="30"/>
                <w:szCs w:val="30"/>
                <w:rtl/>
              </w:rPr>
              <w:t>قدم فرصا خلال التدريب تتيح تطبيق المعلومات والمهارات الجديدة</w:t>
            </w:r>
          </w:p>
        </w:tc>
        <w:tc>
          <w:tcPr>
            <w:tcW w:w="4266" w:type="dxa"/>
            <w:vAlign w:val="center"/>
          </w:tcPr>
          <w:p w:rsidR="008F3DA8" w:rsidRPr="00FF6F96" w:rsidRDefault="008F3DA8" w:rsidP="008B65A2">
            <w:pPr>
              <w:widowControl w:val="0"/>
              <w:tabs>
                <w:tab w:val="right" w:pos="106"/>
                <w:tab w:val="left" w:pos="320"/>
              </w:tabs>
              <w:autoSpaceDE w:val="0"/>
              <w:autoSpaceDN w:val="0"/>
              <w:adjustRightInd w:val="0"/>
              <w:jc w:val="center"/>
              <w:rPr>
                <w:rFonts w:cs="Traditional Arabic"/>
                <w:sz w:val="30"/>
                <w:szCs w:val="30"/>
              </w:rPr>
            </w:pPr>
            <w:r w:rsidRPr="00FF6F96">
              <w:rPr>
                <w:rFonts w:cs="Traditional Arabic" w:hint="cs"/>
                <w:sz w:val="30"/>
                <w:szCs w:val="30"/>
                <w:rtl/>
              </w:rPr>
              <w:t>يتم تطبيق التعلم مباشرة</w:t>
            </w:r>
          </w:p>
        </w:tc>
      </w:tr>
      <w:tr w:rsidR="008F3DA8" w:rsidRPr="00FF6F96" w:rsidTr="008B65A2">
        <w:trPr>
          <w:jc w:val="center"/>
        </w:trPr>
        <w:tc>
          <w:tcPr>
            <w:tcW w:w="4266" w:type="dxa"/>
            <w:vAlign w:val="center"/>
          </w:tcPr>
          <w:p w:rsidR="008F3DA8" w:rsidRPr="00FF6F96" w:rsidRDefault="008F3DA8" w:rsidP="008B65A2">
            <w:pPr>
              <w:widowControl w:val="0"/>
              <w:tabs>
                <w:tab w:val="right" w:pos="106"/>
                <w:tab w:val="left" w:pos="320"/>
              </w:tabs>
              <w:autoSpaceDE w:val="0"/>
              <w:autoSpaceDN w:val="0"/>
              <w:adjustRightInd w:val="0"/>
              <w:jc w:val="center"/>
              <w:rPr>
                <w:rFonts w:cs="Traditional Arabic"/>
                <w:sz w:val="30"/>
                <w:szCs w:val="30"/>
              </w:rPr>
            </w:pPr>
            <w:r w:rsidRPr="00FF6F96">
              <w:rPr>
                <w:rFonts w:cs="Traditional Arabic" w:hint="cs"/>
                <w:sz w:val="30"/>
                <w:szCs w:val="30"/>
                <w:rtl/>
              </w:rPr>
              <w:t>استخدم أساليب تدريبية تجعل المتدربين يمارسون المهارات الجديدة بشكل جماعي ويتلقون تغذية راجعة تعزيزيه</w:t>
            </w:r>
          </w:p>
        </w:tc>
        <w:tc>
          <w:tcPr>
            <w:tcW w:w="4266" w:type="dxa"/>
            <w:vAlign w:val="center"/>
          </w:tcPr>
          <w:p w:rsidR="008F3DA8" w:rsidRPr="00FF6F96" w:rsidRDefault="008F3DA8" w:rsidP="008F3DA8">
            <w:pPr>
              <w:widowControl w:val="0"/>
              <w:tabs>
                <w:tab w:val="right" w:pos="106"/>
                <w:tab w:val="left" w:pos="320"/>
              </w:tabs>
              <w:autoSpaceDE w:val="0"/>
              <w:autoSpaceDN w:val="0"/>
              <w:adjustRightInd w:val="0"/>
              <w:jc w:val="center"/>
              <w:rPr>
                <w:rFonts w:cs="Traditional Arabic"/>
                <w:sz w:val="30"/>
                <w:szCs w:val="30"/>
              </w:rPr>
            </w:pPr>
            <w:r w:rsidRPr="00FF6F96">
              <w:rPr>
                <w:rFonts w:cs="Traditional Arabic" w:hint="cs"/>
                <w:sz w:val="30"/>
                <w:szCs w:val="30"/>
                <w:rtl/>
              </w:rPr>
              <w:t>يكون التعلم جماعيًا</w:t>
            </w:r>
          </w:p>
        </w:tc>
      </w:tr>
      <w:tr w:rsidR="008F3DA8" w:rsidRPr="00FF6F96" w:rsidTr="008B65A2">
        <w:trPr>
          <w:jc w:val="center"/>
        </w:trPr>
        <w:tc>
          <w:tcPr>
            <w:tcW w:w="4266" w:type="dxa"/>
            <w:vAlign w:val="center"/>
          </w:tcPr>
          <w:p w:rsidR="008F3DA8" w:rsidRPr="00FF6F96" w:rsidRDefault="008F3DA8" w:rsidP="008B65A2">
            <w:pPr>
              <w:widowControl w:val="0"/>
              <w:tabs>
                <w:tab w:val="right" w:pos="106"/>
                <w:tab w:val="left" w:pos="320"/>
              </w:tabs>
              <w:autoSpaceDE w:val="0"/>
              <w:autoSpaceDN w:val="0"/>
              <w:adjustRightInd w:val="0"/>
              <w:jc w:val="center"/>
              <w:rPr>
                <w:rFonts w:cs="Traditional Arabic"/>
                <w:sz w:val="30"/>
                <w:szCs w:val="30"/>
              </w:rPr>
            </w:pPr>
            <w:r w:rsidRPr="00FF6F96">
              <w:rPr>
                <w:rFonts w:cs="Traditional Arabic" w:hint="cs"/>
                <w:sz w:val="30"/>
                <w:szCs w:val="30"/>
                <w:rtl/>
              </w:rPr>
              <w:t>أتح المجال لهم ليكونوا مجموعات متجانسة</w:t>
            </w:r>
          </w:p>
        </w:tc>
        <w:tc>
          <w:tcPr>
            <w:tcW w:w="4266" w:type="dxa"/>
            <w:vAlign w:val="center"/>
          </w:tcPr>
          <w:p w:rsidR="008F3DA8" w:rsidRPr="00FF6F96" w:rsidRDefault="008F3DA8" w:rsidP="008B65A2">
            <w:pPr>
              <w:widowControl w:val="0"/>
              <w:tabs>
                <w:tab w:val="right" w:pos="106"/>
                <w:tab w:val="left" w:pos="320"/>
              </w:tabs>
              <w:autoSpaceDE w:val="0"/>
              <w:autoSpaceDN w:val="0"/>
              <w:adjustRightInd w:val="0"/>
              <w:jc w:val="center"/>
              <w:rPr>
                <w:rFonts w:cs="Traditional Arabic"/>
                <w:sz w:val="30"/>
                <w:szCs w:val="30"/>
              </w:rPr>
            </w:pPr>
            <w:r w:rsidRPr="00FF6F96">
              <w:rPr>
                <w:rFonts w:cs="Traditional Arabic" w:hint="cs"/>
                <w:sz w:val="30"/>
                <w:szCs w:val="30"/>
                <w:rtl/>
              </w:rPr>
              <w:t>يحدث التعلم في مجموعات صغيرة متجانسة</w:t>
            </w:r>
          </w:p>
        </w:tc>
      </w:tr>
      <w:tr w:rsidR="008F3DA8" w:rsidRPr="00FF6F96" w:rsidTr="008B65A2">
        <w:trPr>
          <w:jc w:val="center"/>
        </w:trPr>
        <w:tc>
          <w:tcPr>
            <w:tcW w:w="4266" w:type="dxa"/>
            <w:vAlign w:val="center"/>
          </w:tcPr>
          <w:p w:rsidR="008F3DA8" w:rsidRPr="00FF6F96" w:rsidRDefault="008F3DA8" w:rsidP="008B65A2">
            <w:pPr>
              <w:jc w:val="center"/>
              <w:rPr>
                <w:rFonts w:cs="Traditional Arabic"/>
                <w:sz w:val="30"/>
                <w:szCs w:val="30"/>
              </w:rPr>
            </w:pPr>
            <w:r w:rsidRPr="00FF6F96">
              <w:rPr>
                <w:rFonts w:cs="Traditional Arabic" w:hint="cs"/>
                <w:sz w:val="30"/>
                <w:szCs w:val="30"/>
                <w:rtl/>
              </w:rPr>
              <w:t>أشع جو التنافس الشريف بين المتدربين من خلال التحديات و المسابقات</w:t>
            </w:r>
          </w:p>
        </w:tc>
        <w:tc>
          <w:tcPr>
            <w:tcW w:w="4266" w:type="dxa"/>
            <w:vAlign w:val="center"/>
          </w:tcPr>
          <w:p w:rsidR="008F3DA8" w:rsidRPr="00FF6F96" w:rsidRDefault="008F3DA8" w:rsidP="008B65A2">
            <w:pPr>
              <w:widowControl w:val="0"/>
              <w:tabs>
                <w:tab w:val="right" w:pos="106"/>
                <w:tab w:val="left" w:pos="320"/>
              </w:tabs>
              <w:autoSpaceDE w:val="0"/>
              <w:autoSpaceDN w:val="0"/>
              <w:adjustRightInd w:val="0"/>
              <w:jc w:val="center"/>
              <w:rPr>
                <w:rFonts w:cs="Traditional Arabic"/>
                <w:sz w:val="30"/>
                <w:szCs w:val="30"/>
              </w:rPr>
            </w:pPr>
            <w:r w:rsidRPr="00FF6F96">
              <w:rPr>
                <w:rFonts w:cs="Traditional Arabic" w:hint="cs"/>
                <w:sz w:val="30"/>
                <w:szCs w:val="30"/>
                <w:rtl/>
              </w:rPr>
              <w:t>يعيشون جوا من المنافسة و التحدي</w:t>
            </w:r>
          </w:p>
        </w:tc>
      </w:tr>
      <w:tr w:rsidR="008F3DA8" w:rsidRPr="00FF6F96" w:rsidTr="008B65A2">
        <w:trPr>
          <w:jc w:val="center"/>
        </w:trPr>
        <w:tc>
          <w:tcPr>
            <w:tcW w:w="4266" w:type="dxa"/>
            <w:vAlign w:val="center"/>
          </w:tcPr>
          <w:p w:rsidR="008F3DA8" w:rsidRPr="00FF6F96" w:rsidRDefault="008F3DA8" w:rsidP="008B65A2">
            <w:pPr>
              <w:jc w:val="center"/>
              <w:rPr>
                <w:rFonts w:cs="Traditional Arabic"/>
                <w:sz w:val="30"/>
                <w:szCs w:val="30"/>
                <w:rtl/>
              </w:rPr>
            </w:pPr>
            <w:r w:rsidRPr="00FF6F96">
              <w:rPr>
                <w:rFonts w:cs="Traditional Arabic" w:hint="cs"/>
                <w:sz w:val="30"/>
                <w:szCs w:val="30"/>
                <w:rtl/>
              </w:rPr>
              <w:t>تقبل آراءهم و شجعهم على طرح ما لديهم ولو كان مخالفًا للصواب</w:t>
            </w:r>
          </w:p>
        </w:tc>
        <w:tc>
          <w:tcPr>
            <w:tcW w:w="4266" w:type="dxa"/>
            <w:vAlign w:val="center"/>
          </w:tcPr>
          <w:p w:rsidR="008F3DA8" w:rsidRPr="00FF6F96" w:rsidRDefault="008F3DA8" w:rsidP="008B65A2">
            <w:pPr>
              <w:widowControl w:val="0"/>
              <w:tabs>
                <w:tab w:val="right" w:pos="106"/>
                <w:tab w:val="left" w:pos="320"/>
              </w:tabs>
              <w:autoSpaceDE w:val="0"/>
              <w:autoSpaceDN w:val="0"/>
              <w:adjustRightInd w:val="0"/>
              <w:jc w:val="center"/>
              <w:rPr>
                <w:rFonts w:cs="Traditional Arabic"/>
                <w:sz w:val="30"/>
                <w:szCs w:val="30"/>
                <w:rtl/>
              </w:rPr>
            </w:pPr>
            <w:r w:rsidRPr="00FF6F96">
              <w:rPr>
                <w:rFonts w:cs="Traditional Arabic" w:hint="cs"/>
                <w:sz w:val="30"/>
                <w:szCs w:val="30"/>
                <w:rtl/>
              </w:rPr>
              <w:t>يعيشون جوا من الأمن</w:t>
            </w:r>
          </w:p>
        </w:tc>
      </w:tr>
      <w:tr w:rsidR="008F3DA8" w:rsidRPr="00FF6F96" w:rsidTr="008B65A2">
        <w:trPr>
          <w:jc w:val="center"/>
        </w:trPr>
        <w:tc>
          <w:tcPr>
            <w:tcW w:w="4266" w:type="dxa"/>
            <w:vAlign w:val="center"/>
          </w:tcPr>
          <w:p w:rsidR="008F3DA8" w:rsidRPr="00FF6F96" w:rsidRDefault="008F3DA8" w:rsidP="008B65A2">
            <w:pPr>
              <w:jc w:val="center"/>
              <w:rPr>
                <w:rFonts w:cs="Traditional Arabic"/>
                <w:sz w:val="30"/>
                <w:szCs w:val="30"/>
                <w:rtl/>
              </w:rPr>
            </w:pPr>
            <w:r w:rsidRPr="00FF6F96">
              <w:rPr>
                <w:rFonts w:cs="Traditional Arabic" w:hint="cs"/>
                <w:sz w:val="30"/>
                <w:szCs w:val="30"/>
                <w:rtl/>
              </w:rPr>
              <w:t>استخدام الألعاب الموجهة في التعليم و إشاعة جو من البهجة و المتعة أثناء العملية التعليمية.</w:t>
            </w:r>
          </w:p>
        </w:tc>
        <w:tc>
          <w:tcPr>
            <w:tcW w:w="4266" w:type="dxa"/>
            <w:vAlign w:val="center"/>
          </w:tcPr>
          <w:p w:rsidR="008F3DA8" w:rsidRPr="00FF6F96" w:rsidRDefault="008F3DA8" w:rsidP="008B65A2">
            <w:pPr>
              <w:widowControl w:val="0"/>
              <w:tabs>
                <w:tab w:val="right" w:pos="106"/>
                <w:tab w:val="left" w:pos="320"/>
              </w:tabs>
              <w:autoSpaceDE w:val="0"/>
              <w:autoSpaceDN w:val="0"/>
              <w:adjustRightInd w:val="0"/>
              <w:jc w:val="center"/>
              <w:rPr>
                <w:rFonts w:cs="Traditional Arabic"/>
                <w:sz w:val="30"/>
                <w:szCs w:val="30"/>
                <w:rtl/>
              </w:rPr>
            </w:pPr>
            <w:r w:rsidRPr="00FF6F96">
              <w:rPr>
                <w:rFonts w:cs="Traditional Arabic" w:hint="cs"/>
                <w:sz w:val="30"/>
                <w:szCs w:val="30"/>
                <w:rtl/>
              </w:rPr>
              <w:t>يتعلمون في بيئة ترفيهية حركية</w:t>
            </w:r>
          </w:p>
        </w:tc>
      </w:tr>
    </w:tbl>
    <w:p w:rsidR="003E149E" w:rsidRPr="00FF6F96" w:rsidRDefault="00E867DA" w:rsidP="00DF04DB">
      <w:pPr>
        <w:bidi w:val="0"/>
        <w:jc w:val="center"/>
        <w:rPr>
          <w:rFonts w:cs="Traditional Arabic"/>
          <w:b/>
          <w:bCs/>
          <w:sz w:val="32"/>
          <w:szCs w:val="32"/>
        </w:rPr>
      </w:pPr>
      <w:r w:rsidRPr="00FF6F96">
        <w:rPr>
          <w:rFonts w:cs="Traditional Arabic"/>
          <w:sz w:val="32"/>
          <w:szCs w:val="32"/>
          <w:rtl/>
        </w:rPr>
        <w:br w:type="page"/>
      </w:r>
      <w:r w:rsidR="00FF6F96">
        <w:rPr>
          <w:rFonts w:cs="Traditional Arabic" w:hint="cs"/>
          <w:b/>
          <w:bCs/>
          <w:sz w:val="32"/>
          <w:szCs w:val="32"/>
          <w:rtl/>
        </w:rPr>
        <w:lastRenderedPageBreak/>
        <w:t>مراجع مقترحة</w:t>
      </w:r>
    </w:p>
    <w:p w:rsidR="002B5C2D" w:rsidRPr="00FF6F96" w:rsidRDefault="002B5C2D">
      <w:pPr>
        <w:rPr>
          <w:rFonts w:cs="Traditional Arabic"/>
          <w:b/>
          <w:bCs/>
          <w:sz w:val="32"/>
          <w:szCs w:val="32"/>
          <w:rtl/>
        </w:rPr>
      </w:pPr>
      <w:r w:rsidRPr="00FF6F96">
        <w:rPr>
          <w:rFonts w:cs="Traditional Arabic" w:hint="cs"/>
          <w:b/>
          <w:bCs/>
          <w:sz w:val="32"/>
          <w:szCs w:val="32"/>
          <w:rtl/>
        </w:rPr>
        <w:t>كتب:</w:t>
      </w:r>
    </w:p>
    <w:p w:rsidR="003E149E" w:rsidRPr="00FF6F96" w:rsidRDefault="003E149E" w:rsidP="00FF6F96">
      <w:pPr>
        <w:pStyle w:val="a6"/>
        <w:numPr>
          <w:ilvl w:val="0"/>
          <w:numId w:val="19"/>
        </w:numPr>
        <w:rPr>
          <w:rFonts w:cs="Traditional Arabic"/>
          <w:sz w:val="32"/>
          <w:szCs w:val="32"/>
          <w:rtl/>
        </w:rPr>
      </w:pPr>
      <w:r w:rsidRPr="00FF6F96">
        <w:rPr>
          <w:rFonts w:cs="Traditional Arabic" w:hint="cs"/>
          <w:sz w:val="32"/>
          <w:szCs w:val="32"/>
          <w:rtl/>
        </w:rPr>
        <w:t xml:space="preserve">المراهقون دراسة نفسية إسلامية للآباء و المعلمين  و الدعاة. </w:t>
      </w:r>
      <w:r w:rsidR="00FF6F96">
        <w:rPr>
          <w:rFonts w:cs="Traditional Arabic" w:hint="cs"/>
          <w:sz w:val="32"/>
          <w:szCs w:val="32"/>
          <w:rtl/>
        </w:rPr>
        <w:t>د.</w:t>
      </w:r>
      <w:r w:rsidRPr="00FF6F96">
        <w:rPr>
          <w:rFonts w:cs="Traditional Arabic" w:hint="cs"/>
          <w:sz w:val="32"/>
          <w:szCs w:val="32"/>
          <w:rtl/>
        </w:rPr>
        <w:t xml:space="preserve"> عبدالعزيز النغيمشي.</w:t>
      </w:r>
    </w:p>
    <w:p w:rsidR="003E149E" w:rsidRPr="00FF6F96" w:rsidRDefault="003E149E" w:rsidP="00FF6F96">
      <w:pPr>
        <w:pStyle w:val="a6"/>
        <w:numPr>
          <w:ilvl w:val="0"/>
          <w:numId w:val="19"/>
        </w:numPr>
        <w:rPr>
          <w:rFonts w:cs="Traditional Arabic"/>
          <w:sz w:val="32"/>
          <w:szCs w:val="32"/>
          <w:rtl/>
        </w:rPr>
      </w:pPr>
      <w:r w:rsidRPr="00FF6F96">
        <w:rPr>
          <w:rFonts w:cs="Traditional Arabic" w:hint="cs"/>
          <w:sz w:val="32"/>
          <w:szCs w:val="32"/>
          <w:rtl/>
        </w:rPr>
        <w:t xml:space="preserve">فن التعامل مع مرحلة المراهقة. </w:t>
      </w:r>
      <w:r w:rsidR="00FF6F96">
        <w:rPr>
          <w:rFonts w:cs="Traditional Arabic" w:hint="cs"/>
          <w:sz w:val="32"/>
          <w:szCs w:val="32"/>
          <w:rtl/>
        </w:rPr>
        <w:t>د.</w:t>
      </w:r>
      <w:r w:rsidRPr="00FF6F96">
        <w:rPr>
          <w:rFonts w:cs="Traditional Arabic" w:hint="cs"/>
          <w:sz w:val="32"/>
          <w:szCs w:val="32"/>
          <w:rtl/>
        </w:rPr>
        <w:t xml:space="preserve"> محمد الثويني.</w:t>
      </w:r>
    </w:p>
    <w:p w:rsidR="003E149E" w:rsidRPr="00FF6F96" w:rsidRDefault="003E149E" w:rsidP="00FF6F96">
      <w:pPr>
        <w:pStyle w:val="a6"/>
        <w:numPr>
          <w:ilvl w:val="0"/>
          <w:numId w:val="19"/>
        </w:numPr>
        <w:rPr>
          <w:rFonts w:cs="Traditional Arabic"/>
          <w:sz w:val="32"/>
          <w:szCs w:val="32"/>
          <w:rtl/>
        </w:rPr>
      </w:pPr>
      <w:r w:rsidRPr="00FF6F96">
        <w:rPr>
          <w:rFonts w:cs="Traditional Arabic" w:hint="cs"/>
          <w:sz w:val="32"/>
          <w:szCs w:val="32"/>
          <w:rtl/>
        </w:rPr>
        <w:t>يابني لقد أصبحت رجلاً.</w:t>
      </w:r>
      <w:r w:rsidR="00FF6F96">
        <w:rPr>
          <w:rFonts w:cs="Traditional Arabic" w:hint="cs"/>
          <w:sz w:val="32"/>
          <w:szCs w:val="32"/>
          <w:rtl/>
        </w:rPr>
        <w:t>د.</w:t>
      </w:r>
      <w:r w:rsidRPr="00FF6F96">
        <w:rPr>
          <w:rFonts w:cs="Traditional Arabic" w:hint="cs"/>
          <w:sz w:val="32"/>
          <w:szCs w:val="32"/>
          <w:rtl/>
        </w:rPr>
        <w:t xml:space="preserve"> محمد الدويش.</w:t>
      </w:r>
    </w:p>
    <w:p w:rsidR="003E149E" w:rsidRDefault="003E149E" w:rsidP="00FF6F96">
      <w:pPr>
        <w:pStyle w:val="a6"/>
        <w:numPr>
          <w:ilvl w:val="0"/>
          <w:numId w:val="19"/>
        </w:numPr>
        <w:rPr>
          <w:rFonts w:cs="Traditional Arabic"/>
          <w:sz w:val="32"/>
          <w:szCs w:val="32"/>
        </w:rPr>
      </w:pPr>
      <w:r w:rsidRPr="00FF6F96">
        <w:rPr>
          <w:rFonts w:cs="Traditional Arabic" w:hint="cs"/>
          <w:sz w:val="32"/>
          <w:szCs w:val="32"/>
          <w:rtl/>
        </w:rPr>
        <w:t xml:space="preserve">افتخر بأني مراهق. </w:t>
      </w:r>
      <w:r w:rsidR="00FF6F96">
        <w:rPr>
          <w:rFonts w:cs="Traditional Arabic" w:hint="cs"/>
          <w:sz w:val="32"/>
          <w:szCs w:val="32"/>
          <w:rtl/>
        </w:rPr>
        <w:t>د.</w:t>
      </w:r>
      <w:r w:rsidRPr="00FF6F96">
        <w:rPr>
          <w:rFonts w:cs="Traditional Arabic" w:hint="cs"/>
          <w:sz w:val="32"/>
          <w:szCs w:val="32"/>
          <w:rtl/>
        </w:rPr>
        <w:t xml:space="preserve"> محمد الثويني.</w:t>
      </w:r>
    </w:p>
    <w:p w:rsidR="00FF6F96" w:rsidRPr="00FF6F96" w:rsidRDefault="00AB0383" w:rsidP="00FF6F96">
      <w:pPr>
        <w:pStyle w:val="a6"/>
        <w:numPr>
          <w:ilvl w:val="0"/>
          <w:numId w:val="19"/>
        </w:numPr>
        <w:rPr>
          <w:rFonts w:cs="Traditional Arabic"/>
          <w:sz w:val="32"/>
          <w:szCs w:val="32"/>
        </w:rPr>
      </w:pPr>
      <w:r>
        <w:rPr>
          <w:rFonts w:cs="Traditional Arabic" w:hint="cs"/>
          <w:sz w:val="32"/>
          <w:szCs w:val="32"/>
          <w:rtl/>
        </w:rPr>
        <w:t>بلوغ</w:t>
      </w:r>
      <w:r w:rsidR="00FF6F96">
        <w:rPr>
          <w:rFonts w:cs="Traditional Arabic" w:hint="cs"/>
          <w:sz w:val="32"/>
          <w:szCs w:val="32"/>
          <w:rtl/>
        </w:rPr>
        <w:t xml:space="preserve"> بلا خجل</w:t>
      </w:r>
      <w:r>
        <w:rPr>
          <w:rFonts w:cs="Traditional Arabic" w:hint="cs"/>
          <w:sz w:val="32"/>
          <w:szCs w:val="32"/>
          <w:rtl/>
        </w:rPr>
        <w:t xml:space="preserve"> (أكرم رضا)</w:t>
      </w:r>
    </w:p>
    <w:p w:rsidR="00A363A5" w:rsidRPr="00FF6F96" w:rsidRDefault="00A363A5">
      <w:pPr>
        <w:rPr>
          <w:rFonts w:cs="Traditional Arabic"/>
          <w:b/>
          <w:bCs/>
          <w:sz w:val="32"/>
          <w:szCs w:val="32"/>
          <w:rtl/>
        </w:rPr>
      </w:pPr>
      <w:r w:rsidRPr="00FF6F96">
        <w:rPr>
          <w:rFonts w:cs="Traditional Arabic" w:hint="cs"/>
          <w:b/>
          <w:bCs/>
          <w:sz w:val="32"/>
          <w:szCs w:val="32"/>
          <w:rtl/>
        </w:rPr>
        <w:t>أشرطة:</w:t>
      </w:r>
    </w:p>
    <w:p w:rsidR="003E149E" w:rsidRPr="00FF6F96" w:rsidRDefault="00A363A5" w:rsidP="00FF6F96">
      <w:pPr>
        <w:pStyle w:val="a6"/>
        <w:numPr>
          <w:ilvl w:val="0"/>
          <w:numId w:val="20"/>
        </w:numPr>
        <w:rPr>
          <w:rFonts w:cs="Traditional Arabic"/>
          <w:sz w:val="32"/>
          <w:szCs w:val="32"/>
          <w:rtl/>
        </w:rPr>
      </w:pPr>
      <w:r w:rsidRPr="00FF6F96">
        <w:rPr>
          <w:rFonts w:cs="Traditional Arabic" w:hint="cs"/>
          <w:sz w:val="32"/>
          <w:szCs w:val="32"/>
          <w:rtl/>
        </w:rPr>
        <w:t>أساليب عملية للتعامل مع المراهقين</w:t>
      </w:r>
      <w:r w:rsidR="003E149E" w:rsidRPr="00FF6F96">
        <w:rPr>
          <w:rFonts w:cs="Traditional Arabic" w:hint="cs"/>
          <w:sz w:val="32"/>
          <w:szCs w:val="32"/>
          <w:rtl/>
        </w:rPr>
        <w:t>.</w:t>
      </w:r>
      <w:r w:rsidR="00FF6F96" w:rsidRPr="00FF6F96">
        <w:rPr>
          <w:rFonts w:cs="Traditional Arabic" w:hint="cs"/>
          <w:sz w:val="32"/>
          <w:szCs w:val="32"/>
          <w:rtl/>
        </w:rPr>
        <w:t>أ.</w:t>
      </w:r>
      <w:r w:rsidR="003E149E" w:rsidRPr="00FF6F96">
        <w:rPr>
          <w:rFonts w:cs="Traditional Arabic" w:hint="cs"/>
          <w:sz w:val="32"/>
          <w:szCs w:val="32"/>
          <w:rtl/>
        </w:rPr>
        <w:t>هاني العبدال</w:t>
      </w:r>
      <w:r w:rsidRPr="00FF6F96">
        <w:rPr>
          <w:rFonts w:cs="Traditional Arabic" w:hint="cs"/>
          <w:sz w:val="32"/>
          <w:szCs w:val="32"/>
          <w:rtl/>
        </w:rPr>
        <w:t>قادر</w:t>
      </w:r>
    </w:p>
    <w:p w:rsidR="00A363A5" w:rsidRPr="00FF6F96" w:rsidRDefault="00A363A5" w:rsidP="00FF6F96">
      <w:pPr>
        <w:pStyle w:val="a6"/>
        <w:numPr>
          <w:ilvl w:val="0"/>
          <w:numId w:val="20"/>
        </w:numPr>
        <w:rPr>
          <w:rFonts w:cs="Traditional Arabic"/>
          <w:sz w:val="32"/>
          <w:szCs w:val="32"/>
          <w:rtl/>
        </w:rPr>
      </w:pPr>
      <w:r w:rsidRPr="00FF6F96">
        <w:rPr>
          <w:rFonts w:cs="Traditional Arabic" w:hint="cs"/>
          <w:sz w:val="32"/>
          <w:szCs w:val="32"/>
          <w:rtl/>
        </w:rPr>
        <w:t>مواجهة مع المراهقة</w:t>
      </w:r>
      <w:r w:rsidR="00FF6F96" w:rsidRPr="00FF6F96">
        <w:rPr>
          <w:rFonts w:cs="Traditional Arabic" w:hint="cs"/>
          <w:sz w:val="32"/>
          <w:szCs w:val="32"/>
          <w:rtl/>
        </w:rPr>
        <w:t>. د. عبدالكريم بكار.</w:t>
      </w:r>
    </w:p>
    <w:p w:rsidR="00A363A5" w:rsidRPr="00FF6F96" w:rsidRDefault="00A363A5" w:rsidP="00FF6F96">
      <w:pPr>
        <w:pStyle w:val="a6"/>
        <w:numPr>
          <w:ilvl w:val="0"/>
          <w:numId w:val="20"/>
        </w:numPr>
        <w:rPr>
          <w:rFonts w:cs="Traditional Arabic"/>
          <w:sz w:val="32"/>
          <w:szCs w:val="32"/>
          <w:rtl/>
        </w:rPr>
      </w:pPr>
      <w:r w:rsidRPr="00FF6F96">
        <w:rPr>
          <w:rFonts w:cs="Traditional Arabic" w:hint="cs"/>
          <w:sz w:val="32"/>
          <w:szCs w:val="32"/>
          <w:rtl/>
        </w:rPr>
        <w:t>المراهقون</w:t>
      </w:r>
      <w:r w:rsidR="00FF6F96" w:rsidRPr="00FF6F96">
        <w:rPr>
          <w:rFonts w:cs="Traditional Arabic" w:hint="cs"/>
          <w:sz w:val="32"/>
          <w:szCs w:val="32"/>
          <w:rtl/>
        </w:rPr>
        <w:t>، الوجه الآخر .د. محمد الدويش.</w:t>
      </w:r>
    </w:p>
    <w:p w:rsidR="00237AED" w:rsidRPr="00FF6F96" w:rsidRDefault="00237AED">
      <w:pPr>
        <w:rPr>
          <w:rFonts w:cs="Traditional Arabic"/>
          <w:b/>
          <w:bCs/>
          <w:sz w:val="32"/>
          <w:szCs w:val="32"/>
          <w:rtl/>
        </w:rPr>
      </w:pPr>
      <w:r w:rsidRPr="00FF6F96">
        <w:rPr>
          <w:rFonts w:cs="Traditional Arabic" w:hint="cs"/>
          <w:b/>
          <w:bCs/>
          <w:sz w:val="32"/>
          <w:szCs w:val="32"/>
          <w:rtl/>
        </w:rPr>
        <w:t>مواقع على الشبكة العنكبوتية:</w:t>
      </w:r>
    </w:p>
    <w:p w:rsidR="00237AED" w:rsidRPr="00FF6F96" w:rsidRDefault="00237AED" w:rsidP="00FF6F96">
      <w:pPr>
        <w:pStyle w:val="a6"/>
        <w:numPr>
          <w:ilvl w:val="0"/>
          <w:numId w:val="21"/>
        </w:numPr>
        <w:rPr>
          <w:rFonts w:cs="Traditional Arabic"/>
          <w:sz w:val="32"/>
          <w:szCs w:val="32"/>
          <w:rtl/>
        </w:rPr>
      </w:pPr>
      <w:r w:rsidRPr="00FF6F96">
        <w:rPr>
          <w:rFonts w:cs="Traditional Arabic" w:hint="cs"/>
          <w:sz w:val="32"/>
          <w:szCs w:val="32"/>
          <w:rtl/>
        </w:rPr>
        <w:t>موقع المربي</w:t>
      </w:r>
      <w:r w:rsidR="00014268">
        <w:rPr>
          <w:rFonts w:cs="Traditional Arabic" w:hint="cs"/>
          <w:sz w:val="32"/>
          <w:szCs w:val="32"/>
          <w:rtl/>
        </w:rPr>
        <w:t>:</w:t>
      </w:r>
      <w:r w:rsidR="00AB0383">
        <w:rPr>
          <w:rFonts w:cs="Traditional Arabic" w:hint="cs"/>
          <w:sz w:val="32"/>
          <w:szCs w:val="32"/>
          <w:rtl/>
        </w:rPr>
        <w:t xml:space="preserve"> </w:t>
      </w:r>
      <w:r w:rsidR="00AB0383" w:rsidRPr="00AB0383">
        <w:rPr>
          <w:rStyle w:val="a10"/>
          <w:rFonts w:ascii="Arial Rounded MT Bold" w:hAnsi="Arial Rounded MT Bold" w:cs="Ah-moharram-bold"/>
          <w:color w:val="auto"/>
          <w:sz w:val="20"/>
          <w:szCs w:val="20"/>
        </w:rPr>
        <w:t>www.almurabbi.com</w:t>
      </w:r>
    </w:p>
    <w:p w:rsidR="00237AED" w:rsidRPr="00FF6F96" w:rsidRDefault="00237AED" w:rsidP="00014268">
      <w:pPr>
        <w:pStyle w:val="a6"/>
        <w:numPr>
          <w:ilvl w:val="0"/>
          <w:numId w:val="21"/>
        </w:numPr>
        <w:rPr>
          <w:rFonts w:cs="Traditional Arabic"/>
          <w:sz w:val="32"/>
          <w:szCs w:val="32"/>
          <w:rtl/>
        </w:rPr>
      </w:pPr>
      <w:r w:rsidRPr="00FF6F96">
        <w:rPr>
          <w:rFonts w:cs="Traditional Arabic" w:hint="cs"/>
          <w:sz w:val="32"/>
          <w:szCs w:val="32"/>
          <w:rtl/>
        </w:rPr>
        <w:t>موقع المسلم</w:t>
      </w:r>
      <w:r w:rsidR="00A25603">
        <w:rPr>
          <w:rFonts w:cs="Traditional Arabic" w:hint="cs"/>
          <w:sz w:val="32"/>
          <w:szCs w:val="32"/>
          <w:rtl/>
        </w:rPr>
        <w:t xml:space="preserve"> ( القسم التربوي):</w:t>
      </w:r>
      <w:r w:rsidR="00014268">
        <w:rPr>
          <w:rFonts w:cs="Traditional Arabic" w:hint="cs"/>
          <w:sz w:val="32"/>
          <w:szCs w:val="32"/>
          <w:rtl/>
        </w:rPr>
        <w:tab/>
      </w:r>
      <w:r w:rsidR="00014268" w:rsidRPr="00AB0383">
        <w:rPr>
          <w:rStyle w:val="a10"/>
          <w:rFonts w:ascii="Arial Rounded MT Bold" w:hAnsi="Arial Rounded MT Bold" w:cs="Ah-moharram-bold"/>
          <w:color w:val="auto"/>
          <w:sz w:val="20"/>
          <w:szCs w:val="20"/>
        </w:rPr>
        <w:t xml:space="preserve"> </w:t>
      </w:r>
      <w:r w:rsidR="00AB0383" w:rsidRPr="00AB0383">
        <w:rPr>
          <w:rStyle w:val="a10"/>
          <w:rFonts w:ascii="Arial Rounded MT Bold" w:hAnsi="Arial Rounded MT Bold" w:cs="Ah-moharram-bold"/>
          <w:color w:val="auto"/>
          <w:sz w:val="20"/>
          <w:szCs w:val="20"/>
        </w:rPr>
        <w:t>www.almoslim.net/tarbawi</w:t>
      </w:r>
    </w:p>
    <w:p w:rsidR="00DF04DB" w:rsidRPr="00FF6F96" w:rsidRDefault="00DF04DB" w:rsidP="00AB0383">
      <w:pPr>
        <w:pStyle w:val="a6"/>
        <w:numPr>
          <w:ilvl w:val="0"/>
          <w:numId w:val="21"/>
        </w:numPr>
        <w:rPr>
          <w:rFonts w:cs="Traditional Arabic"/>
          <w:sz w:val="32"/>
          <w:szCs w:val="32"/>
          <w:rtl/>
        </w:rPr>
      </w:pPr>
      <w:r w:rsidRPr="00FF6F96">
        <w:rPr>
          <w:rFonts w:cs="Traditional Arabic" w:hint="cs"/>
          <w:sz w:val="32"/>
          <w:szCs w:val="32"/>
          <w:rtl/>
        </w:rPr>
        <w:t>موقع الإسلام أون لاين</w:t>
      </w:r>
      <w:r w:rsidR="00A25603">
        <w:rPr>
          <w:rFonts w:cs="Traditional Arabic" w:hint="cs"/>
          <w:sz w:val="32"/>
          <w:szCs w:val="32"/>
          <w:rtl/>
        </w:rPr>
        <w:t xml:space="preserve"> ( القسم التربوي):</w:t>
      </w:r>
      <w:r w:rsidR="00014268">
        <w:rPr>
          <w:rFonts w:cs="Traditional Arabic" w:hint="cs"/>
          <w:sz w:val="32"/>
          <w:szCs w:val="32"/>
          <w:rtl/>
        </w:rPr>
        <w:tab/>
      </w:r>
      <w:r w:rsidR="00AB0383" w:rsidRPr="00AB0383">
        <w:rPr>
          <w:rStyle w:val="a10"/>
          <w:rFonts w:ascii="Arial Rounded MT Bold" w:hAnsi="Arial Rounded MT Bold" w:cs="Ah-moharram-bold"/>
          <w:color w:val="auto"/>
        </w:rPr>
        <w:t xml:space="preserve"> </w:t>
      </w:r>
      <w:r w:rsidR="00AB0383" w:rsidRPr="00AB0383">
        <w:rPr>
          <w:rStyle w:val="a10"/>
          <w:rFonts w:ascii="Arial Rounded MT Bold" w:hAnsi="Arial Rounded MT Bold" w:cs="Ah-moharram-bold"/>
          <w:color w:val="auto"/>
          <w:sz w:val="20"/>
          <w:szCs w:val="20"/>
        </w:rPr>
        <w:t>www.islamonline.ne</w:t>
      </w:r>
      <w:r w:rsidR="00AB0383">
        <w:rPr>
          <w:rStyle w:val="a10"/>
          <w:rFonts w:ascii="Arial Rounded MT Bold" w:hAnsi="Arial Rounded MT Bold" w:cs="Ah-moharram-bold"/>
          <w:color w:val="auto"/>
          <w:sz w:val="20"/>
          <w:szCs w:val="20"/>
        </w:rPr>
        <w:t>t</w:t>
      </w:r>
    </w:p>
    <w:p w:rsidR="00DF04DB" w:rsidRPr="00014268" w:rsidRDefault="00DF04DB" w:rsidP="00DF04DB">
      <w:pPr>
        <w:pStyle w:val="a6"/>
        <w:numPr>
          <w:ilvl w:val="0"/>
          <w:numId w:val="21"/>
        </w:numPr>
        <w:rPr>
          <w:rStyle w:val="a10"/>
          <w:rFonts w:cs="Traditional Arabic"/>
          <w:color w:val="auto"/>
          <w:sz w:val="32"/>
          <w:szCs w:val="32"/>
        </w:rPr>
      </w:pPr>
      <w:r w:rsidRPr="00FF6F96">
        <w:rPr>
          <w:rFonts w:cs="Traditional Arabic" w:hint="cs"/>
          <w:sz w:val="32"/>
          <w:szCs w:val="32"/>
          <w:rtl/>
        </w:rPr>
        <w:t>موقع تكوين للتدريب و الاستشارات الطلابية</w:t>
      </w:r>
      <w:r w:rsidRPr="00014268">
        <w:rPr>
          <w:rStyle w:val="a10"/>
          <w:rFonts w:ascii="Arial Rounded MT Bold" w:hAnsi="Arial Rounded MT Bold" w:cs="Ah-moharram-bold"/>
          <w:color w:val="auto"/>
          <w:sz w:val="20"/>
          <w:szCs w:val="20"/>
        </w:rPr>
        <w:t>www.tc.com.sa</w:t>
      </w:r>
      <w:r w:rsidR="00014268">
        <w:rPr>
          <w:rStyle w:val="a10"/>
          <w:rFonts w:ascii="Arial Rounded MT Bold" w:hAnsi="Arial Rounded MT Bold" w:cs="Ah-moharram-bold"/>
          <w:color w:val="auto"/>
          <w:sz w:val="20"/>
          <w:szCs w:val="20"/>
        </w:rPr>
        <w:t xml:space="preserve">: </w:t>
      </w:r>
      <w:r w:rsidRPr="00014268">
        <w:rPr>
          <w:rStyle w:val="a10"/>
          <w:rFonts w:ascii="Arial Rounded MT Bold" w:hAnsi="Arial Rounded MT Bold" w:cs="Ah-moharram-bold"/>
          <w:color w:val="auto"/>
          <w:sz w:val="20"/>
          <w:szCs w:val="20"/>
        </w:rPr>
        <w:t xml:space="preserve">  </w:t>
      </w:r>
    </w:p>
    <w:p w:rsidR="00014268" w:rsidRPr="00014268" w:rsidRDefault="00014268" w:rsidP="00DF04DB">
      <w:pPr>
        <w:pStyle w:val="a6"/>
        <w:numPr>
          <w:ilvl w:val="0"/>
          <w:numId w:val="21"/>
        </w:numPr>
        <w:rPr>
          <w:rStyle w:val="a10"/>
          <w:rFonts w:cs="Traditional Arabic"/>
          <w:color w:val="auto"/>
          <w:sz w:val="32"/>
          <w:szCs w:val="32"/>
        </w:rPr>
      </w:pPr>
      <w:r>
        <w:rPr>
          <w:rFonts w:cs="Traditional Arabic" w:hint="cs"/>
          <w:sz w:val="32"/>
          <w:szCs w:val="32"/>
          <w:rtl/>
        </w:rPr>
        <w:t xml:space="preserve">صيد الفوائد: </w:t>
      </w:r>
      <w:hyperlink r:id="rId73" w:history="1">
        <w:r w:rsidRPr="00014268">
          <w:rPr>
            <w:rStyle w:val="a10"/>
            <w:rFonts w:ascii="Arial Rounded MT Bold" w:hAnsi="Arial Rounded MT Bold" w:cs="Ah-moharram-bold"/>
            <w:color w:val="auto"/>
          </w:rPr>
          <w:t>www.saaid.net/tarbiah</w:t>
        </w:r>
      </w:hyperlink>
    </w:p>
    <w:p w:rsidR="00014268" w:rsidRPr="00FF6F96" w:rsidRDefault="00014268" w:rsidP="00014268">
      <w:pPr>
        <w:pStyle w:val="a6"/>
        <w:numPr>
          <w:ilvl w:val="0"/>
          <w:numId w:val="21"/>
        </w:numPr>
        <w:rPr>
          <w:rFonts w:cs="Traditional Arabic"/>
          <w:sz w:val="32"/>
          <w:szCs w:val="32"/>
          <w:rtl/>
        </w:rPr>
      </w:pPr>
      <w:r>
        <w:rPr>
          <w:rFonts w:cs="Traditional Arabic" w:hint="cs"/>
          <w:sz w:val="32"/>
          <w:szCs w:val="32"/>
          <w:rtl/>
        </w:rPr>
        <w:t xml:space="preserve">موقع الدكتور عمر المديفر </w:t>
      </w:r>
      <w:r w:rsidRPr="00014268">
        <w:rPr>
          <w:rStyle w:val="a10"/>
          <w:rFonts w:ascii="Arial Rounded MT Bold" w:hAnsi="Arial Rounded MT Bold" w:cs="Ah-moharram-bold"/>
          <w:color w:val="auto"/>
        </w:rPr>
        <w:t>www.dr-omar.com</w:t>
      </w:r>
    </w:p>
    <w:p w:rsidR="00DF04DB" w:rsidRPr="00DF04DB" w:rsidRDefault="00DF04DB" w:rsidP="00DF04DB">
      <w:pPr>
        <w:ind w:left="360"/>
        <w:rPr>
          <w:rFonts w:cs="Traditional Arabic"/>
          <w:b/>
          <w:bCs/>
          <w:sz w:val="32"/>
          <w:szCs w:val="32"/>
          <w:rtl/>
        </w:rPr>
      </w:pPr>
      <w:r w:rsidRPr="00DF04DB">
        <w:rPr>
          <w:rFonts w:cs="Traditional Arabic" w:hint="cs"/>
          <w:b/>
          <w:bCs/>
          <w:sz w:val="32"/>
          <w:szCs w:val="32"/>
          <w:rtl/>
        </w:rPr>
        <w:t>مجلات مهتمة:</w:t>
      </w:r>
    </w:p>
    <w:p w:rsidR="00DF04DB" w:rsidRDefault="00DF04DB" w:rsidP="00DF04DB">
      <w:pPr>
        <w:pStyle w:val="a6"/>
        <w:numPr>
          <w:ilvl w:val="0"/>
          <w:numId w:val="27"/>
        </w:numPr>
        <w:rPr>
          <w:rFonts w:cs="Traditional Arabic"/>
          <w:sz w:val="32"/>
          <w:szCs w:val="32"/>
        </w:rPr>
      </w:pPr>
      <w:r w:rsidRPr="00DF04DB">
        <w:rPr>
          <w:rFonts w:cs="Traditional Arabic" w:hint="cs"/>
          <w:sz w:val="32"/>
          <w:szCs w:val="32"/>
          <w:rtl/>
        </w:rPr>
        <w:t>مجلة ولدي.</w:t>
      </w:r>
    </w:p>
    <w:p w:rsidR="00A25603" w:rsidRPr="00DF04DB" w:rsidRDefault="00A25603" w:rsidP="00DF04DB">
      <w:pPr>
        <w:pStyle w:val="a6"/>
        <w:numPr>
          <w:ilvl w:val="0"/>
          <w:numId w:val="27"/>
        </w:numPr>
        <w:rPr>
          <w:rFonts w:cs="Traditional Arabic"/>
          <w:sz w:val="32"/>
          <w:szCs w:val="32"/>
          <w:rtl/>
        </w:rPr>
      </w:pPr>
      <w:r>
        <w:rPr>
          <w:rFonts w:cs="Traditional Arabic" w:hint="cs"/>
          <w:sz w:val="32"/>
          <w:szCs w:val="32"/>
          <w:rtl/>
        </w:rPr>
        <w:t>مجلة المعرفة.</w:t>
      </w:r>
    </w:p>
    <w:p w:rsidR="00DF04DB" w:rsidRDefault="00DF04DB">
      <w:pPr>
        <w:bidi w:val="0"/>
        <w:rPr>
          <w:rFonts w:cs="Traditional Arabic"/>
          <w:b/>
          <w:bCs/>
          <w:sz w:val="32"/>
          <w:szCs w:val="32"/>
        </w:rPr>
      </w:pPr>
      <w:r>
        <w:rPr>
          <w:rFonts w:cs="Traditional Arabic"/>
          <w:b/>
          <w:bCs/>
          <w:sz w:val="32"/>
          <w:szCs w:val="32"/>
          <w:rtl/>
        </w:rPr>
        <w:br w:type="page"/>
      </w:r>
    </w:p>
    <w:p w:rsidR="00A363A5" w:rsidRDefault="00A363A5">
      <w:pPr>
        <w:rPr>
          <w:rFonts w:cs="Traditional Arabic"/>
          <w:b/>
          <w:bCs/>
          <w:sz w:val="32"/>
          <w:szCs w:val="32"/>
          <w:rtl/>
        </w:rPr>
      </w:pPr>
      <w:r w:rsidRPr="00FF6F96">
        <w:rPr>
          <w:rFonts w:cs="Traditional Arabic" w:hint="cs"/>
          <w:b/>
          <w:bCs/>
          <w:sz w:val="32"/>
          <w:szCs w:val="32"/>
          <w:rtl/>
        </w:rPr>
        <w:lastRenderedPageBreak/>
        <w:t>خبراء و مختصون يمكن الاستفادة منهم:</w:t>
      </w:r>
    </w:p>
    <w:p w:rsidR="00DF04DB" w:rsidRPr="00FF6F96" w:rsidRDefault="00DF04DB">
      <w:pPr>
        <w:rPr>
          <w:rFonts w:cs="Traditional Arabic"/>
          <w:b/>
          <w:bCs/>
          <w:sz w:val="32"/>
          <w:szCs w:val="32"/>
          <w:rtl/>
        </w:rPr>
      </w:pPr>
    </w:p>
    <w:tbl>
      <w:tblPr>
        <w:tblStyle w:val="a3"/>
        <w:bidiVisual/>
        <w:tblW w:w="9356" w:type="dxa"/>
        <w:tblInd w:w="-233" w:type="dxa"/>
        <w:tblLayout w:type="fixed"/>
        <w:tblLook w:val="04A0"/>
      </w:tblPr>
      <w:tblGrid>
        <w:gridCol w:w="1701"/>
        <w:gridCol w:w="1559"/>
        <w:gridCol w:w="1276"/>
        <w:gridCol w:w="1276"/>
        <w:gridCol w:w="1417"/>
        <w:gridCol w:w="2127"/>
      </w:tblGrid>
      <w:tr w:rsidR="00DF04DB" w:rsidRPr="00DF04DB" w:rsidTr="00DF04DB">
        <w:tc>
          <w:tcPr>
            <w:tcW w:w="1701" w:type="dxa"/>
            <w:shd w:val="clear" w:color="auto" w:fill="C00000"/>
            <w:vAlign w:val="center"/>
          </w:tcPr>
          <w:p w:rsidR="00237AED" w:rsidRPr="00DF04DB" w:rsidRDefault="00237AED" w:rsidP="00DF04DB">
            <w:pPr>
              <w:jc w:val="center"/>
              <w:rPr>
                <w:rFonts w:cs="Traditional Arabic"/>
                <w:b/>
                <w:bCs/>
                <w:rtl/>
              </w:rPr>
            </w:pPr>
            <w:r w:rsidRPr="00DF04DB">
              <w:rPr>
                <w:rFonts w:cs="Traditional Arabic" w:hint="cs"/>
                <w:b/>
                <w:bCs/>
                <w:rtl/>
              </w:rPr>
              <w:t>الخبير</w:t>
            </w:r>
          </w:p>
        </w:tc>
        <w:tc>
          <w:tcPr>
            <w:tcW w:w="1559" w:type="dxa"/>
            <w:shd w:val="clear" w:color="auto" w:fill="C00000"/>
            <w:vAlign w:val="center"/>
          </w:tcPr>
          <w:p w:rsidR="00237AED" w:rsidRPr="00DF04DB" w:rsidRDefault="00237AED" w:rsidP="00DF04DB">
            <w:pPr>
              <w:jc w:val="center"/>
              <w:rPr>
                <w:rFonts w:cs="Traditional Arabic"/>
                <w:b/>
                <w:bCs/>
                <w:rtl/>
              </w:rPr>
            </w:pPr>
            <w:r w:rsidRPr="00DF04DB">
              <w:rPr>
                <w:rFonts w:cs="Traditional Arabic" w:hint="cs"/>
                <w:b/>
                <w:bCs/>
                <w:rtl/>
              </w:rPr>
              <w:t>الجوال</w:t>
            </w:r>
          </w:p>
        </w:tc>
        <w:tc>
          <w:tcPr>
            <w:tcW w:w="1276" w:type="dxa"/>
            <w:shd w:val="clear" w:color="auto" w:fill="C00000"/>
            <w:vAlign w:val="center"/>
          </w:tcPr>
          <w:p w:rsidR="00237AED" w:rsidRPr="00DF04DB" w:rsidRDefault="00237AED" w:rsidP="00DF04DB">
            <w:pPr>
              <w:jc w:val="center"/>
              <w:rPr>
                <w:rFonts w:cs="Traditional Arabic"/>
                <w:b/>
                <w:bCs/>
                <w:rtl/>
              </w:rPr>
            </w:pPr>
            <w:r w:rsidRPr="00DF04DB">
              <w:rPr>
                <w:rFonts w:cs="Traditional Arabic" w:hint="cs"/>
                <w:b/>
                <w:bCs/>
                <w:rtl/>
              </w:rPr>
              <w:t>ثابت</w:t>
            </w:r>
          </w:p>
        </w:tc>
        <w:tc>
          <w:tcPr>
            <w:tcW w:w="1276" w:type="dxa"/>
            <w:shd w:val="clear" w:color="auto" w:fill="C00000"/>
            <w:vAlign w:val="center"/>
          </w:tcPr>
          <w:p w:rsidR="00237AED" w:rsidRPr="00DF04DB" w:rsidRDefault="00237AED" w:rsidP="00DF04DB">
            <w:pPr>
              <w:jc w:val="center"/>
              <w:rPr>
                <w:rFonts w:cs="Traditional Arabic"/>
                <w:b/>
                <w:bCs/>
                <w:rtl/>
              </w:rPr>
            </w:pPr>
            <w:r w:rsidRPr="00DF04DB">
              <w:rPr>
                <w:rFonts w:cs="Traditional Arabic" w:hint="cs"/>
                <w:b/>
                <w:bCs/>
                <w:rtl/>
              </w:rPr>
              <w:t>فاكس</w:t>
            </w:r>
          </w:p>
        </w:tc>
        <w:tc>
          <w:tcPr>
            <w:tcW w:w="1417" w:type="dxa"/>
            <w:shd w:val="clear" w:color="auto" w:fill="C00000"/>
            <w:vAlign w:val="center"/>
          </w:tcPr>
          <w:p w:rsidR="00237AED" w:rsidRPr="00DF04DB" w:rsidRDefault="00237AED" w:rsidP="00DF04DB">
            <w:pPr>
              <w:jc w:val="center"/>
              <w:rPr>
                <w:rFonts w:cs="Traditional Arabic"/>
                <w:b/>
                <w:bCs/>
                <w:rtl/>
              </w:rPr>
            </w:pPr>
            <w:r w:rsidRPr="00DF04DB">
              <w:rPr>
                <w:rFonts w:cs="Traditional Arabic" w:hint="cs"/>
                <w:b/>
                <w:bCs/>
                <w:rtl/>
              </w:rPr>
              <w:t>بريد</w:t>
            </w:r>
          </w:p>
        </w:tc>
        <w:tc>
          <w:tcPr>
            <w:tcW w:w="2127" w:type="dxa"/>
            <w:shd w:val="clear" w:color="auto" w:fill="C00000"/>
            <w:vAlign w:val="center"/>
          </w:tcPr>
          <w:p w:rsidR="00237AED" w:rsidRPr="00DF04DB" w:rsidRDefault="00237AED" w:rsidP="00DF04DB">
            <w:pPr>
              <w:jc w:val="center"/>
              <w:rPr>
                <w:rFonts w:cs="Traditional Arabic"/>
                <w:b/>
                <w:bCs/>
                <w:sz w:val="18"/>
                <w:szCs w:val="18"/>
                <w:rtl/>
              </w:rPr>
            </w:pPr>
            <w:r w:rsidRPr="00DF04DB">
              <w:rPr>
                <w:rFonts w:cs="Traditional Arabic" w:hint="cs"/>
                <w:b/>
                <w:bCs/>
                <w:sz w:val="18"/>
                <w:szCs w:val="18"/>
                <w:rtl/>
              </w:rPr>
              <w:t>بريد إلكتروني</w:t>
            </w:r>
          </w:p>
        </w:tc>
      </w:tr>
      <w:tr w:rsidR="00237AED" w:rsidRPr="00FF6F96" w:rsidTr="00DF04DB">
        <w:tc>
          <w:tcPr>
            <w:tcW w:w="1701" w:type="dxa"/>
            <w:vAlign w:val="center"/>
          </w:tcPr>
          <w:p w:rsidR="00237AED" w:rsidRPr="00FF6F96" w:rsidRDefault="00237AED" w:rsidP="00DF04DB">
            <w:pPr>
              <w:jc w:val="center"/>
              <w:rPr>
                <w:rFonts w:cs="Traditional Arabic"/>
                <w:rtl/>
              </w:rPr>
            </w:pPr>
            <w:r w:rsidRPr="00FF6F96">
              <w:rPr>
                <w:rFonts w:cs="Traditional Arabic" w:hint="cs"/>
                <w:rtl/>
              </w:rPr>
              <w:t>د.محمد الدويش</w:t>
            </w:r>
          </w:p>
        </w:tc>
        <w:tc>
          <w:tcPr>
            <w:tcW w:w="1559" w:type="dxa"/>
            <w:vAlign w:val="center"/>
          </w:tcPr>
          <w:p w:rsidR="00237AED" w:rsidRPr="00FF6F96" w:rsidRDefault="00224494" w:rsidP="00DF04DB">
            <w:pPr>
              <w:jc w:val="center"/>
              <w:rPr>
                <w:rFonts w:cs="Traditional Arabic"/>
                <w:rtl/>
              </w:rPr>
            </w:pPr>
            <w:r>
              <w:rPr>
                <w:rFonts w:cs="Traditional Arabic"/>
              </w:rPr>
              <w:t>==</w:t>
            </w:r>
          </w:p>
        </w:tc>
        <w:tc>
          <w:tcPr>
            <w:tcW w:w="1276" w:type="dxa"/>
            <w:vAlign w:val="center"/>
          </w:tcPr>
          <w:p w:rsidR="00237AED" w:rsidRPr="00DF04DB" w:rsidRDefault="00237AED" w:rsidP="00DF04DB">
            <w:pPr>
              <w:jc w:val="center"/>
              <w:rPr>
                <w:rFonts w:cs="Traditional Arabic"/>
                <w:rtl/>
              </w:rPr>
            </w:pPr>
            <w:r w:rsidRPr="00DF04DB">
              <w:rPr>
                <w:rFonts w:cs="Traditional Arabic" w:hint="cs"/>
                <w:rtl/>
              </w:rPr>
              <w:t>014509206</w:t>
            </w:r>
          </w:p>
        </w:tc>
        <w:tc>
          <w:tcPr>
            <w:tcW w:w="1276" w:type="dxa"/>
            <w:vAlign w:val="center"/>
          </w:tcPr>
          <w:p w:rsidR="00237AED" w:rsidRPr="00DF04DB" w:rsidRDefault="00014268" w:rsidP="00DF04DB">
            <w:pPr>
              <w:jc w:val="center"/>
              <w:rPr>
                <w:rFonts w:cs="Traditional Arabic"/>
                <w:rtl/>
              </w:rPr>
            </w:pPr>
            <w:r>
              <w:rPr>
                <w:rFonts w:cs="Traditional Arabic" w:hint="cs"/>
                <w:rtl/>
              </w:rPr>
              <w:t>012075328</w:t>
            </w:r>
          </w:p>
        </w:tc>
        <w:tc>
          <w:tcPr>
            <w:tcW w:w="1417" w:type="dxa"/>
            <w:vAlign w:val="center"/>
          </w:tcPr>
          <w:p w:rsidR="00237AED" w:rsidRPr="00DF04DB" w:rsidRDefault="00237AED" w:rsidP="00DF04DB">
            <w:pPr>
              <w:jc w:val="center"/>
              <w:rPr>
                <w:rFonts w:cs="Traditional Arabic"/>
                <w:rtl/>
              </w:rPr>
            </w:pPr>
          </w:p>
        </w:tc>
        <w:tc>
          <w:tcPr>
            <w:tcW w:w="2127" w:type="dxa"/>
            <w:vAlign w:val="center"/>
          </w:tcPr>
          <w:p w:rsidR="00237AED" w:rsidRPr="00AB4DAA" w:rsidRDefault="00E47A32" w:rsidP="00DF04DB">
            <w:pPr>
              <w:jc w:val="center"/>
              <w:rPr>
                <w:rFonts w:cs="Traditional Arabic"/>
                <w:sz w:val="16"/>
                <w:szCs w:val="16"/>
              </w:rPr>
            </w:pPr>
            <w:hyperlink r:id="rId74" w:history="1">
              <w:r w:rsidR="00FF6F96" w:rsidRPr="00AB4DAA">
                <w:rPr>
                  <w:sz w:val="16"/>
                  <w:szCs w:val="16"/>
                </w:rPr>
                <w:t>dweesh@dweesh.com</w:t>
              </w:r>
            </w:hyperlink>
          </w:p>
        </w:tc>
      </w:tr>
      <w:tr w:rsidR="00237AED" w:rsidRPr="00FF6F96" w:rsidTr="00DF04DB">
        <w:tc>
          <w:tcPr>
            <w:tcW w:w="1701" w:type="dxa"/>
            <w:vAlign w:val="center"/>
          </w:tcPr>
          <w:p w:rsidR="00237AED" w:rsidRPr="00FF6F96" w:rsidRDefault="00237AED" w:rsidP="00DF04DB">
            <w:pPr>
              <w:jc w:val="center"/>
              <w:rPr>
                <w:rFonts w:cs="Traditional Arabic"/>
                <w:rtl/>
              </w:rPr>
            </w:pPr>
            <w:r w:rsidRPr="00FF6F96">
              <w:rPr>
                <w:rFonts w:cs="Traditional Arabic" w:hint="cs"/>
                <w:rtl/>
              </w:rPr>
              <w:t>د.عبدالعزيز النغيمشي</w:t>
            </w:r>
          </w:p>
        </w:tc>
        <w:tc>
          <w:tcPr>
            <w:tcW w:w="1559" w:type="dxa"/>
            <w:vAlign w:val="center"/>
          </w:tcPr>
          <w:p w:rsidR="00237AED" w:rsidRPr="00FF6F96" w:rsidRDefault="00237AED" w:rsidP="0018445B">
            <w:pPr>
              <w:jc w:val="center"/>
              <w:rPr>
                <w:rFonts w:cs="Traditional Arabic"/>
                <w:rtl/>
              </w:rPr>
            </w:pPr>
            <w:r w:rsidRPr="00FF6F96">
              <w:rPr>
                <w:rFonts w:cs="Traditional Arabic" w:hint="cs"/>
                <w:rtl/>
              </w:rPr>
              <w:t>05</w:t>
            </w:r>
            <w:r w:rsidR="0018445B">
              <w:rPr>
                <w:rFonts w:cs="Traditional Arabic" w:hint="cs"/>
                <w:rtl/>
              </w:rPr>
              <w:t>5</w:t>
            </w:r>
            <w:r w:rsidRPr="00FF6F96">
              <w:rPr>
                <w:rFonts w:cs="Traditional Arabic" w:hint="cs"/>
                <w:rtl/>
              </w:rPr>
              <w:t>5408662</w:t>
            </w:r>
          </w:p>
        </w:tc>
        <w:tc>
          <w:tcPr>
            <w:tcW w:w="1276" w:type="dxa"/>
            <w:vAlign w:val="center"/>
          </w:tcPr>
          <w:p w:rsidR="00237AED" w:rsidRPr="00DF04DB" w:rsidRDefault="00DF04DB" w:rsidP="00DF04DB">
            <w:pPr>
              <w:jc w:val="center"/>
              <w:rPr>
                <w:rFonts w:cs="Traditional Arabic"/>
                <w:rtl/>
              </w:rPr>
            </w:pPr>
            <w:r w:rsidRPr="00DF04DB">
              <w:rPr>
                <w:rFonts w:cs="Traditional Arabic" w:hint="cs"/>
                <w:rtl/>
              </w:rPr>
              <w:t>==</w:t>
            </w:r>
          </w:p>
        </w:tc>
        <w:tc>
          <w:tcPr>
            <w:tcW w:w="1276" w:type="dxa"/>
            <w:vAlign w:val="center"/>
          </w:tcPr>
          <w:p w:rsidR="00237AED" w:rsidRPr="00DF04DB" w:rsidRDefault="00DF04DB" w:rsidP="00DF04DB">
            <w:pPr>
              <w:jc w:val="center"/>
              <w:rPr>
                <w:rFonts w:cs="Traditional Arabic"/>
                <w:rtl/>
              </w:rPr>
            </w:pPr>
            <w:r w:rsidRPr="00DF04DB">
              <w:rPr>
                <w:rFonts w:cs="Traditional Arabic" w:hint="cs"/>
                <w:rtl/>
              </w:rPr>
              <w:t>==</w:t>
            </w:r>
          </w:p>
        </w:tc>
        <w:tc>
          <w:tcPr>
            <w:tcW w:w="1417" w:type="dxa"/>
            <w:vAlign w:val="center"/>
          </w:tcPr>
          <w:p w:rsidR="00237AED" w:rsidRPr="00DF04DB" w:rsidRDefault="00DF04DB" w:rsidP="00DF04DB">
            <w:pPr>
              <w:jc w:val="center"/>
              <w:rPr>
                <w:rFonts w:cs="Traditional Arabic"/>
                <w:rtl/>
              </w:rPr>
            </w:pPr>
            <w:r w:rsidRPr="00DF04DB">
              <w:rPr>
                <w:rFonts w:cs="Traditional Arabic" w:hint="cs"/>
                <w:rtl/>
              </w:rPr>
              <w:t>==</w:t>
            </w:r>
          </w:p>
        </w:tc>
        <w:tc>
          <w:tcPr>
            <w:tcW w:w="2127" w:type="dxa"/>
            <w:vAlign w:val="center"/>
          </w:tcPr>
          <w:p w:rsidR="00237AED" w:rsidRPr="00AB4DAA" w:rsidRDefault="00DF04DB" w:rsidP="00DF04DB">
            <w:pPr>
              <w:jc w:val="center"/>
              <w:rPr>
                <w:rFonts w:cs="Traditional Arabic"/>
                <w:sz w:val="16"/>
                <w:szCs w:val="16"/>
                <w:rtl/>
              </w:rPr>
            </w:pPr>
            <w:r w:rsidRPr="00AB4DAA">
              <w:rPr>
                <w:rFonts w:cs="Traditional Arabic" w:hint="cs"/>
                <w:sz w:val="16"/>
                <w:szCs w:val="16"/>
                <w:rtl/>
              </w:rPr>
              <w:t>==</w:t>
            </w:r>
          </w:p>
        </w:tc>
      </w:tr>
      <w:tr w:rsidR="00237AED" w:rsidRPr="00FF6F96" w:rsidTr="00DF04DB">
        <w:tc>
          <w:tcPr>
            <w:tcW w:w="1701" w:type="dxa"/>
            <w:vAlign w:val="center"/>
          </w:tcPr>
          <w:p w:rsidR="00237AED" w:rsidRPr="00FF6F96" w:rsidRDefault="00237AED" w:rsidP="00DF04DB">
            <w:pPr>
              <w:jc w:val="center"/>
              <w:rPr>
                <w:rFonts w:cs="Traditional Arabic"/>
                <w:rtl/>
              </w:rPr>
            </w:pPr>
            <w:r w:rsidRPr="00FF6F96">
              <w:rPr>
                <w:rFonts w:cs="Traditional Arabic" w:hint="cs"/>
                <w:rtl/>
              </w:rPr>
              <w:t>محمد المنجد</w:t>
            </w:r>
          </w:p>
        </w:tc>
        <w:tc>
          <w:tcPr>
            <w:tcW w:w="1559" w:type="dxa"/>
            <w:vAlign w:val="center"/>
          </w:tcPr>
          <w:p w:rsidR="00237AED" w:rsidRPr="00FF6F96" w:rsidRDefault="00FF6F96" w:rsidP="00DF04DB">
            <w:pPr>
              <w:jc w:val="center"/>
              <w:rPr>
                <w:rFonts w:cs="Traditional Arabic"/>
                <w:rtl/>
              </w:rPr>
            </w:pPr>
            <w:r w:rsidRPr="00FF6F96">
              <w:rPr>
                <w:rFonts w:cs="Traditional Arabic" w:hint="cs"/>
                <w:rtl/>
              </w:rPr>
              <w:t>0505284172</w:t>
            </w:r>
          </w:p>
        </w:tc>
        <w:tc>
          <w:tcPr>
            <w:tcW w:w="1276" w:type="dxa"/>
            <w:vAlign w:val="center"/>
          </w:tcPr>
          <w:p w:rsidR="00237AED" w:rsidRPr="00DF04DB" w:rsidRDefault="00FF6F96" w:rsidP="00DF04DB">
            <w:pPr>
              <w:jc w:val="center"/>
              <w:rPr>
                <w:rFonts w:cs="Traditional Arabic"/>
                <w:rtl/>
              </w:rPr>
            </w:pPr>
            <w:r w:rsidRPr="00DF04DB">
              <w:rPr>
                <w:rFonts w:cs="Traditional Arabic" w:hint="cs"/>
                <w:rtl/>
              </w:rPr>
              <w:t>038827789</w:t>
            </w:r>
          </w:p>
        </w:tc>
        <w:tc>
          <w:tcPr>
            <w:tcW w:w="1276" w:type="dxa"/>
            <w:vAlign w:val="center"/>
          </w:tcPr>
          <w:p w:rsidR="00237AED" w:rsidRPr="00DF04DB" w:rsidRDefault="00237AED" w:rsidP="00DF04DB">
            <w:pPr>
              <w:jc w:val="center"/>
              <w:rPr>
                <w:rFonts w:cs="Traditional Arabic"/>
                <w:rtl/>
              </w:rPr>
            </w:pPr>
          </w:p>
        </w:tc>
        <w:tc>
          <w:tcPr>
            <w:tcW w:w="1417" w:type="dxa"/>
            <w:vAlign w:val="center"/>
          </w:tcPr>
          <w:p w:rsidR="00237AED" w:rsidRPr="00DF04DB" w:rsidRDefault="00237AED" w:rsidP="00DF04DB">
            <w:pPr>
              <w:jc w:val="center"/>
              <w:rPr>
                <w:rFonts w:cs="Traditional Arabic"/>
                <w:rtl/>
              </w:rPr>
            </w:pPr>
          </w:p>
        </w:tc>
        <w:tc>
          <w:tcPr>
            <w:tcW w:w="2127" w:type="dxa"/>
            <w:vAlign w:val="center"/>
          </w:tcPr>
          <w:p w:rsidR="00237AED" w:rsidRPr="00AB4DAA" w:rsidRDefault="00E47A32" w:rsidP="00DF04DB">
            <w:pPr>
              <w:jc w:val="center"/>
              <w:rPr>
                <w:rFonts w:cs="Traditional Arabic"/>
                <w:sz w:val="16"/>
                <w:szCs w:val="16"/>
              </w:rPr>
            </w:pPr>
            <w:hyperlink r:id="rId75" w:history="1">
              <w:r w:rsidR="00FF6F96" w:rsidRPr="00AB4DAA">
                <w:rPr>
                  <w:sz w:val="16"/>
                  <w:szCs w:val="16"/>
                </w:rPr>
                <w:t>questions@islam_qa.com</w:t>
              </w:r>
            </w:hyperlink>
          </w:p>
        </w:tc>
      </w:tr>
      <w:tr w:rsidR="00237AED" w:rsidRPr="00FF6F96" w:rsidTr="00DF04DB">
        <w:tc>
          <w:tcPr>
            <w:tcW w:w="1701" w:type="dxa"/>
            <w:vAlign w:val="center"/>
          </w:tcPr>
          <w:p w:rsidR="00237AED" w:rsidRPr="00FF6F96" w:rsidRDefault="00237AED" w:rsidP="00DF04DB">
            <w:pPr>
              <w:jc w:val="center"/>
              <w:rPr>
                <w:rFonts w:cs="Traditional Arabic"/>
                <w:rtl/>
              </w:rPr>
            </w:pPr>
            <w:r w:rsidRPr="00FF6F96">
              <w:rPr>
                <w:rFonts w:cs="Traditional Arabic" w:hint="cs"/>
                <w:rtl/>
              </w:rPr>
              <w:t>د.عبدالكريم بكار</w:t>
            </w:r>
          </w:p>
        </w:tc>
        <w:tc>
          <w:tcPr>
            <w:tcW w:w="1559" w:type="dxa"/>
            <w:vAlign w:val="center"/>
          </w:tcPr>
          <w:p w:rsidR="00237AED" w:rsidRPr="00FF6F96" w:rsidRDefault="00237AED" w:rsidP="00DF04DB">
            <w:pPr>
              <w:jc w:val="center"/>
              <w:rPr>
                <w:rFonts w:cs="Traditional Arabic"/>
                <w:rtl/>
              </w:rPr>
            </w:pPr>
          </w:p>
        </w:tc>
        <w:tc>
          <w:tcPr>
            <w:tcW w:w="1276" w:type="dxa"/>
            <w:vAlign w:val="center"/>
          </w:tcPr>
          <w:p w:rsidR="00237AED" w:rsidRPr="00DF04DB" w:rsidRDefault="00237AED" w:rsidP="00DF04DB">
            <w:pPr>
              <w:jc w:val="center"/>
              <w:rPr>
                <w:rFonts w:cs="Traditional Arabic"/>
                <w:rtl/>
              </w:rPr>
            </w:pPr>
          </w:p>
        </w:tc>
        <w:tc>
          <w:tcPr>
            <w:tcW w:w="1276" w:type="dxa"/>
            <w:vAlign w:val="center"/>
          </w:tcPr>
          <w:p w:rsidR="00237AED" w:rsidRPr="00DF04DB" w:rsidRDefault="00237AED" w:rsidP="00DF04DB">
            <w:pPr>
              <w:jc w:val="center"/>
              <w:rPr>
                <w:rFonts w:cs="Traditional Arabic"/>
                <w:rtl/>
              </w:rPr>
            </w:pPr>
          </w:p>
        </w:tc>
        <w:tc>
          <w:tcPr>
            <w:tcW w:w="1417" w:type="dxa"/>
            <w:vAlign w:val="center"/>
          </w:tcPr>
          <w:p w:rsidR="00237AED" w:rsidRPr="00DF04DB" w:rsidRDefault="00237AED" w:rsidP="00DF04DB">
            <w:pPr>
              <w:jc w:val="center"/>
              <w:rPr>
                <w:rFonts w:cs="Traditional Arabic"/>
                <w:rtl/>
              </w:rPr>
            </w:pPr>
          </w:p>
        </w:tc>
        <w:tc>
          <w:tcPr>
            <w:tcW w:w="2127" w:type="dxa"/>
            <w:vAlign w:val="center"/>
          </w:tcPr>
          <w:p w:rsidR="00237AED" w:rsidRPr="00AB4DAA" w:rsidRDefault="00237AED" w:rsidP="00DF04DB">
            <w:pPr>
              <w:jc w:val="center"/>
              <w:rPr>
                <w:rFonts w:cs="Traditional Arabic"/>
                <w:sz w:val="16"/>
                <w:szCs w:val="16"/>
                <w:rtl/>
              </w:rPr>
            </w:pPr>
          </w:p>
        </w:tc>
      </w:tr>
      <w:tr w:rsidR="00237AED" w:rsidRPr="00FF6F96" w:rsidTr="00DF04DB">
        <w:tc>
          <w:tcPr>
            <w:tcW w:w="1701" w:type="dxa"/>
            <w:vAlign w:val="center"/>
          </w:tcPr>
          <w:p w:rsidR="00237AED" w:rsidRPr="00FF6F96" w:rsidRDefault="00237AED" w:rsidP="00DF04DB">
            <w:pPr>
              <w:jc w:val="center"/>
              <w:rPr>
                <w:rFonts w:cs="Traditional Arabic"/>
                <w:rtl/>
              </w:rPr>
            </w:pPr>
            <w:r w:rsidRPr="00FF6F96">
              <w:rPr>
                <w:rFonts w:cs="Traditional Arabic" w:hint="cs"/>
                <w:rtl/>
              </w:rPr>
              <w:t>د.سعد الشدوخي</w:t>
            </w:r>
          </w:p>
        </w:tc>
        <w:tc>
          <w:tcPr>
            <w:tcW w:w="1559" w:type="dxa"/>
            <w:vAlign w:val="center"/>
          </w:tcPr>
          <w:p w:rsidR="00237AED" w:rsidRPr="00FF6F96" w:rsidRDefault="00237AED" w:rsidP="00DF04DB">
            <w:pPr>
              <w:jc w:val="center"/>
              <w:rPr>
                <w:rFonts w:cs="Traditional Arabic"/>
                <w:rtl/>
              </w:rPr>
            </w:pPr>
          </w:p>
        </w:tc>
        <w:tc>
          <w:tcPr>
            <w:tcW w:w="1276" w:type="dxa"/>
            <w:vAlign w:val="center"/>
          </w:tcPr>
          <w:p w:rsidR="00237AED" w:rsidRPr="00DF04DB" w:rsidRDefault="00237AED" w:rsidP="00DF04DB">
            <w:pPr>
              <w:jc w:val="center"/>
              <w:rPr>
                <w:rFonts w:cs="Traditional Arabic"/>
                <w:rtl/>
              </w:rPr>
            </w:pPr>
          </w:p>
        </w:tc>
        <w:tc>
          <w:tcPr>
            <w:tcW w:w="1276" w:type="dxa"/>
            <w:vAlign w:val="center"/>
          </w:tcPr>
          <w:p w:rsidR="00237AED" w:rsidRPr="00DF04DB" w:rsidRDefault="00237AED" w:rsidP="00DF04DB">
            <w:pPr>
              <w:jc w:val="center"/>
              <w:rPr>
                <w:rFonts w:cs="Traditional Arabic"/>
                <w:rtl/>
              </w:rPr>
            </w:pPr>
          </w:p>
        </w:tc>
        <w:tc>
          <w:tcPr>
            <w:tcW w:w="1417" w:type="dxa"/>
            <w:vAlign w:val="center"/>
          </w:tcPr>
          <w:p w:rsidR="00237AED" w:rsidRPr="00DF04DB" w:rsidRDefault="00237AED" w:rsidP="00DF04DB">
            <w:pPr>
              <w:jc w:val="center"/>
              <w:rPr>
                <w:rFonts w:cs="Traditional Arabic"/>
                <w:rtl/>
              </w:rPr>
            </w:pPr>
          </w:p>
        </w:tc>
        <w:tc>
          <w:tcPr>
            <w:tcW w:w="2127" w:type="dxa"/>
            <w:vAlign w:val="center"/>
          </w:tcPr>
          <w:p w:rsidR="00237AED" w:rsidRPr="00AB4DAA" w:rsidRDefault="00237AED" w:rsidP="00DF04DB">
            <w:pPr>
              <w:jc w:val="center"/>
              <w:rPr>
                <w:rFonts w:cs="Traditional Arabic"/>
                <w:sz w:val="16"/>
                <w:szCs w:val="16"/>
                <w:rtl/>
              </w:rPr>
            </w:pPr>
          </w:p>
        </w:tc>
      </w:tr>
      <w:tr w:rsidR="00237AED" w:rsidRPr="00FF6F96" w:rsidTr="00DF04DB">
        <w:tc>
          <w:tcPr>
            <w:tcW w:w="1701" w:type="dxa"/>
            <w:vAlign w:val="center"/>
          </w:tcPr>
          <w:p w:rsidR="00237AED" w:rsidRPr="00FF6F96" w:rsidRDefault="00DF04DB" w:rsidP="00DF04DB">
            <w:pPr>
              <w:jc w:val="center"/>
              <w:rPr>
                <w:rFonts w:cs="Traditional Arabic"/>
                <w:rtl/>
              </w:rPr>
            </w:pPr>
            <w:r>
              <w:rPr>
                <w:rFonts w:cs="Traditional Arabic" w:hint="cs"/>
                <w:rtl/>
              </w:rPr>
              <w:t>د.محمد الثويني</w:t>
            </w:r>
          </w:p>
        </w:tc>
        <w:tc>
          <w:tcPr>
            <w:tcW w:w="1559" w:type="dxa"/>
            <w:vAlign w:val="center"/>
          </w:tcPr>
          <w:p w:rsidR="00237AED" w:rsidRPr="00FF6F96" w:rsidRDefault="00237AED" w:rsidP="00DF04DB">
            <w:pPr>
              <w:jc w:val="center"/>
              <w:rPr>
                <w:rFonts w:cs="Traditional Arabic"/>
                <w:rtl/>
              </w:rPr>
            </w:pPr>
          </w:p>
        </w:tc>
        <w:tc>
          <w:tcPr>
            <w:tcW w:w="1276" w:type="dxa"/>
            <w:vAlign w:val="center"/>
          </w:tcPr>
          <w:p w:rsidR="00237AED" w:rsidRPr="00DF04DB" w:rsidRDefault="00237AED" w:rsidP="00DF04DB">
            <w:pPr>
              <w:jc w:val="center"/>
              <w:rPr>
                <w:rFonts w:cs="Traditional Arabic"/>
                <w:rtl/>
              </w:rPr>
            </w:pPr>
          </w:p>
        </w:tc>
        <w:tc>
          <w:tcPr>
            <w:tcW w:w="1276" w:type="dxa"/>
            <w:vAlign w:val="center"/>
          </w:tcPr>
          <w:p w:rsidR="00237AED" w:rsidRPr="00DF04DB" w:rsidRDefault="00237AED" w:rsidP="00DF04DB">
            <w:pPr>
              <w:jc w:val="center"/>
              <w:rPr>
                <w:rFonts w:cs="Traditional Arabic"/>
                <w:rtl/>
              </w:rPr>
            </w:pPr>
          </w:p>
        </w:tc>
        <w:tc>
          <w:tcPr>
            <w:tcW w:w="1417" w:type="dxa"/>
            <w:vAlign w:val="center"/>
          </w:tcPr>
          <w:p w:rsidR="00237AED" w:rsidRPr="00DF04DB" w:rsidRDefault="00237AED" w:rsidP="00DF04DB">
            <w:pPr>
              <w:jc w:val="center"/>
              <w:rPr>
                <w:rFonts w:cs="Traditional Arabic"/>
                <w:rtl/>
              </w:rPr>
            </w:pPr>
          </w:p>
        </w:tc>
        <w:tc>
          <w:tcPr>
            <w:tcW w:w="2127" w:type="dxa"/>
            <w:vAlign w:val="center"/>
          </w:tcPr>
          <w:p w:rsidR="00237AED" w:rsidRPr="0018445B" w:rsidRDefault="00D6235A" w:rsidP="00DF04DB">
            <w:pPr>
              <w:jc w:val="center"/>
              <w:rPr>
                <w:sz w:val="16"/>
                <w:szCs w:val="16"/>
                <w:rtl/>
              </w:rPr>
            </w:pPr>
            <w:r w:rsidRPr="0018445B">
              <w:rPr>
                <w:sz w:val="16"/>
                <w:szCs w:val="16"/>
              </w:rPr>
              <w:t>info@</w:t>
            </w:r>
            <w:r w:rsidR="00FF3822" w:rsidRPr="0018445B">
              <w:rPr>
                <w:sz w:val="16"/>
                <w:szCs w:val="16"/>
              </w:rPr>
              <w:t xml:space="preserve"> D r - t h u w a i n i . c o m</w:t>
            </w:r>
          </w:p>
        </w:tc>
      </w:tr>
      <w:tr w:rsidR="00224494" w:rsidRPr="00FF6F96" w:rsidTr="00DF04DB">
        <w:tc>
          <w:tcPr>
            <w:tcW w:w="1701" w:type="dxa"/>
            <w:vAlign w:val="center"/>
          </w:tcPr>
          <w:p w:rsidR="00224494" w:rsidRDefault="00224494" w:rsidP="00DF04DB">
            <w:pPr>
              <w:jc w:val="center"/>
              <w:rPr>
                <w:rFonts w:cs="Traditional Arabic"/>
                <w:rtl/>
              </w:rPr>
            </w:pPr>
            <w:r>
              <w:rPr>
                <w:rFonts w:cs="Traditional Arabic" w:hint="cs"/>
                <w:rtl/>
              </w:rPr>
              <w:t>د.محمد الصغير</w:t>
            </w:r>
          </w:p>
        </w:tc>
        <w:tc>
          <w:tcPr>
            <w:tcW w:w="1559" w:type="dxa"/>
            <w:vAlign w:val="center"/>
          </w:tcPr>
          <w:p w:rsidR="00224494" w:rsidRPr="00FF6F96" w:rsidRDefault="002B0B9B" w:rsidP="00DF04DB">
            <w:pPr>
              <w:jc w:val="center"/>
              <w:rPr>
                <w:rFonts w:cs="Traditional Arabic"/>
                <w:rtl/>
              </w:rPr>
            </w:pPr>
            <w:r>
              <w:rPr>
                <w:rFonts w:cs="Traditional Arabic" w:hint="cs"/>
                <w:rtl/>
              </w:rPr>
              <w:t>===</w:t>
            </w:r>
          </w:p>
        </w:tc>
        <w:tc>
          <w:tcPr>
            <w:tcW w:w="1276" w:type="dxa"/>
            <w:vAlign w:val="center"/>
          </w:tcPr>
          <w:p w:rsidR="00224494" w:rsidRPr="00DF04DB" w:rsidRDefault="002B0B9B" w:rsidP="00DF04DB">
            <w:pPr>
              <w:jc w:val="center"/>
              <w:rPr>
                <w:rFonts w:cs="Traditional Arabic"/>
                <w:rtl/>
              </w:rPr>
            </w:pPr>
            <w:r w:rsidRPr="0018445B">
              <w:rPr>
                <w:rFonts w:cs="Traditional Arabic" w:hint="cs"/>
                <w:rtl/>
              </w:rPr>
              <w:t>01</w:t>
            </w:r>
            <w:r w:rsidRPr="0018445B">
              <w:rPr>
                <w:rFonts w:cs="Traditional Arabic"/>
                <w:rtl/>
              </w:rPr>
              <w:t>2492022</w:t>
            </w:r>
          </w:p>
        </w:tc>
        <w:tc>
          <w:tcPr>
            <w:tcW w:w="1276" w:type="dxa"/>
            <w:vAlign w:val="center"/>
          </w:tcPr>
          <w:p w:rsidR="00224494" w:rsidRPr="0018445B" w:rsidRDefault="002B0B9B" w:rsidP="00DF04DB">
            <w:pPr>
              <w:jc w:val="center"/>
              <w:rPr>
                <w:rFonts w:cs="Traditional Arabic"/>
                <w:sz w:val="22"/>
                <w:szCs w:val="22"/>
                <w:rtl/>
              </w:rPr>
            </w:pPr>
            <w:r w:rsidRPr="0018445B">
              <w:rPr>
                <w:rFonts w:cs="Traditional Arabic"/>
                <w:sz w:val="22"/>
                <w:szCs w:val="22"/>
              </w:rPr>
              <w:t>012483980</w:t>
            </w:r>
          </w:p>
        </w:tc>
        <w:tc>
          <w:tcPr>
            <w:tcW w:w="1417" w:type="dxa"/>
            <w:vAlign w:val="center"/>
          </w:tcPr>
          <w:p w:rsidR="00224494" w:rsidRPr="002B0B9B" w:rsidRDefault="002B0B9B" w:rsidP="0018445B">
            <w:pPr>
              <w:jc w:val="center"/>
              <w:rPr>
                <w:rFonts w:cs="Traditional Arabic"/>
                <w:rtl/>
              </w:rPr>
            </w:pPr>
            <w:r w:rsidRPr="0018445B">
              <w:rPr>
                <w:rFonts w:cs="Traditional Arabic" w:hint="cs"/>
                <w:sz w:val="22"/>
                <w:szCs w:val="22"/>
                <w:rtl/>
              </w:rPr>
              <w:t>ص.ب</w:t>
            </w:r>
            <w:r w:rsidRPr="0018445B">
              <w:rPr>
                <w:rFonts w:cs="Traditional Arabic"/>
                <w:sz w:val="22"/>
                <w:szCs w:val="22"/>
                <w:rtl/>
              </w:rPr>
              <w:t xml:space="preserve">:  261012 </w:t>
            </w:r>
            <w:r w:rsidRPr="0018445B">
              <w:rPr>
                <w:rFonts w:cs="Traditional Arabic"/>
                <w:sz w:val="22"/>
                <w:szCs w:val="22"/>
                <w:rtl/>
              </w:rPr>
              <w:br/>
            </w:r>
            <w:r w:rsidRPr="0018445B">
              <w:rPr>
                <w:rFonts w:cs="Traditional Arabic" w:hint="cs"/>
                <w:sz w:val="22"/>
                <w:szCs w:val="22"/>
                <w:rtl/>
              </w:rPr>
              <w:t>الرياض</w:t>
            </w:r>
            <w:r w:rsidRPr="0018445B">
              <w:rPr>
                <w:rFonts w:cs="Traditional Arabic"/>
                <w:sz w:val="22"/>
                <w:szCs w:val="22"/>
                <w:rtl/>
              </w:rPr>
              <w:t>: 11342</w:t>
            </w:r>
          </w:p>
        </w:tc>
        <w:tc>
          <w:tcPr>
            <w:tcW w:w="2127" w:type="dxa"/>
            <w:vAlign w:val="center"/>
          </w:tcPr>
          <w:p w:rsidR="00224494" w:rsidRPr="00AB4DAA" w:rsidRDefault="002B0B9B" w:rsidP="00DF04DB">
            <w:pPr>
              <w:jc w:val="center"/>
              <w:rPr>
                <w:rFonts w:cs="Traditional Arabic"/>
                <w:sz w:val="16"/>
                <w:szCs w:val="16"/>
                <w:rtl/>
              </w:rPr>
            </w:pPr>
            <w:r w:rsidRPr="00AB4DAA">
              <w:rPr>
                <w:rFonts w:cs="Traditional Arabic"/>
                <w:sz w:val="16"/>
                <w:szCs w:val="16"/>
              </w:rPr>
              <w:t>infi@aramhim.com</w:t>
            </w:r>
          </w:p>
        </w:tc>
      </w:tr>
      <w:tr w:rsidR="00DF04DB" w:rsidRPr="00FF6F96" w:rsidTr="00DF04DB">
        <w:tc>
          <w:tcPr>
            <w:tcW w:w="1701" w:type="dxa"/>
            <w:vAlign w:val="center"/>
          </w:tcPr>
          <w:p w:rsidR="00DF04DB" w:rsidRDefault="00DF04DB" w:rsidP="00DF04DB">
            <w:pPr>
              <w:jc w:val="center"/>
              <w:rPr>
                <w:rFonts w:cs="Traditional Arabic"/>
                <w:rtl/>
              </w:rPr>
            </w:pPr>
            <w:r>
              <w:rPr>
                <w:rFonts w:cs="Traditional Arabic" w:hint="cs"/>
                <w:rtl/>
              </w:rPr>
              <w:t>د.عمر المفدى</w:t>
            </w:r>
          </w:p>
        </w:tc>
        <w:tc>
          <w:tcPr>
            <w:tcW w:w="1559" w:type="dxa"/>
            <w:vAlign w:val="center"/>
          </w:tcPr>
          <w:p w:rsidR="00DF04DB" w:rsidRPr="00FF6F96" w:rsidRDefault="00DF04DB" w:rsidP="00DF04DB">
            <w:pPr>
              <w:jc w:val="center"/>
              <w:rPr>
                <w:rFonts w:cs="Traditional Arabic"/>
                <w:rtl/>
              </w:rPr>
            </w:pPr>
          </w:p>
        </w:tc>
        <w:tc>
          <w:tcPr>
            <w:tcW w:w="1276" w:type="dxa"/>
            <w:vAlign w:val="center"/>
          </w:tcPr>
          <w:p w:rsidR="00DF04DB" w:rsidRPr="00DF04DB" w:rsidRDefault="00DF04DB" w:rsidP="00DF04DB">
            <w:pPr>
              <w:jc w:val="center"/>
              <w:rPr>
                <w:rFonts w:cs="Traditional Arabic"/>
                <w:rtl/>
              </w:rPr>
            </w:pPr>
          </w:p>
        </w:tc>
        <w:tc>
          <w:tcPr>
            <w:tcW w:w="1276" w:type="dxa"/>
            <w:vAlign w:val="center"/>
          </w:tcPr>
          <w:p w:rsidR="00DF04DB" w:rsidRPr="00DF04DB" w:rsidRDefault="00DF04DB" w:rsidP="00DF04DB">
            <w:pPr>
              <w:jc w:val="center"/>
              <w:rPr>
                <w:rFonts w:cs="Traditional Arabic"/>
                <w:rtl/>
              </w:rPr>
            </w:pPr>
          </w:p>
        </w:tc>
        <w:tc>
          <w:tcPr>
            <w:tcW w:w="1417" w:type="dxa"/>
            <w:vAlign w:val="center"/>
          </w:tcPr>
          <w:p w:rsidR="00DF04DB" w:rsidRPr="00DF04DB" w:rsidRDefault="00DF04DB" w:rsidP="002B0B9B">
            <w:pPr>
              <w:jc w:val="center"/>
              <w:rPr>
                <w:rFonts w:cs="Traditional Arabic"/>
                <w:rtl/>
              </w:rPr>
            </w:pPr>
          </w:p>
        </w:tc>
        <w:tc>
          <w:tcPr>
            <w:tcW w:w="2127" w:type="dxa"/>
            <w:vAlign w:val="center"/>
          </w:tcPr>
          <w:p w:rsidR="00DF04DB" w:rsidRPr="00AB4DAA" w:rsidRDefault="00DF04DB" w:rsidP="00DF04DB">
            <w:pPr>
              <w:jc w:val="center"/>
              <w:rPr>
                <w:rFonts w:cs="Traditional Arabic"/>
                <w:sz w:val="16"/>
                <w:szCs w:val="16"/>
                <w:rtl/>
              </w:rPr>
            </w:pPr>
          </w:p>
        </w:tc>
      </w:tr>
      <w:tr w:rsidR="00DF04DB" w:rsidRPr="00FF6F96" w:rsidTr="00DF04DB">
        <w:tc>
          <w:tcPr>
            <w:tcW w:w="1701" w:type="dxa"/>
            <w:vAlign w:val="center"/>
          </w:tcPr>
          <w:p w:rsidR="00DF04DB" w:rsidRDefault="00DF04DB" w:rsidP="00DF04DB">
            <w:pPr>
              <w:jc w:val="center"/>
              <w:rPr>
                <w:rFonts w:cs="Traditional Arabic"/>
                <w:rtl/>
              </w:rPr>
            </w:pPr>
            <w:r>
              <w:rPr>
                <w:rFonts w:cs="Traditional Arabic" w:hint="cs"/>
                <w:rtl/>
              </w:rPr>
              <w:t>د.عبدالرحمن الصالح</w:t>
            </w:r>
          </w:p>
        </w:tc>
        <w:tc>
          <w:tcPr>
            <w:tcW w:w="1559" w:type="dxa"/>
            <w:vAlign w:val="center"/>
          </w:tcPr>
          <w:p w:rsidR="00DF04DB" w:rsidRPr="00FF6F96" w:rsidRDefault="00DF04DB" w:rsidP="00DF04DB">
            <w:pPr>
              <w:jc w:val="center"/>
              <w:rPr>
                <w:rFonts w:cs="Traditional Arabic"/>
                <w:rtl/>
              </w:rPr>
            </w:pPr>
          </w:p>
        </w:tc>
        <w:tc>
          <w:tcPr>
            <w:tcW w:w="1276" w:type="dxa"/>
            <w:vAlign w:val="center"/>
          </w:tcPr>
          <w:p w:rsidR="00DF04DB" w:rsidRPr="00DF04DB" w:rsidRDefault="00DF04DB" w:rsidP="00DF04DB">
            <w:pPr>
              <w:jc w:val="center"/>
              <w:rPr>
                <w:rFonts w:cs="Traditional Arabic"/>
                <w:rtl/>
              </w:rPr>
            </w:pPr>
          </w:p>
        </w:tc>
        <w:tc>
          <w:tcPr>
            <w:tcW w:w="1276" w:type="dxa"/>
            <w:vAlign w:val="center"/>
          </w:tcPr>
          <w:p w:rsidR="00DF04DB" w:rsidRPr="00DF04DB" w:rsidRDefault="00DF04DB" w:rsidP="00DF04DB">
            <w:pPr>
              <w:jc w:val="center"/>
              <w:rPr>
                <w:rFonts w:cs="Traditional Arabic"/>
                <w:rtl/>
              </w:rPr>
            </w:pPr>
          </w:p>
        </w:tc>
        <w:tc>
          <w:tcPr>
            <w:tcW w:w="1417" w:type="dxa"/>
            <w:vAlign w:val="center"/>
          </w:tcPr>
          <w:p w:rsidR="00DF04DB" w:rsidRPr="00DF04DB" w:rsidRDefault="00DF04DB" w:rsidP="00DF04DB">
            <w:pPr>
              <w:jc w:val="center"/>
              <w:rPr>
                <w:rFonts w:cs="Traditional Arabic"/>
                <w:rtl/>
              </w:rPr>
            </w:pPr>
          </w:p>
        </w:tc>
        <w:tc>
          <w:tcPr>
            <w:tcW w:w="2127" w:type="dxa"/>
            <w:vAlign w:val="center"/>
          </w:tcPr>
          <w:p w:rsidR="00DF04DB" w:rsidRPr="00AB4DAA" w:rsidRDefault="00DF04DB" w:rsidP="00DF04DB">
            <w:pPr>
              <w:jc w:val="center"/>
              <w:rPr>
                <w:rFonts w:cs="Traditional Arabic"/>
                <w:sz w:val="16"/>
                <w:szCs w:val="16"/>
                <w:rtl/>
              </w:rPr>
            </w:pPr>
          </w:p>
        </w:tc>
      </w:tr>
      <w:tr w:rsidR="00014268" w:rsidRPr="00FF6F96" w:rsidTr="00C94956">
        <w:tc>
          <w:tcPr>
            <w:tcW w:w="1701" w:type="dxa"/>
            <w:vAlign w:val="center"/>
          </w:tcPr>
          <w:p w:rsidR="00014268" w:rsidRPr="00FF6F96" w:rsidRDefault="00014268" w:rsidP="00C94956">
            <w:pPr>
              <w:jc w:val="center"/>
              <w:rPr>
                <w:rFonts w:cs="Traditional Arabic"/>
                <w:rtl/>
              </w:rPr>
            </w:pPr>
            <w:r>
              <w:rPr>
                <w:rFonts w:cs="Traditional Arabic" w:hint="cs"/>
                <w:rtl/>
              </w:rPr>
              <w:t>عمر المديفر</w:t>
            </w:r>
          </w:p>
        </w:tc>
        <w:tc>
          <w:tcPr>
            <w:tcW w:w="1559" w:type="dxa"/>
            <w:vAlign w:val="center"/>
          </w:tcPr>
          <w:p w:rsidR="00014268" w:rsidRPr="00FF6F96" w:rsidRDefault="00014268" w:rsidP="00C94956">
            <w:pPr>
              <w:jc w:val="center"/>
              <w:rPr>
                <w:rFonts w:cs="Traditional Arabic"/>
                <w:rtl/>
              </w:rPr>
            </w:pPr>
          </w:p>
        </w:tc>
        <w:tc>
          <w:tcPr>
            <w:tcW w:w="1276" w:type="dxa"/>
            <w:vAlign w:val="center"/>
          </w:tcPr>
          <w:p w:rsidR="00014268" w:rsidRPr="00DF04DB" w:rsidRDefault="00014268" w:rsidP="00C94956">
            <w:pPr>
              <w:jc w:val="center"/>
              <w:rPr>
                <w:rFonts w:cs="Traditional Arabic"/>
                <w:rtl/>
              </w:rPr>
            </w:pPr>
          </w:p>
        </w:tc>
        <w:tc>
          <w:tcPr>
            <w:tcW w:w="1276" w:type="dxa"/>
            <w:vAlign w:val="center"/>
          </w:tcPr>
          <w:p w:rsidR="00014268" w:rsidRPr="00DF04DB" w:rsidRDefault="00014268" w:rsidP="00C94956">
            <w:pPr>
              <w:jc w:val="center"/>
              <w:rPr>
                <w:rFonts w:cs="Traditional Arabic"/>
                <w:rtl/>
              </w:rPr>
            </w:pPr>
          </w:p>
        </w:tc>
        <w:tc>
          <w:tcPr>
            <w:tcW w:w="1417" w:type="dxa"/>
            <w:vAlign w:val="center"/>
          </w:tcPr>
          <w:p w:rsidR="00014268" w:rsidRPr="00DF04DB" w:rsidRDefault="00014268" w:rsidP="00C94956">
            <w:pPr>
              <w:jc w:val="center"/>
              <w:rPr>
                <w:rFonts w:cs="Traditional Arabic"/>
                <w:rtl/>
              </w:rPr>
            </w:pPr>
          </w:p>
        </w:tc>
        <w:tc>
          <w:tcPr>
            <w:tcW w:w="2127" w:type="dxa"/>
            <w:vAlign w:val="center"/>
          </w:tcPr>
          <w:p w:rsidR="00014268" w:rsidRPr="00AB4DAA" w:rsidRDefault="00014268" w:rsidP="00C94956">
            <w:pPr>
              <w:jc w:val="center"/>
              <w:rPr>
                <w:rFonts w:cs="Traditional Arabic"/>
                <w:sz w:val="16"/>
                <w:szCs w:val="16"/>
              </w:rPr>
            </w:pPr>
            <w:r w:rsidRPr="00AB4DAA">
              <w:rPr>
                <w:sz w:val="16"/>
                <w:szCs w:val="16"/>
              </w:rPr>
              <w:t>info@dr-omar.com</w:t>
            </w:r>
          </w:p>
        </w:tc>
      </w:tr>
      <w:tr w:rsidR="00DF04DB" w:rsidRPr="00FF6F96" w:rsidTr="00C94956">
        <w:tc>
          <w:tcPr>
            <w:tcW w:w="1701" w:type="dxa"/>
            <w:vAlign w:val="center"/>
          </w:tcPr>
          <w:p w:rsidR="00DF04DB" w:rsidRPr="00FF6F96" w:rsidRDefault="00DF04DB" w:rsidP="00C94956">
            <w:pPr>
              <w:jc w:val="center"/>
              <w:rPr>
                <w:rFonts w:cs="Traditional Arabic"/>
                <w:rtl/>
              </w:rPr>
            </w:pPr>
            <w:r w:rsidRPr="00FF6F96">
              <w:rPr>
                <w:rFonts w:cs="Traditional Arabic" w:hint="cs"/>
                <w:rtl/>
              </w:rPr>
              <w:t>أ.هاني آلعبدالقادر</w:t>
            </w:r>
          </w:p>
        </w:tc>
        <w:tc>
          <w:tcPr>
            <w:tcW w:w="1559" w:type="dxa"/>
            <w:vAlign w:val="center"/>
          </w:tcPr>
          <w:p w:rsidR="00DF04DB" w:rsidRPr="00FF6F96" w:rsidRDefault="00DF04DB" w:rsidP="00C94956">
            <w:pPr>
              <w:jc w:val="center"/>
              <w:rPr>
                <w:rFonts w:cs="Traditional Arabic"/>
                <w:rtl/>
              </w:rPr>
            </w:pPr>
          </w:p>
        </w:tc>
        <w:tc>
          <w:tcPr>
            <w:tcW w:w="1276" w:type="dxa"/>
            <w:vAlign w:val="center"/>
          </w:tcPr>
          <w:p w:rsidR="00DF04DB" w:rsidRPr="00DF04DB" w:rsidRDefault="00DF04DB" w:rsidP="00C94956">
            <w:pPr>
              <w:jc w:val="center"/>
              <w:rPr>
                <w:rFonts w:cs="Traditional Arabic"/>
                <w:rtl/>
              </w:rPr>
            </w:pPr>
          </w:p>
        </w:tc>
        <w:tc>
          <w:tcPr>
            <w:tcW w:w="1276" w:type="dxa"/>
            <w:vAlign w:val="center"/>
          </w:tcPr>
          <w:p w:rsidR="00DF04DB" w:rsidRPr="00DF04DB" w:rsidRDefault="00DF04DB" w:rsidP="00C94956">
            <w:pPr>
              <w:jc w:val="center"/>
              <w:rPr>
                <w:rFonts w:cs="Traditional Arabic"/>
                <w:rtl/>
              </w:rPr>
            </w:pPr>
            <w:r w:rsidRPr="00DF04DB">
              <w:rPr>
                <w:rFonts w:cs="Traditional Arabic" w:hint="cs"/>
                <w:rtl/>
              </w:rPr>
              <w:t>033466225</w:t>
            </w:r>
          </w:p>
        </w:tc>
        <w:tc>
          <w:tcPr>
            <w:tcW w:w="1417" w:type="dxa"/>
            <w:vAlign w:val="center"/>
          </w:tcPr>
          <w:p w:rsidR="00DF04DB" w:rsidRPr="00DF04DB" w:rsidRDefault="00DF04DB" w:rsidP="00C94956">
            <w:pPr>
              <w:jc w:val="center"/>
              <w:rPr>
                <w:rFonts w:cs="Traditional Arabic"/>
                <w:rtl/>
              </w:rPr>
            </w:pPr>
            <w:r w:rsidRPr="00DF04DB">
              <w:rPr>
                <w:rFonts w:cs="Traditional Arabic" w:hint="cs"/>
                <w:rtl/>
              </w:rPr>
              <w:t>ص ب 6003</w:t>
            </w:r>
          </w:p>
          <w:p w:rsidR="00DF04DB" w:rsidRPr="00DF04DB" w:rsidRDefault="00DF04DB" w:rsidP="00C94956">
            <w:pPr>
              <w:jc w:val="center"/>
              <w:rPr>
                <w:rFonts w:cs="Traditional Arabic"/>
                <w:rtl/>
              </w:rPr>
            </w:pPr>
            <w:r w:rsidRPr="00DF04DB">
              <w:rPr>
                <w:rFonts w:cs="Traditional Arabic" w:hint="cs"/>
                <w:rtl/>
              </w:rPr>
              <w:t>الدمام 31442</w:t>
            </w:r>
          </w:p>
        </w:tc>
        <w:tc>
          <w:tcPr>
            <w:tcW w:w="2127" w:type="dxa"/>
            <w:vAlign w:val="center"/>
          </w:tcPr>
          <w:p w:rsidR="00DF04DB" w:rsidRPr="00AB4DAA" w:rsidRDefault="00E47A32" w:rsidP="00C94956">
            <w:pPr>
              <w:jc w:val="center"/>
              <w:rPr>
                <w:rFonts w:cs="Traditional Arabic"/>
                <w:sz w:val="16"/>
                <w:szCs w:val="16"/>
                <w:rtl/>
              </w:rPr>
            </w:pPr>
            <w:hyperlink r:id="rId76" w:history="1">
              <w:r w:rsidR="00DF04DB" w:rsidRPr="00AB4DAA">
                <w:rPr>
                  <w:sz w:val="16"/>
                  <w:szCs w:val="16"/>
                </w:rPr>
                <w:t>haniali@hotmail.com</w:t>
              </w:r>
            </w:hyperlink>
          </w:p>
        </w:tc>
      </w:tr>
    </w:tbl>
    <w:p w:rsidR="00237AED" w:rsidRDefault="00237AED" w:rsidP="00DF04DB">
      <w:pPr>
        <w:rPr>
          <w:rtl/>
        </w:rPr>
      </w:pPr>
    </w:p>
    <w:p w:rsidR="00DF04DB" w:rsidRDefault="00DF04DB" w:rsidP="00DF04DB">
      <w:pPr>
        <w:rPr>
          <w:rFonts w:cs="Traditional Arabic"/>
          <w:b/>
          <w:bCs/>
          <w:sz w:val="32"/>
          <w:szCs w:val="32"/>
          <w:rtl/>
        </w:rPr>
      </w:pPr>
      <w:r>
        <w:rPr>
          <w:rFonts w:cs="Traditional Arabic" w:hint="cs"/>
          <w:b/>
          <w:bCs/>
          <w:sz w:val="32"/>
          <w:szCs w:val="32"/>
          <w:rtl/>
        </w:rPr>
        <w:t>مؤسسات معنية بالشباب:</w:t>
      </w:r>
    </w:p>
    <w:tbl>
      <w:tblPr>
        <w:tblStyle w:val="a3"/>
        <w:bidiVisual/>
        <w:tblW w:w="9781" w:type="dxa"/>
        <w:jc w:val="center"/>
        <w:tblInd w:w="-233" w:type="dxa"/>
        <w:tblLayout w:type="fixed"/>
        <w:tblLook w:val="04A0"/>
      </w:tblPr>
      <w:tblGrid>
        <w:gridCol w:w="1701"/>
        <w:gridCol w:w="992"/>
        <w:gridCol w:w="1276"/>
        <w:gridCol w:w="1276"/>
        <w:gridCol w:w="1417"/>
        <w:gridCol w:w="1559"/>
        <w:gridCol w:w="1560"/>
      </w:tblGrid>
      <w:tr w:rsidR="00C94956" w:rsidRPr="00DF04DB" w:rsidTr="00C94956">
        <w:trPr>
          <w:jc w:val="center"/>
        </w:trPr>
        <w:tc>
          <w:tcPr>
            <w:tcW w:w="1701" w:type="dxa"/>
            <w:shd w:val="clear" w:color="auto" w:fill="C00000"/>
            <w:vAlign w:val="center"/>
          </w:tcPr>
          <w:p w:rsidR="00C94956" w:rsidRPr="00DF04DB" w:rsidRDefault="00C94956" w:rsidP="00C94956">
            <w:pPr>
              <w:jc w:val="center"/>
              <w:rPr>
                <w:rFonts w:cs="Traditional Arabic"/>
                <w:b/>
                <w:bCs/>
                <w:rtl/>
              </w:rPr>
            </w:pPr>
            <w:r w:rsidRPr="00DF04DB">
              <w:rPr>
                <w:rFonts w:cs="Traditional Arabic" w:hint="cs"/>
                <w:b/>
                <w:bCs/>
                <w:rtl/>
              </w:rPr>
              <w:t>ال</w:t>
            </w:r>
            <w:r>
              <w:rPr>
                <w:rFonts w:cs="Traditional Arabic" w:hint="cs"/>
                <w:b/>
                <w:bCs/>
                <w:rtl/>
              </w:rPr>
              <w:t>مؤسسة</w:t>
            </w:r>
          </w:p>
        </w:tc>
        <w:tc>
          <w:tcPr>
            <w:tcW w:w="992" w:type="dxa"/>
            <w:shd w:val="clear" w:color="auto" w:fill="C00000"/>
            <w:vAlign w:val="center"/>
          </w:tcPr>
          <w:p w:rsidR="00C94956" w:rsidRPr="00DF04DB" w:rsidRDefault="00C94956" w:rsidP="00C94956">
            <w:pPr>
              <w:jc w:val="center"/>
              <w:rPr>
                <w:rFonts w:cs="Traditional Arabic"/>
                <w:b/>
                <w:bCs/>
                <w:rtl/>
              </w:rPr>
            </w:pPr>
            <w:r>
              <w:rPr>
                <w:rFonts w:cs="Traditional Arabic" w:hint="cs"/>
                <w:b/>
                <w:bCs/>
                <w:rtl/>
              </w:rPr>
              <w:t>المقر</w:t>
            </w:r>
          </w:p>
        </w:tc>
        <w:tc>
          <w:tcPr>
            <w:tcW w:w="1276" w:type="dxa"/>
            <w:shd w:val="clear" w:color="auto" w:fill="C00000"/>
            <w:vAlign w:val="center"/>
          </w:tcPr>
          <w:p w:rsidR="00C94956" w:rsidRPr="00DF04DB" w:rsidRDefault="00FF3822" w:rsidP="00C94956">
            <w:pPr>
              <w:jc w:val="center"/>
              <w:rPr>
                <w:rFonts w:cs="Traditional Arabic"/>
                <w:b/>
                <w:bCs/>
                <w:rtl/>
              </w:rPr>
            </w:pPr>
            <w:r>
              <w:rPr>
                <w:rFonts w:cs="Traditional Arabic" w:hint="cs"/>
                <w:b/>
                <w:bCs/>
                <w:rtl/>
              </w:rPr>
              <w:t>هاتف</w:t>
            </w:r>
          </w:p>
        </w:tc>
        <w:tc>
          <w:tcPr>
            <w:tcW w:w="1276" w:type="dxa"/>
            <w:shd w:val="clear" w:color="auto" w:fill="C00000"/>
            <w:vAlign w:val="center"/>
          </w:tcPr>
          <w:p w:rsidR="00C94956" w:rsidRPr="00DF04DB" w:rsidRDefault="00C94956" w:rsidP="00C94956">
            <w:pPr>
              <w:jc w:val="center"/>
              <w:rPr>
                <w:rFonts w:cs="Traditional Arabic"/>
                <w:b/>
                <w:bCs/>
                <w:rtl/>
              </w:rPr>
            </w:pPr>
            <w:r w:rsidRPr="00DF04DB">
              <w:rPr>
                <w:rFonts w:cs="Traditional Arabic" w:hint="cs"/>
                <w:b/>
                <w:bCs/>
                <w:rtl/>
              </w:rPr>
              <w:t>فاكس</w:t>
            </w:r>
          </w:p>
        </w:tc>
        <w:tc>
          <w:tcPr>
            <w:tcW w:w="1417" w:type="dxa"/>
            <w:shd w:val="clear" w:color="auto" w:fill="C00000"/>
            <w:vAlign w:val="center"/>
          </w:tcPr>
          <w:p w:rsidR="00C94956" w:rsidRPr="00DF04DB" w:rsidRDefault="00C94956" w:rsidP="00C94956">
            <w:pPr>
              <w:jc w:val="center"/>
              <w:rPr>
                <w:rFonts w:cs="Traditional Arabic"/>
                <w:b/>
                <w:bCs/>
                <w:rtl/>
              </w:rPr>
            </w:pPr>
            <w:r w:rsidRPr="00DF04DB">
              <w:rPr>
                <w:rFonts w:cs="Traditional Arabic" w:hint="cs"/>
                <w:b/>
                <w:bCs/>
                <w:rtl/>
              </w:rPr>
              <w:t>بريد</w:t>
            </w:r>
          </w:p>
        </w:tc>
        <w:tc>
          <w:tcPr>
            <w:tcW w:w="1559" w:type="dxa"/>
            <w:shd w:val="clear" w:color="auto" w:fill="C00000"/>
            <w:vAlign w:val="center"/>
          </w:tcPr>
          <w:p w:rsidR="00C94956" w:rsidRPr="00DF04DB" w:rsidRDefault="00C94956" w:rsidP="00C94956">
            <w:pPr>
              <w:jc w:val="center"/>
              <w:rPr>
                <w:rFonts w:cs="Traditional Arabic"/>
                <w:b/>
                <w:bCs/>
                <w:sz w:val="18"/>
                <w:szCs w:val="18"/>
                <w:rtl/>
              </w:rPr>
            </w:pPr>
            <w:r w:rsidRPr="00DF04DB">
              <w:rPr>
                <w:rFonts w:cs="Traditional Arabic" w:hint="cs"/>
                <w:b/>
                <w:bCs/>
                <w:sz w:val="18"/>
                <w:szCs w:val="18"/>
                <w:rtl/>
              </w:rPr>
              <w:t>بريد إلكتروني</w:t>
            </w:r>
          </w:p>
        </w:tc>
        <w:tc>
          <w:tcPr>
            <w:tcW w:w="1560" w:type="dxa"/>
            <w:shd w:val="clear" w:color="auto" w:fill="C00000"/>
            <w:vAlign w:val="center"/>
          </w:tcPr>
          <w:p w:rsidR="00C94956" w:rsidRPr="00DF04DB" w:rsidRDefault="00C94956" w:rsidP="00C94956">
            <w:pPr>
              <w:jc w:val="center"/>
              <w:rPr>
                <w:rFonts w:cs="Traditional Arabic"/>
                <w:b/>
                <w:bCs/>
                <w:sz w:val="18"/>
                <w:szCs w:val="18"/>
                <w:rtl/>
              </w:rPr>
            </w:pPr>
            <w:r>
              <w:rPr>
                <w:rFonts w:cs="Traditional Arabic" w:hint="cs"/>
                <w:b/>
                <w:bCs/>
                <w:sz w:val="18"/>
                <w:szCs w:val="18"/>
                <w:rtl/>
              </w:rPr>
              <w:t>الموقع الإلكتروني</w:t>
            </w:r>
          </w:p>
        </w:tc>
      </w:tr>
      <w:tr w:rsidR="00C94956" w:rsidRPr="00FF6F96" w:rsidTr="00C94956">
        <w:trPr>
          <w:jc w:val="center"/>
        </w:trPr>
        <w:tc>
          <w:tcPr>
            <w:tcW w:w="1701" w:type="dxa"/>
            <w:vAlign w:val="center"/>
          </w:tcPr>
          <w:p w:rsidR="00C94956" w:rsidRPr="00FF6F96" w:rsidRDefault="00C94956" w:rsidP="00C94956">
            <w:pPr>
              <w:jc w:val="center"/>
              <w:rPr>
                <w:rFonts w:cs="Traditional Arabic"/>
                <w:rtl/>
              </w:rPr>
            </w:pPr>
            <w:r>
              <w:rPr>
                <w:rFonts w:cs="Traditional Arabic" w:hint="cs"/>
                <w:rtl/>
              </w:rPr>
              <w:t>تكوين للتدريب والاستشارات الطلابية</w:t>
            </w:r>
          </w:p>
        </w:tc>
        <w:tc>
          <w:tcPr>
            <w:tcW w:w="992" w:type="dxa"/>
            <w:vAlign w:val="center"/>
          </w:tcPr>
          <w:p w:rsidR="00C94956" w:rsidRPr="00FF6F96" w:rsidRDefault="00C94956" w:rsidP="00C94956">
            <w:pPr>
              <w:jc w:val="center"/>
              <w:rPr>
                <w:rFonts w:cs="Traditional Arabic"/>
                <w:rtl/>
              </w:rPr>
            </w:pPr>
            <w:r>
              <w:rPr>
                <w:rFonts w:cs="Traditional Arabic" w:hint="cs"/>
                <w:rtl/>
              </w:rPr>
              <w:t>الرياض</w:t>
            </w:r>
          </w:p>
        </w:tc>
        <w:tc>
          <w:tcPr>
            <w:tcW w:w="1276" w:type="dxa"/>
            <w:vAlign w:val="center"/>
          </w:tcPr>
          <w:p w:rsidR="00C94956" w:rsidRPr="00DF04DB" w:rsidRDefault="00C94956" w:rsidP="00C94956">
            <w:pPr>
              <w:jc w:val="center"/>
              <w:rPr>
                <w:rFonts w:cs="Traditional Arabic"/>
                <w:rtl/>
              </w:rPr>
            </w:pPr>
            <w:r>
              <w:rPr>
                <w:rFonts w:cs="Traditional Arabic" w:hint="cs"/>
                <w:rtl/>
              </w:rPr>
              <w:t>014548989</w:t>
            </w:r>
          </w:p>
        </w:tc>
        <w:tc>
          <w:tcPr>
            <w:tcW w:w="1276" w:type="dxa"/>
            <w:vAlign w:val="center"/>
          </w:tcPr>
          <w:p w:rsidR="00C94956" w:rsidRPr="00DF04DB" w:rsidRDefault="00C94956" w:rsidP="00C94956">
            <w:pPr>
              <w:jc w:val="center"/>
              <w:rPr>
                <w:rFonts w:cs="Traditional Arabic"/>
                <w:rtl/>
              </w:rPr>
            </w:pPr>
            <w:r>
              <w:rPr>
                <w:rFonts w:cs="Traditional Arabic" w:hint="cs"/>
                <w:rtl/>
              </w:rPr>
              <w:t>012636610</w:t>
            </w:r>
          </w:p>
        </w:tc>
        <w:tc>
          <w:tcPr>
            <w:tcW w:w="1417" w:type="dxa"/>
            <w:vAlign w:val="center"/>
          </w:tcPr>
          <w:p w:rsidR="00FF3822" w:rsidRDefault="00FF3822" w:rsidP="00C94956">
            <w:pPr>
              <w:jc w:val="center"/>
              <w:rPr>
                <w:rFonts w:cs="Traditional Arabic"/>
                <w:rtl/>
              </w:rPr>
            </w:pPr>
            <w:r>
              <w:rPr>
                <w:rFonts w:cs="Traditional Arabic" w:hint="cs"/>
                <w:rtl/>
              </w:rPr>
              <w:t>الرياض11566</w:t>
            </w:r>
          </w:p>
          <w:p w:rsidR="00C94956" w:rsidRPr="00DF04DB" w:rsidRDefault="00C94956" w:rsidP="00FF3822">
            <w:pPr>
              <w:jc w:val="center"/>
              <w:rPr>
                <w:rFonts w:cs="Traditional Arabic"/>
                <w:rtl/>
              </w:rPr>
            </w:pPr>
            <w:r>
              <w:rPr>
                <w:rFonts w:cs="Traditional Arabic" w:hint="cs"/>
                <w:rtl/>
              </w:rPr>
              <w:t>ص.ب65908</w:t>
            </w:r>
          </w:p>
        </w:tc>
        <w:tc>
          <w:tcPr>
            <w:tcW w:w="1559" w:type="dxa"/>
            <w:vAlign w:val="center"/>
          </w:tcPr>
          <w:p w:rsidR="00C94956" w:rsidRPr="00DF04DB" w:rsidRDefault="00C94956" w:rsidP="00C94956">
            <w:pPr>
              <w:jc w:val="center"/>
              <w:rPr>
                <w:rFonts w:cs="Traditional Arabic"/>
                <w:sz w:val="18"/>
                <w:szCs w:val="18"/>
              </w:rPr>
            </w:pPr>
            <w:r>
              <w:rPr>
                <w:rFonts w:cs="Traditional Arabic"/>
                <w:sz w:val="18"/>
                <w:szCs w:val="18"/>
              </w:rPr>
              <w:t>info@tc.com.sa</w:t>
            </w:r>
          </w:p>
        </w:tc>
        <w:tc>
          <w:tcPr>
            <w:tcW w:w="1560" w:type="dxa"/>
            <w:vAlign w:val="center"/>
          </w:tcPr>
          <w:p w:rsidR="00C94956" w:rsidRDefault="00C94956" w:rsidP="00C94956">
            <w:pPr>
              <w:jc w:val="center"/>
              <w:rPr>
                <w:rFonts w:cs="Traditional Arabic"/>
                <w:sz w:val="18"/>
                <w:szCs w:val="18"/>
              </w:rPr>
            </w:pPr>
            <w:r>
              <w:rPr>
                <w:rFonts w:cs="Traditional Arabic"/>
                <w:sz w:val="18"/>
                <w:szCs w:val="18"/>
              </w:rPr>
              <w:t>www.Tc.com.sa</w:t>
            </w:r>
          </w:p>
        </w:tc>
      </w:tr>
      <w:tr w:rsidR="00C94956" w:rsidRPr="00FF6F96" w:rsidTr="00C94956">
        <w:trPr>
          <w:jc w:val="center"/>
        </w:trPr>
        <w:tc>
          <w:tcPr>
            <w:tcW w:w="1701" w:type="dxa"/>
            <w:vAlign w:val="center"/>
          </w:tcPr>
          <w:p w:rsidR="00C94956" w:rsidRPr="00DF04DB" w:rsidRDefault="00C94956" w:rsidP="00C94956">
            <w:pPr>
              <w:jc w:val="center"/>
              <w:rPr>
                <w:rFonts w:cs="Traditional Arabic"/>
                <w:rtl/>
              </w:rPr>
            </w:pPr>
            <w:r>
              <w:rPr>
                <w:rFonts w:cs="Traditional Arabic" w:hint="cs"/>
                <w:rtl/>
              </w:rPr>
              <w:t>بناء الأجيال</w:t>
            </w:r>
          </w:p>
        </w:tc>
        <w:tc>
          <w:tcPr>
            <w:tcW w:w="992" w:type="dxa"/>
            <w:vAlign w:val="center"/>
          </w:tcPr>
          <w:p w:rsidR="00C94956" w:rsidRPr="00FF6F96" w:rsidRDefault="00C94956" w:rsidP="00C94956">
            <w:pPr>
              <w:jc w:val="center"/>
              <w:rPr>
                <w:rFonts w:cs="Traditional Arabic"/>
                <w:rtl/>
              </w:rPr>
            </w:pPr>
            <w:r>
              <w:rPr>
                <w:rFonts w:cs="Traditional Arabic" w:hint="cs"/>
                <w:rtl/>
              </w:rPr>
              <w:t>جدة</w:t>
            </w:r>
          </w:p>
        </w:tc>
        <w:tc>
          <w:tcPr>
            <w:tcW w:w="1276" w:type="dxa"/>
            <w:vAlign w:val="center"/>
          </w:tcPr>
          <w:p w:rsidR="00FF3822" w:rsidRPr="00DF04DB" w:rsidRDefault="00FF3822" w:rsidP="00FF3822">
            <w:pPr>
              <w:jc w:val="center"/>
              <w:rPr>
                <w:rFonts w:cs="Traditional Arabic"/>
                <w:rtl/>
              </w:rPr>
            </w:pPr>
            <w:r w:rsidRPr="00FF3822">
              <w:rPr>
                <w:rFonts w:cs="Traditional Arabic" w:hint="cs"/>
                <w:sz w:val="22"/>
                <w:szCs w:val="22"/>
                <w:rtl/>
              </w:rPr>
              <w:t>0552639153</w:t>
            </w:r>
          </w:p>
        </w:tc>
        <w:tc>
          <w:tcPr>
            <w:tcW w:w="1276" w:type="dxa"/>
            <w:vAlign w:val="center"/>
          </w:tcPr>
          <w:p w:rsidR="00C94956" w:rsidRPr="00DF04DB" w:rsidRDefault="00FF3822" w:rsidP="00C94956">
            <w:pPr>
              <w:jc w:val="center"/>
              <w:rPr>
                <w:rFonts w:cs="Traditional Arabic"/>
                <w:rtl/>
              </w:rPr>
            </w:pPr>
            <w:r>
              <w:rPr>
                <w:rFonts w:cs="Traditional Arabic" w:hint="cs"/>
                <w:rtl/>
              </w:rPr>
              <w:t>016528976</w:t>
            </w:r>
          </w:p>
        </w:tc>
        <w:tc>
          <w:tcPr>
            <w:tcW w:w="1417" w:type="dxa"/>
            <w:vAlign w:val="center"/>
          </w:tcPr>
          <w:p w:rsidR="00C94956" w:rsidRPr="00DF04DB" w:rsidRDefault="00FF3822" w:rsidP="00C94956">
            <w:pPr>
              <w:jc w:val="center"/>
              <w:rPr>
                <w:rFonts w:cs="Traditional Arabic"/>
                <w:rtl/>
              </w:rPr>
            </w:pPr>
            <w:r w:rsidRPr="00AB4DAA">
              <w:rPr>
                <w:rFonts w:cs="Traditional Arabic" w:hint="cs"/>
                <w:rtl/>
              </w:rPr>
              <w:t xml:space="preserve">جدة   21419 </w:t>
            </w:r>
            <w:r w:rsidRPr="00AB4DAA">
              <w:rPr>
                <w:rFonts w:cs="Traditional Arabic" w:hint="cs"/>
              </w:rPr>
              <w:br/>
            </w:r>
            <w:r w:rsidRPr="00AB4DAA">
              <w:rPr>
                <w:rFonts w:cs="Traditional Arabic" w:hint="cs"/>
                <w:rtl/>
              </w:rPr>
              <w:t>ص.ب 36156</w:t>
            </w:r>
          </w:p>
        </w:tc>
        <w:tc>
          <w:tcPr>
            <w:tcW w:w="1559" w:type="dxa"/>
            <w:vAlign w:val="center"/>
          </w:tcPr>
          <w:p w:rsidR="00C94956" w:rsidRPr="00DF04DB" w:rsidRDefault="00FF3822" w:rsidP="00FF3822">
            <w:pPr>
              <w:jc w:val="center"/>
              <w:rPr>
                <w:rFonts w:cs="Traditional Arabic"/>
                <w:sz w:val="18"/>
                <w:szCs w:val="18"/>
              </w:rPr>
            </w:pPr>
            <w:r>
              <w:rPr>
                <w:rFonts w:cs="Traditional Arabic"/>
                <w:sz w:val="18"/>
                <w:szCs w:val="18"/>
              </w:rPr>
              <w:t>info@</w:t>
            </w:r>
            <w:r w:rsidRPr="00FF3822">
              <w:rPr>
                <w:rFonts w:cs="Traditional Arabic"/>
                <w:sz w:val="18"/>
                <w:szCs w:val="18"/>
              </w:rPr>
              <w:t>benaa.info</w:t>
            </w:r>
          </w:p>
        </w:tc>
        <w:tc>
          <w:tcPr>
            <w:tcW w:w="1560" w:type="dxa"/>
            <w:vAlign w:val="center"/>
          </w:tcPr>
          <w:p w:rsidR="00C94956" w:rsidRPr="00DF04DB" w:rsidRDefault="00FF3822" w:rsidP="00C94956">
            <w:pPr>
              <w:jc w:val="center"/>
              <w:rPr>
                <w:rFonts w:cs="Traditional Arabic"/>
                <w:sz w:val="18"/>
                <w:szCs w:val="18"/>
                <w:rtl/>
              </w:rPr>
            </w:pPr>
            <w:r w:rsidRPr="00FF3822">
              <w:rPr>
                <w:rFonts w:cs="Traditional Arabic"/>
                <w:sz w:val="18"/>
                <w:szCs w:val="18"/>
              </w:rPr>
              <w:t>www.benaa.info</w:t>
            </w:r>
          </w:p>
        </w:tc>
      </w:tr>
      <w:tr w:rsidR="00C94956" w:rsidRPr="00FF6F96" w:rsidTr="00C94956">
        <w:trPr>
          <w:jc w:val="center"/>
        </w:trPr>
        <w:tc>
          <w:tcPr>
            <w:tcW w:w="1701" w:type="dxa"/>
            <w:vAlign w:val="center"/>
          </w:tcPr>
          <w:p w:rsidR="00C94956" w:rsidRPr="00FF6F96" w:rsidRDefault="00C94956" w:rsidP="00C94956">
            <w:pPr>
              <w:jc w:val="center"/>
              <w:rPr>
                <w:rFonts w:cs="Traditional Arabic"/>
                <w:rtl/>
              </w:rPr>
            </w:pPr>
            <w:r>
              <w:rPr>
                <w:rFonts w:cs="Traditional Arabic" w:hint="cs"/>
                <w:rtl/>
              </w:rPr>
              <w:t>غراس</w:t>
            </w:r>
          </w:p>
        </w:tc>
        <w:tc>
          <w:tcPr>
            <w:tcW w:w="992" w:type="dxa"/>
            <w:vAlign w:val="center"/>
          </w:tcPr>
          <w:p w:rsidR="00C94956" w:rsidRPr="00FF6F96" w:rsidRDefault="00C94956" w:rsidP="00C94956">
            <w:pPr>
              <w:jc w:val="center"/>
              <w:rPr>
                <w:rFonts w:cs="Traditional Arabic"/>
                <w:rtl/>
              </w:rPr>
            </w:pPr>
            <w:r>
              <w:rPr>
                <w:rFonts w:cs="Traditional Arabic" w:hint="cs"/>
                <w:rtl/>
              </w:rPr>
              <w:t>المدينة</w:t>
            </w:r>
          </w:p>
        </w:tc>
        <w:tc>
          <w:tcPr>
            <w:tcW w:w="1276" w:type="dxa"/>
            <w:vAlign w:val="center"/>
          </w:tcPr>
          <w:p w:rsidR="00C94956" w:rsidRPr="00DF04DB" w:rsidRDefault="00C94956" w:rsidP="00C94956">
            <w:pPr>
              <w:jc w:val="center"/>
              <w:rPr>
                <w:rFonts w:cs="Traditional Arabic"/>
                <w:rtl/>
              </w:rPr>
            </w:pPr>
          </w:p>
        </w:tc>
        <w:tc>
          <w:tcPr>
            <w:tcW w:w="1276" w:type="dxa"/>
            <w:vAlign w:val="center"/>
          </w:tcPr>
          <w:p w:rsidR="00C94956" w:rsidRPr="00DF04DB" w:rsidRDefault="00C94956" w:rsidP="00C94956">
            <w:pPr>
              <w:jc w:val="center"/>
              <w:rPr>
                <w:rFonts w:cs="Traditional Arabic"/>
                <w:rtl/>
              </w:rPr>
            </w:pPr>
          </w:p>
        </w:tc>
        <w:tc>
          <w:tcPr>
            <w:tcW w:w="1417" w:type="dxa"/>
            <w:vAlign w:val="center"/>
          </w:tcPr>
          <w:p w:rsidR="00C94956" w:rsidRPr="00DF04DB" w:rsidRDefault="00AB4DAA" w:rsidP="00C94956">
            <w:pPr>
              <w:jc w:val="center"/>
              <w:rPr>
                <w:rFonts w:cs="Traditional Arabic"/>
                <w:rtl/>
              </w:rPr>
            </w:pPr>
            <w:r>
              <w:rPr>
                <w:rFonts w:cs="Traditional Arabic" w:hint="cs"/>
                <w:rtl/>
              </w:rPr>
              <w:t>===</w:t>
            </w:r>
          </w:p>
        </w:tc>
        <w:tc>
          <w:tcPr>
            <w:tcW w:w="1559" w:type="dxa"/>
            <w:vAlign w:val="center"/>
          </w:tcPr>
          <w:p w:rsidR="00C94956" w:rsidRPr="00DF04DB" w:rsidRDefault="00AB4DAA" w:rsidP="00C94956">
            <w:pPr>
              <w:jc w:val="center"/>
              <w:rPr>
                <w:rFonts w:cs="Traditional Arabic"/>
                <w:sz w:val="18"/>
                <w:szCs w:val="18"/>
              </w:rPr>
            </w:pPr>
            <w:r>
              <w:rPr>
                <w:rFonts w:cs="Traditional Arabic" w:hint="cs"/>
                <w:sz w:val="18"/>
                <w:szCs w:val="18"/>
                <w:rtl/>
              </w:rPr>
              <w:t>===</w:t>
            </w:r>
          </w:p>
        </w:tc>
        <w:tc>
          <w:tcPr>
            <w:tcW w:w="1560" w:type="dxa"/>
            <w:vAlign w:val="center"/>
          </w:tcPr>
          <w:p w:rsidR="00C94956" w:rsidRPr="00DF04DB" w:rsidRDefault="00AB4DAA" w:rsidP="00C94956">
            <w:pPr>
              <w:jc w:val="center"/>
              <w:rPr>
                <w:rFonts w:cs="Traditional Arabic"/>
                <w:sz w:val="18"/>
                <w:szCs w:val="18"/>
              </w:rPr>
            </w:pPr>
            <w:r>
              <w:rPr>
                <w:rFonts w:cs="Traditional Arabic" w:hint="cs"/>
                <w:sz w:val="18"/>
                <w:szCs w:val="18"/>
                <w:rtl/>
              </w:rPr>
              <w:t>===</w:t>
            </w:r>
          </w:p>
        </w:tc>
      </w:tr>
      <w:tr w:rsidR="00C94956" w:rsidRPr="00FF6F96" w:rsidTr="00C94956">
        <w:trPr>
          <w:jc w:val="center"/>
        </w:trPr>
        <w:tc>
          <w:tcPr>
            <w:tcW w:w="1701" w:type="dxa"/>
            <w:vAlign w:val="center"/>
          </w:tcPr>
          <w:p w:rsidR="00C94956" w:rsidRPr="00FF6F96" w:rsidRDefault="00C94956" w:rsidP="00C94956">
            <w:pPr>
              <w:jc w:val="center"/>
              <w:rPr>
                <w:rFonts w:cs="Traditional Arabic"/>
                <w:rtl/>
              </w:rPr>
            </w:pPr>
            <w:r>
              <w:rPr>
                <w:rFonts w:cs="Traditional Arabic" w:hint="cs"/>
                <w:rtl/>
              </w:rPr>
              <w:t>الخبرات الذكية</w:t>
            </w:r>
          </w:p>
        </w:tc>
        <w:tc>
          <w:tcPr>
            <w:tcW w:w="992" w:type="dxa"/>
            <w:vAlign w:val="center"/>
          </w:tcPr>
          <w:p w:rsidR="00C94956" w:rsidRPr="00FF6F96" w:rsidRDefault="00C94956" w:rsidP="00C94956">
            <w:pPr>
              <w:jc w:val="center"/>
              <w:rPr>
                <w:rFonts w:cs="Traditional Arabic"/>
                <w:rtl/>
              </w:rPr>
            </w:pPr>
            <w:r>
              <w:rPr>
                <w:rFonts w:cs="Traditional Arabic" w:hint="cs"/>
                <w:rtl/>
              </w:rPr>
              <w:t>الرياض</w:t>
            </w:r>
          </w:p>
        </w:tc>
        <w:tc>
          <w:tcPr>
            <w:tcW w:w="1276" w:type="dxa"/>
            <w:vAlign w:val="center"/>
          </w:tcPr>
          <w:p w:rsidR="00C94956" w:rsidRPr="00DF04DB" w:rsidRDefault="002B0B9B" w:rsidP="00C94956">
            <w:pPr>
              <w:jc w:val="center"/>
              <w:rPr>
                <w:rFonts w:cs="Traditional Arabic"/>
                <w:rtl/>
              </w:rPr>
            </w:pPr>
            <w:r w:rsidRPr="009B1C64">
              <w:rPr>
                <w:rFonts w:cs="Traditional Arabic" w:hint="cs"/>
                <w:sz w:val="22"/>
                <w:szCs w:val="22"/>
                <w:rtl/>
              </w:rPr>
              <w:t>0505400025</w:t>
            </w:r>
          </w:p>
        </w:tc>
        <w:tc>
          <w:tcPr>
            <w:tcW w:w="1276" w:type="dxa"/>
            <w:vAlign w:val="center"/>
          </w:tcPr>
          <w:p w:rsidR="00C94956" w:rsidRPr="00DF04DB" w:rsidRDefault="00AB4DAA" w:rsidP="00C94956">
            <w:pPr>
              <w:jc w:val="center"/>
              <w:rPr>
                <w:rFonts w:cs="Traditional Arabic"/>
                <w:rtl/>
              </w:rPr>
            </w:pPr>
            <w:r>
              <w:rPr>
                <w:rFonts w:cs="Traditional Arabic" w:hint="cs"/>
                <w:rtl/>
              </w:rPr>
              <w:t>===</w:t>
            </w:r>
          </w:p>
        </w:tc>
        <w:tc>
          <w:tcPr>
            <w:tcW w:w="1417" w:type="dxa"/>
            <w:vAlign w:val="center"/>
          </w:tcPr>
          <w:p w:rsidR="00C94956" w:rsidRPr="00DF04DB" w:rsidRDefault="00AB4DAA" w:rsidP="00C94956">
            <w:pPr>
              <w:jc w:val="center"/>
              <w:rPr>
                <w:rFonts w:cs="Traditional Arabic"/>
                <w:rtl/>
              </w:rPr>
            </w:pPr>
            <w:r>
              <w:rPr>
                <w:rFonts w:cs="Traditional Arabic" w:hint="cs"/>
                <w:rtl/>
              </w:rPr>
              <w:t>===</w:t>
            </w:r>
          </w:p>
        </w:tc>
        <w:tc>
          <w:tcPr>
            <w:tcW w:w="1559" w:type="dxa"/>
            <w:vAlign w:val="center"/>
          </w:tcPr>
          <w:p w:rsidR="00C94956" w:rsidRPr="00DF04DB" w:rsidRDefault="00AB4DAA" w:rsidP="00C94956">
            <w:pPr>
              <w:jc w:val="center"/>
              <w:rPr>
                <w:rFonts w:cs="Traditional Arabic"/>
                <w:sz w:val="18"/>
                <w:szCs w:val="18"/>
                <w:rtl/>
              </w:rPr>
            </w:pPr>
            <w:r>
              <w:rPr>
                <w:rFonts w:cs="Traditional Arabic" w:hint="cs"/>
                <w:sz w:val="18"/>
                <w:szCs w:val="18"/>
                <w:rtl/>
              </w:rPr>
              <w:t>===</w:t>
            </w:r>
          </w:p>
        </w:tc>
        <w:tc>
          <w:tcPr>
            <w:tcW w:w="1560" w:type="dxa"/>
            <w:vAlign w:val="center"/>
          </w:tcPr>
          <w:p w:rsidR="00C94956" w:rsidRPr="00DF04DB" w:rsidRDefault="00AB4DAA" w:rsidP="00C94956">
            <w:pPr>
              <w:jc w:val="center"/>
              <w:rPr>
                <w:rFonts w:cs="Traditional Arabic"/>
                <w:sz w:val="18"/>
                <w:szCs w:val="18"/>
                <w:rtl/>
              </w:rPr>
            </w:pPr>
            <w:r>
              <w:rPr>
                <w:rFonts w:cs="Traditional Arabic" w:hint="cs"/>
                <w:sz w:val="18"/>
                <w:szCs w:val="18"/>
                <w:rtl/>
              </w:rPr>
              <w:t>===</w:t>
            </w:r>
          </w:p>
        </w:tc>
      </w:tr>
      <w:tr w:rsidR="00C94956" w:rsidRPr="00FF6F96" w:rsidTr="00C94956">
        <w:trPr>
          <w:jc w:val="center"/>
        </w:trPr>
        <w:tc>
          <w:tcPr>
            <w:tcW w:w="1701" w:type="dxa"/>
            <w:vAlign w:val="center"/>
          </w:tcPr>
          <w:p w:rsidR="00C94956" w:rsidRPr="00FF6F96" w:rsidRDefault="00C94956" w:rsidP="00C94956">
            <w:pPr>
              <w:jc w:val="center"/>
              <w:rPr>
                <w:rFonts w:cs="Traditional Arabic"/>
                <w:rtl/>
              </w:rPr>
            </w:pPr>
            <w:r>
              <w:rPr>
                <w:rFonts w:cs="Traditional Arabic" w:hint="cs"/>
                <w:rtl/>
              </w:rPr>
              <w:t>نورين للتدريب</w:t>
            </w:r>
          </w:p>
        </w:tc>
        <w:tc>
          <w:tcPr>
            <w:tcW w:w="992" w:type="dxa"/>
            <w:vAlign w:val="center"/>
          </w:tcPr>
          <w:p w:rsidR="00C94956" w:rsidRPr="00FF6F96" w:rsidRDefault="00C94956" w:rsidP="00C94956">
            <w:pPr>
              <w:jc w:val="center"/>
              <w:rPr>
                <w:rFonts w:cs="Traditional Arabic"/>
                <w:rtl/>
              </w:rPr>
            </w:pPr>
            <w:r>
              <w:rPr>
                <w:rFonts w:cs="Traditional Arabic" w:hint="cs"/>
                <w:rtl/>
              </w:rPr>
              <w:t>الرياض</w:t>
            </w:r>
          </w:p>
        </w:tc>
        <w:tc>
          <w:tcPr>
            <w:tcW w:w="1276" w:type="dxa"/>
            <w:vAlign w:val="center"/>
          </w:tcPr>
          <w:p w:rsidR="00C94956" w:rsidRPr="00DF04DB" w:rsidRDefault="009B1C64" w:rsidP="00C94956">
            <w:pPr>
              <w:jc w:val="center"/>
              <w:rPr>
                <w:rFonts w:cs="Traditional Arabic"/>
                <w:rtl/>
              </w:rPr>
            </w:pPr>
            <w:r>
              <w:rPr>
                <w:rFonts w:cs="Traditional Arabic" w:hint="cs"/>
                <w:rtl/>
              </w:rPr>
              <w:t>012087972</w:t>
            </w:r>
          </w:p>
        </w:tc>
        <w:tc>
          <w:tcPr>
            <w:tcW w:w="1276" w:type="dxa"/>
            <w:vAlign w:val="center"/>
          </w:tcPr>
          <w:p w:rsidR="00C94956" w:rsidRPr="00DF04DB" w:rsidRDefault="00AB4DAA" w:rsidP="00C94956">
            <w:pPr>
              <w:jc w:val="center"/>
              <w:rPr>
                <w:rFonts w:cs="Traditional Arabic"/>
                <w:rtl/>
              </w:rPr>
            </w:pPr>
            <w:r>
              <w:rPr>
                <w:rFonts w:cs="Traditional Arabic" w:hint="cs"/>
                <w:rtl/>
              </w:rPr>
              <w:t>===</w:t>
            </w:r>
          </w:p>
        </w:tc>
        <w:tc>
          <w:tcPr>
            <w:tcW w:w="1417" w:type="dxa"/>
            <w:vAlign w:val="center"/>
          </w:tcPr>
          <w:p w:rsidR="00C94956" w:rsidRPr="00DF04DB" w:rsidRDefault="00AB4DAA" w:rsidP="00C94956">
            <w:pPr>
              <w:jc w:val="center"/>
              <w:rPr>
                <w:rFonts w:cs="Traditional Arabic"/>
                <w:rtl/>
              </w:rPr>
            </w:pPr>
            <w:r>
              <w:rPr>
                <w:rFonts w:cs="Traditional Arabic" w:hint="cs"/>
                <w:rtl/>
              </w:rPr>
              <w:t>===</w:t>
            </w:r>
          </w:p>
        </w:tc>
        <w:tc>
          <w:tcPr>
            <w:tcW w:w="1559" w:type="dxa"/>
            <w:vAlign w:val="center"/>
          </w:tcPr>
          <w:p w:rsidR="00C94956" w:rsidRPr="00DF04DB" w:rsidRDefault="00AB4DAA" w:rsidP="00C94956">
            <w:pPr>
              <w:jc w:val="center"/>
              <w:rPr>
                <w:rFonts w:cs="Traditional Arabic"/>
                <w:sz w:val="18"/>
                <w:szCs w:val="18"/>
                <w:rtl/>
              </w:rPr>
            </w:pPr>
            <w:r>
              <w:rPr>
                <w:rFonts w:cs="Traditional Arabic"/>
                <w:sz w:val="18"/>
                <w:szCs w:val="18"/>
              </w:rPr>
              <w:t>info@</w:t>
            </w:r>
            <w:r w:rsidRPr="00AB4DAA">
              <w:rPr>
                <w:rFonts w:cs="Traditional Arabic"/>
                <w:sz w:val="18"/>
                <w:szCs w:val="18"/>
              </w:rPr>
              <w:t>norayn.com</w:t>
            </w:r>
          </w:p>
        </w:tc>
        <w:tc>
          <w:tcPr>
            <w:tcW w:w="1560" w:type="dxa"/>
            <w:vAlign w:val="center"/>
          </w:tcPr>
          <w:p w:rsidR="00C94956" w:rsidRPr="00DF04DB" w:rsidRDefault="00AB4DAA" w:rsidP="00AB4DAA">
            <w:pPr>
              <w:jc w:val="center"/>
              <w:rPr>
                <w:rFonts w:cs="Traditional Arabic"/>
                <w:sz w:val="18"/>
                <w:szCs w:val="18"/>
              </w:rPr>
            </w:pPr>
            <w:r>
              <w:rPr>
                <w:rFonts w:cs="Traditional Arabic"/>
                <w:sz w:val="18"/>
                <w:szCs w:val="18"/>
              </w:rPr>
              <w:t>www.</w:t>
            </w:r>
            <w:r w:rsidRPr="00AB4DAA">
              <w:rPr>
                <w:rFonts w:cs="Traditional Arabic"/>
                <w:sz w:val="18"/>
                <w:szCs w:val="18"/>
              </w:rPr>
              <w:t>norayn.com</w:t>
            </w:r>
          </w:p>
        </w:tc>
      </w:tr>
      <w:tr w:rsidR="00C94956" w:rsidRPr="00FF6F96" w:rsidTr="00C94956">
        <w:trPr>
          <w:jc w:val="center"/>
        </w:trPr>
        <w:tc>
          <w:tcPr>
            <w:tcW w:w="1701" w:type="dxa"/>
            <w:vAlign w:val="center"/>
          </w:tcPr>
          <w:p w:rsidR="00C94956" w:rsidRDefault="00C94956" w:rsidP="00C94956">
            <w:pPr>
              <w:jc w:val="center"/>
              <w:rPr>
                <w:rFonts w:cs="Traditional Arabic"/>
                <w:rtl/>
              </w:rPr>
            </w:pPr>
            <w:r>
              <w:rPr>
                <w:rFonts w:cs="Traditional Arabic" w:hint="cs"/>
                <w:rtl/>
              </w:rPr>
              <w:t>مصابيح الهدى</w:t>
            </w:r>
          </w:p>
        </w:tc>
        <w:tc>
          <w:tcPr>
            <w:tcW w:w="992" w:type="dxa"/>
            <w:vAlign w:val="center"/>
          </w:tcPr>
          <w:p w:rsidR="00C94956" w:rsidRDefault="00C94956" w:rsidP="00C94956">
            <w:pPr>
              <w:jc w:val="center"/>
              <w:rPr>
                <w:rFonts w:cs="Traditional Arabic"/>
                <w:rtl/>
              </w:rPr>
            </w:pPr>
            <w:r>
              <w:rPr>
                <w:rFonts w:cs="Traditional Arabic" w:hint="cs"/>
                <w:rtl/>
              </w:rPr>
              <w:t>الكويت</w:t>
            </w:r>
          </w:p>
        </w:tc>
        <w:tc>
          <w:tcPr>
            <w:tcW w:w="1276" w:type="dxa"/>
            <w:vAlign w:val="center"/>
          </w:tcPr>
          <w:p w:rsidR="00C94956" w:rsidRPr="00DF04DB" w:rsidRDefault="00AB4DAA" w:rsidP="00C94956">
            <w:pPr>
              <w:jc w:val="center"/>
              <w:rPr>
                <w:rFonts w:cs="Traditional Arabic"/>
                <w:rtl/>
              </w:rPr>
            </w:pPr>
            <w:r>
              <w:rPr>
                <w:rFonts w:cs="Traditional Arabic" w:hint="cs"/>
                <w:rtl/>
              </w:rPr>
              <w:t>===</w:t>
            </w:r>
          </w:p>
        </w:tc>
        <w:tc>
          <w:tcPr>
            <w:tcW w:w="1276" w:type="dxa"/>
            <w:vAlign w:val="center"/>
          </w:tcPr>
          <w:p w:rsidR="00C94956" w:rsidRPr="00DF04DB" w:rsidRDefault="00AB4DAA" w:rsidP="00C94956">
            <w:pPr>
              <w:jc w:val="center"/>
              <w:rPr>
                <w:rFonts w:cs="Traditional Arabic"/>
                <w:rtl/>
              </w:rPr>
            </w:pPr>
            <w:r>
              <w:rPr>
                <w:rFonts w:cs="Traditional Arabic" w:hint="cs"/>
                <w:rtl/>
              </w:rPr>
              <w:t>===</w:t>
            </w:r>
          </w:p>
        </w:tc>
        <w:tc>
          <w:tcPr>
            <w:tcW w:w="1417" w:type="dxa"/>
            <w:vAlign w:val="center"/>
          </w:tcPr>
          <w:p w:rsidR="00C94956" w:rsidRPr="00DF04DB" w:rsidRDefault="00AB4DAA" w:rsidP="00C94956">
            <w:pPr>
              <w:jc w:val="center"/>
              <w:rPr>
                <w:rFonts w:cs="Traditional Arabic"/>
                <w:rtl/>
              </w:rPr>
            </w:pPr>
            <w:r>
              <w:rPr>
                <w:rFonts w:cs="Traditional Arabic" w:hint="cs"/>
                <w:rtl/>
              </w:rPr>
              <w:t>===</w:t>
            </w:r>
          </w:p>
        </w:tc>
        <w:tc>
          <w:tcPr>
            <w:tcW w:w="1559" w:type="dxa"/>
            <w:vAlign w:val="center"/>
          </w:tcPr>
          <w:p w:rsidR="00C94956" w:rsidRPr="00DF04DB" w:rsidRDefault="00AB4DAA" w:rsidP="00AB4DAA">
            <w:pPr>
              <w:bidi w:val="0"/>
              <w:jc w:val="center"/>
              <w:rPr>
                <w:rFonts w:cs="Traditional Arabic"/>
                <w:sz w:val="18"/>
                <w:szCs w:val="18"/>
              </w:rPr>
            </w:pPr>
            <w:r>
              <w:rPr>
                <w:rFonts w:cs="Traditional Arabic"/>
                <w:sz w:val="16"/>
                <w:szCs w:val="16"/>
              </w:rPr>
              <w:t>info@</w:t>
            </w:r>
            <w:r w:rsidRPr="00AB4DAA">
              <w:rPr>
                <w:rFonts w:cs="Traditional Arabic"/>
                <w:sz w:val="16"/>
                <w:szCs w:val="16"/>
              </w:rPr>
              <w:t>masabeeh.org</w:t>
            </w:r>
          </w:p>
        </w:tc>
        <w:tc>
          <w:tcPr>
            <w:tcW w:w="1560" w:type="dxa"/>
            <w:vAlign w:val="center"/>
          </w:tcPr>
          <w:p w:rsidR="00C94956" w:rsidRPr="00DF04DB" w:rsidRDefault="00224494" w:rsidP="00C94956">
            <w:pPr>
              <w:jc w:val="center"/>
              <w:rPr>
                <w:rFonts w:cs="Traditional Arabic"/>
                <w:sz w:val="18"/>
                <w:szCs w:val="18"/>
                <w:rtl/>
              </w:rPr>
            </w:pPr>
            <w:r w:rsidRPr="00AB4DAA">
              <w:rPr>
                <w:rFonts w:cs="Traditional Arabic"/>
                <w:sz w:val="16"/>
                <w:szCs w:val="16"/>
              </w:rPr>
              <w:t>www.masabeeh.org</w:t>
            </w:r>
          </w:p>
        </w:tc>
      </w:tr>
    </w:tbl>
    <w:p w:rsidR="00DF04DB" w:rsidRDefault="00DF04DB" w:rsidP="00DF04DB">
      <w:pPr>
        <w:rPr>
          <w:rtl/>
        </w:rPr>
      </w:pPr>
    </w:p>
    <w:sectPr w:rsidR="00DF04DB" w:rsidSect="00282F0A">
      <w:headerReference w:type="default" r:id="rId77"/>
      <w:footerReference w:type="default" r:id="rId78"/>
      <w:pgSz w:w="11906" w:h="16838"/>
      <w:pgMar w:top="1440" w:right="1800" w:bottom="1440" w:left="1800" w:header="720" w:footer="720" w:gutter="0"/>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2308" w:rsidRDefault="00112308" w:rsidP="004A1947">
      <w:r>
        <w:separator/>
      </w:r>
    </w:p>
  </w:endnote>
  <w:endnote w:type="continuationSeparator" w:id="1">
    <w:p w:rsidR="00112308" w:rsidRDefault="00112308" w:rsidP="004A194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B2"/>
    <w:family w:val="swiss"/>
    <w:notTrueType/>
    <w:pitch w:val="variable"/>
    <w:sig w:usb0="00002001" w:usb1="00000000" w:usb2="00000000" w:usb3="00000000" w:csb0="00000040" w:csb1="00000000"/>
  </w:font>
  <w:font w:name="AGA Arabesque">
    <w:panose1 w:val="05010101010101010101"/>
    <w:charset w:val="02"/>
    <w:family w:val="auto"/>
    <w:pitch w:val="variable"/>
    <w:sig w:usb0="00000000" w:usb1="10000000" w:usb2="00000000" w:usb3="00000000" w:csb0="80000000" w:csb1="00000000"/>
  </w:font>
  <w:font w:name="AL-Mateen">
    <w:panose1 w:val="00000000000000000000"/>
    <w:charset w:val="B2"/>
    <w:family w:val="auto"/>
    <w:pitch w:val="variable"/>
    <w:sig w:usb0="00002001" w:usb1="00000000" w:usb2="00000000" w:usb3="00000000" w:csb0="00000040" w:csb1="00000000"/>
  </w:font>
  <w:font w:name="AL-Mohanad">
    <w:panose1 w:val="00000000000000000000"/>
    <w:charset w:val="B2"/>
    <w:family w:val="auto"/>
    <w:pitch w:val="variable"/>
    <w:sig w:usb0="00002001" w:usb1="00000000" w:usb2="00000000" w:usb3="00000000" w:csb0="00000040" w:csb1="00000000"/>
  </w:font>
  <w:font w:name="Traditional Arabic">
    <w:panose1 w:val="02010000000000000000"/>
    <w:charset w:val="B2"/>
    <w:family w:val="auto"/>
    <w:pitch w:val="variable"/>
    <w:sig w:usb0="00002001" w:usb1="00000000" w:usb2="00000000" w:usb3="00000000" w:csb0="00000040" w:csb1="00000000"/>
  </w:font>
  <w:font w:name="AL-Mohanad Bold">
    <w:panose1 w:val="00000000000000000000"/>
    <w:charset w:val="B2"/>
    <w:family w:val="auto"/>
    <w:pitch w:val="variable"/>
    <w:sig w:usb0="00002001" w:usb1="00000000" w:usb2="00000000" w:usb3="00000000" w:csb0="00000040" w:csb1="00000000"/>
  </w:font>
  <w:font w:name="Arial Rounded MT Bold">
    <w:panose1 w:val="020F0704030504030204"/>
    <w:charset w:val="00"/>
    <w:family w:val="swiss"/>
    <w:pitch w:val="variable"/>
    <w:sig w:usb0="00000003" w:usb1="00000000" w:usb2="00000000" w:usb3="00000000" w:csb0="00000001" w:csb1="00000000"/>
  </w:font>
  <w:font w:name="Ah-moharram-bold">
    <w:panose1 w:val="0200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B9D" w:rsidRDefault="00E47A32">
    <w:pPr>
      <w:pStyle w:val="a8"/>
    </w:pPr>
    <w:r>
      <w:rPr>
        <w:noProof/>
      </w:rPr>
      <w:pict>
        <v:group id="_x0000_s2057" style="position:absolute;left:0;text-align:left;margin-left:-34.2pt;margin-top:-1.45pt;width:490.25pt;height:3.55pt;z-index:251665408" coordorigin="1155,1141" coordsize="9465,0">
          <v:line id="_x0000_s2058" style="position:absolute" from="1155,1141" to="10515,1141" strokecolor="gray" strokeweight="2.25pt"/>
          <v:line id="_x0000_s2059" style="position:absolute" from="8280,1141" to="10620,1141" strokecolor="red" strokeweight="2.25pt"/>
        </v:group>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2308" w:rsidRDefault="00112308" w:rsidP="004A1947">
      <w:r>
        <w:separator/>
      </w:r>
    </w:p>
  </w:footnote>
  <w:footnote w:type="continuationSeparator" w:id="1">
    <w:p w:rsidR="00112308" w:rsidRDefault="00112308" w:rsidP="004A194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B9D" w:rsidRPr="004A1947" w:rsidRDefault="00E47A32" w:rsidP="00865961">
    <w:pPr>
      <w:jc w:val="right"/>
      <w:rPr>
        <w:rFonts w:cs="AL-Mohanad Bold"/>
        <w:rtl/>
      </w:rPr>
    </w:pPr>
    <w:r w:rsidRPr="00E47A32">
      <w:rPr>
        <w:noProof/>
        <w:rtl/>
      </w:rPr>
      <w:pict>
        <v:shapetype id="_x0000_t202" coordsize="21600,21600" o:spt="202" path="m,l,21600r21600,l21600,xe">
          <v:stroke joinstyle="miter"/>
          <v:path gradientshapeok="t" o:connecttype="rect"/>
        </v:shapetype>
        <v:shape id="_x0000_s2053" type="#_x0000_t202" style="position:absolute;margin-left:-38pt;margin-top:-8.15pt;width:30.75pt;height:22.5pt;z-index:251663360;mso-height-percent:200;mso-height-percent:200;mso-width-relative:margin;mso-height-relative:margin" fillcolor="red" strokecolor="#7f7f7f [1612]" strokeweight="1.5pt">
          <v:textbox style="mso-fit-shape-to-text:t">
            <w:txbxContent>
              <w:p w:rsidR="00061B9D" w:rsidRPr="004A1947" w:rsidRDefault="00E47A32" w:rsidP="004A1947">
                <w:pPr>
                  <w:jc w:val="center"/>
                  <w:rPr>
                    <w:b/>
                    <w:bCs/>
                    <w:color w:val="FFFFFF" w:themeColor="background1"/>
                  </w:rPr>
                </w:pPr>
                <w:r w:rsidRPr="004A1947">
                  <w:rPr>
                    <w:b/>
                    <w:bCs/>
                    <w:color w:val="FFFFFF" w:themeColor="background1"/>
                    <w:rtl/>
                  </w:rPr>
                  <w:fldChar w:fldCharType="begin"/>
                </w:r>
                <w:r w:rsidR="00061B9D" w:rsidRPr="004A1947">
                  <w:rPr>
                    <w:b/>
                    <w:bCs/>
                    <w:color w:val="FFFFFF" w:themeColor="background1"/>
                    <w:rtl/>
                  </w:rPr>
                  <w:instrText xml:space="preserve"> </w:instrText>
                </w:r>
                <w:r w:rsidR="00061B9D" w:rsidRPr="004A1947">
                  <w:rPr>
                    <w:b/>
                    <w:bCs/>
                    <w:color w:val="FFFFFF" w:themeColor="background1"/>
                  </w:rPr>
                  <w:instrText xml:space="preserve">PAGE   \* MERGEFORMAT </w:instrText>
                </w:r>
                <w:r w:rsidRPr="004A1947">
                  <w:rPr>
                    <w:b/>
                    <w:bCs/>
                    <w:color w:val="FFFFFF" w:themeColor="background1"/>
                    <w:rtl/>
                  </w:rPr>
                  <w:fldChar w:fldCharType="separate"/>
                </w:r>
                <w:r w:rsidR="0052168C" w:rsidRPr="0052168C">
                  <w:rPr>
                    <w:b/>
                    <w:bCs/>
                    <w:noProof/>
                    <w:color w:val="FFFFFF" w:themeColor="background1"/>
                    <w:rtl/>
                    <w:lang w:val="ar-SA"/>
                  </w:rPr>
                  <w:t>1</w:t>
                </w:r>
                <w:r w:rsidRPr="004A1947">
                  <w:rPr>
                    <w:b/>
                    <w:bCs/>
                    <w:color w:val="FFFFFF" w:themeColor="background1"/>
                    <w:rtl/>
                  </w:rPr>
                  <w:fldChar w:fldCharType="end"/>
                </w:r>
              </w:p>
            </w:txbxContent>
          </v:textbox>
        </v:shape>
      </w:pict>
    </w:r>
    <w:r w:rsidR="00061B9D" w:rsidRPr="004A1947">
      <w:rPr>
        <w:rFonts w:cs="AL-Mohanad Bold"/>
        <w:noProof/>
        <w:rtl/>
      </w:rPr>
      <w:drawing>
        <wp:anchor distT="0" distB="0" distL="114300" distR="114300" simplePos="0" relativeHeight="251661312" behindDoc="0" locked="0" layoutInCell="1" allowOverlap="1">
          <wp:simplePos x="0" y="0"/>
          <wp:positionH relativeFrom="column">
            <wp:posOffset>5158105</wp:posOffset>
          </wp:positionH>
          <wp:positionV relativeFrom="paragraph">
            <wp:posOffset>-140970</wp:posOffset>
          </wp:positionV>
          <wp:extent cx="539115" cy="368300"/>
          <wp:effectExtent l="19050" t="0" r="0" b="0"/>
          <wp:wrapNone/>
          <wp:docPr id="20" name="صورة 6" desc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6" descr="gif"/>
                  <pic:cNvPicPr>
                    <a:picLocks noChangeAspect="1" noChangeArrowheads="1"/>
                  </pic:cNvPicPr>
                </pic:nvPicPr>
                <pic:blipFill>
                  <a:blip r:embed="rId1"/>
                  <a:srcRect/>
                  <a:stretch>
                    <a:fillRect/>
                  </a:stretch>
                </pic:blipFill>
                <pic:spPr bwMode="auto">
                  <a:xfrm>
                    <a:off x="0" y="0"/>
                    <a:ext cx="539115" cy="368300"/>
                  </a:xfrm>
                  <a:prstGeom prst="rect">
                    <a:avLst/>
                  </a:prstGeom>
                  <a:noFill/>
                  <a:ln w="9525">
                    <a:noFill/>
                    <a:miter lim="800000"/>
                    <a:headEnd/>
                    <a:tailEnd/>
                  </a:ln>
                </pic:spPr>
              </pic:pic>
            </a:graphicData>
          </a:graphic>
        </wp:anchor>
      </w:drawing>
    </w:r>
    <w:r w:rsidR="00061B9D" w:rsidRPr="004A1947">
      <w:rPr>
        <w:rFonts w:cs="AL-Mohanad Bold" w:hint="cs"/>
        <w:noProof/>
        <w:rtl/>
      </w:rPr>
      <w:t>المراهق</w:t>
    </w:r>
    <w:r w:rsidR="00061B9D">
      <w:rPr>
        <w:rFonts w:cs="AL-Mohanad Bold" w:hint="cs"/>
        <w:noProof/>
        <w:rtl/>
      </w:rPr>
      <w:t>ة</w:t>
    </w:r>
  </w:p>
  <w:p w:rsidR="00061B9D" w:rsidRDefault="00E47A32" w:rsidP="004A1947">
    <w:pPr>
      <w:pStyle w:val="a7"/>
    </w:pPr>
    <w:r>
      <w:rPr>
        <w:noProof/>
      </w:rPr>
      <w:pict>
        <v:group id="_x0000_s2054" style="position:absolute;left:0;text-align:left;margin-left:-40.5pt;margin-top:4.75pt;width:490.25pt;height:3.55pt;z-index:251664384" coordorigin="1155,1141" coordsize="9465,0">
          <v:line id="_x0000_s2055" style="position:absolute" from="1155,1141" to="10515,1141" strokecolor="gray" strokeweight="2.25pt"/>
          <v:line id="_x0000_s2056" style="position:absolute" from="8280,1141" to="10620,1141" strokecolor="red" strokeweight="2.25pt"/>
        </v:group>
      </w:pict>
    </w:r>
  </w:p>
  <w:p w:rsidR="00061B9D" w:rsidRPr="004A1947" w:rsidRDefault="00061B9D" w:rsidP="004A1947">
    <w:pPr>
      <w:pStyle w:val="a7"/>
    </w:pPr>
  </w:p>
  <w:p w:rsidR="00061B9D" w:rsidRDefault="00061B9D">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A29C4"/>
    <w:multiLevelType w:val="hybridMultilevel"/>
    <w:tmpl w:val="6EC02732"/>
    <w:lvl w:ilvl="0" w:tplc="118C6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61219F"/>
    <w:multiLevelType w:val="hybridMultilevel"/>
    <w:tmpl w:val="CAC68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973D36"/>
    <w:multiLevelType w:val="hybridMultilevel"/>
    <w:tmpl w:val="05BA0BD4"/>
    <w:lvl w:ilvl="0" w:tplc="1EBC73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0A1184"/>
    <w:multiLevelType w:val="hybridMultilevel"/>
    <w:tmpl w:val="2BAE3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E82A97"/>
    <w:multiLevelType w:val="hybridMultilevel"/>
    <w:tmpl w:val="10FAB10A"/>
    <w:lvl w:ilvl="0" w:tplc="54EC71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83637B"/>
    <w:multiLevelType w:val="hybridMultilevel"/>
    <w:tmpl w:val="4860D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723EDA"/>
    <w:multiLevelType w:val="hybridMultilevel"/>
    <w:tmpl w:val="E2545116"/>
    <w:lvl w:ilvl="0" w:tplc="83F243C8">
      <w:numFmt w:val="bullet"/>
      <w:lvlText w:val=""/>
      <w:lvlJc w:val="left"/>
      <w:pPr>
        <w:ind w:left="1080" w:hanging="360"/>
      </w:pPr>
      <w:rPr>
        <w:rFonts w:ascii="Symbol" w:eastAsiaTheme="minorHAnsi" w:hAnsi="Symbol"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438689E"/>
    <w:multiLevelType w:val="hybridMultilevel"/>
    <w:tmpl w:val="5FA25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FDD1BFF"/>
    <w:multiLevelType w:val="hybridMultilevel"/>
    <w:tmpl w:val="5DD2A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8655B9D"/>
    <w:multiLevelType w:val="hybridMultilevel"/>
    <w:tmpl w:val="563EDD16"/>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nsid w:val="294A2761"/>
    <w:multiLevelType w:val="hybridMultilevel"/>
    <w:tmpl w:val="F8C2D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23F68E6"/>
    <w:multiLevelType w:val="hybridMultilevel"/>
    <w:tmpl w:val="3B160F1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32D13AE8"/>
    <w:multiLevelType w:val="hybridMultilevel"/>
    <w:tmpl w:val="EBD03A06"/>
    <w:lvl w:ilvl="0" w:tplc="3DC401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B8450F"/>
    <w:multiLevelType w:val="hybridMultilevel"/>
    <w:tmpl w:val="B0704B9C"/>
    <w:lvl w:ilvl="0" w:tplc="B9E640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87D5505"/>
    <w:multiLevelType w:val="hybridMultilevel"/>
    <w:tmpl w:val="D248D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D4707EE"/>
    <w:multiLevelType w:val="hybridMultilevel"/>
    <w:tmpl w:val="767AB9EA"/>
    <w:lvl w:ilvl="0" w:tplc="CD5265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DFA6AA7"/>
    <w:multiLevelType w:val="hybridMultilevel"/>
    <w:tmpl w:val="ECDEB6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9602EE2"/>
    <w:multiLevelType w:val="hybridMultilevel"/>
    <w:tmpl w:val="8056E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D0456FB"/>
    <w:multiLevelType w:val="hybridMultilevel"/>
    <w:tmpl w:val="409E3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D8A5F71"/>
    <w:multiLevelType w:val="hybridMultilevel"/>
    <w:tmpl w:val="2F2636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F635A3E"/>
    <w:multiLevelType w:val="hybridMultilevel"/>
    <w:tmpl w:val="30988BA4"/>
    <w:lvl w:ilvl="0" w:tplc="5AA855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CA83BAF"/>
    <w:multiLevelType w:val="hybridMultilevel"/>
    <w:tmpl w:val="2048EE32"/>
    <w:lvl w:ilvl="0" w:tplc="1EBC73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DC00E4"/>
    <w:multiLevelType w:val="hybridMultilevel"/>
    <w:tmpl w:val="4BB244AE"/>
    <w:lvl w:ilvl="0" w:tplc="08E455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739A24AE"/>
    <w:multiLevelType w:val="hybridMultilevel"/>
    <w:tmpl w:val="8B6C1BCE"/>
    <w:lvl w:ilvl="0" w:tplc="863E5C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6D34770"/>
    <w:multiLevelType w:val="hybridMultilevel"/>
    <w:tmpl w:val="FAAE8BD2"/>
    <w:lvl w:ilvl="0" w:tplc="B994F4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B7B5DE0"/>
    <w:multiLevelType w:val="hybridMultilevel"/>
    <w:tmpl w:val="DEC6FD42"/>
    <w:lvl w:ilvl="0" w:tplc="0B7C059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6"/>
  </w:num>
  <w:num w:numId="3">
    <w:abstractNumId w:val="0"/>
  </w:num>
  <w:num w:numId="4">
    <w:abstractNumId w:val="13"/>
  </w:num>
  <w:num w:numId="5">
    <w:abstractNumId w:val="12"/>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24"/>
  </w:num>
  <w:num w:numId="9">
    <w:abstractNumId w:val="21"/>
  </w:num>
  <w:num w:numId="10">
    <w:abstractNumId w:val="23"/>
  </w:num>
  <w:num w:numId="11">
    <w:abstractNumId w:val="20"/>
  </w:num>
  <w:num w:numId="12">
    <w:abstractNumId w:val="22"/>
  </w:num>
  <w:num w:numId="13">
    <w:abstractNumId w:val="15"/>
  </w:num>
  <w:num w:numId="14">
    <w:abstractNumId w:val="16"/>
  </w:num>
  <w:num w:numId="15">
    <w:abstractNumId w:val="2"/>
  </w:num>
  <w:num w:numId="16">
    <w:abstractNumId w:val="17"/>
  </w:num>
  <w:num w:numId="17">
    <w:abstractNumId w:val="1"/>
  </w:num>
  <w:num w:numId="18">
    <w:abstractNumId w:val="5"/>
  </w:num>
  <w:num w:numId="19">
    <w:abstractNumId w:val="14"/>
  </w:num>
  <w:num w:numId="20">
    <w:abstractNumId w:val="7"/>
  </w:num>
  <w:num w:numId="21">
    <w:abstractNumId w:val="8"/>
  </w:num>
  <w:num w:numId="22">
    <w:abstractNumId w:val="3"/>
  </w:num>
  <w:num w:numId="23">
    <w:abstractNumId w:val="10"/>
  </w:num>
  <w:num w:numId="24">
    <w:abstractNumId w:val="19"/>
  </w:num>
  <w:num w:numId="25">
    <w:abstractNumId w:val="11"/>
  </w:num>
  <w:num w:numId="26">
    <w:abstractNumId w:val="9"/>
  </w:num>
  <w:num w:numId="27">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stylePaneFormatFilter w:val="3F01"/>
  <w:defaultTabStop w:val="720"/>
  <w:characterSpacingControl w:val="doNotCompress"/>
  <w:hdrShapeDefaults>
    <o:shapedefaults v:ext="edit" spidmax="12290">
      <o:colormenu v:ext="edit" fillcolor="red" strokecolor="none [1612]"/>
    </o:shapedefaults>
    <o:shapelayout v:ext="edit">
      <o:idmap v:ext="edit" data="2"/>
    </o:shapelayout>
  </w:hdrShapeDefaults>
  <w:footnotePr>
    <w:footnote w:id="0"/>
    <w:footnote w:id="1"/>
  </w:footnotePr>
  <w:endnotePr>
    <w:endnote w:id="0"/>
    <w:endnote w:id="1"/>
  </w:endnotePr>
  <w:compat/>
  <w:rsids>
    <w:rsidRoot w:val="003E149E"/>
    <w:rsid w:val="00000AC9"/>
    <w:rsid w:val="00014268"/>
    <w:rsid w:val="0005014D"/>
    <w:rsid w:val="00061B9D"/>
    <w:rsid w:val="00072A29"/>
    <w:rsid w:val="000C4B65"/>
    <w:rsid w:val="000C7438"/>
    <w:rsid w:val="000E2F00"/>
    <w:rsid w:val="00111037"/>
    <w:rsid w:val="00112308"/>
    <w:rsid w:val="00130618"/>
    <w:rsid w:val="00145FEE"/>
    <w:rsid w:val="0018445B"/>
    <w:rsid w:val="00186E1B"/>
    <w:rsid w:val="0018791A"/>
    <w:rsid w:val="00187CE4"/>
    <w:rsid w:val="001E35B3"/>
    <w:rsid w:val="00224494"/>
    <w:rsid w:val="00231334"/>
    <w:rsid w:val="00231E3D"/>
    <w:rsid w:val="00237AED"/>
    <w:rsid w:val="00282F0A"/>
    <w:rsid w:val="002A30A2"/>
    <w:rsid w:val="002B0B9B"/>
    <w:rsid w:val="002B5C2D"/>
    <w:rsid w:val="002C02D8"/>
    <w:rsid w:val="002D4E16"/>
    <w:rsid w:val="00303D9B"/>
    <w:rsid w:val="00324939"/>
    <w:rsid w:val="00351965"/>
    <w:rsid w:val="003529FD"/>
    <w:rsid w:val="003C52EA"/>
    <w:rsid w:val="003D06E8"/>
    <w:rsid w:val="003E149E"/>
    <w:rsid w:val="003F33DD"/>
    <w:rsid w:val="00400663"/>
    <w:rsid w:val="00430BA5"/>
    <w:rsid w:val="004320CC"/>
    <w:rsid w:val="0047041A"/>
    <w:rsid w:val="00471F7B"/>
    <w:rsid w:val="004A1947"/>
    <w:rsid w:val="004A27F3"/>
    <w:rsid w:val="004A56FA"/>
    <w:rsid w:val="004C1067"/>
    <w:rsid w:val="004C7592"/>
    <w:rsid w:val="00517F5B"/>
    <w:rsid w:val="00521670"/>
    <w:rsid w:val="0052168C"/>
    <w:rsid w:val="00553F6F"/>
    <w:rsid w:val="005960DA"/>
    <w:rsid w:val="005D27B3"/>
    <w:rsid w:val="00636A63"/>
    <w:rsid w:val="0066241E"/>
    <w:rsid w:val="0067461E"/>
    <w:rsid w:val="006928FB"/>
    <w:rsid w:val="006C47D0"/>
    <w:rsid w:val="00721CE3"/>
    <w:rsid w:val="0074495A"/>
    <w:rsid w:val="007675B4"/>
    <w:rsid w:val="0078659B"/>
    <w:rsid w:val="007B736E"/>
    <w:rsid w:val="00805968"/>
    <w:rsid w:val="008228F5"/>
    <w:rsid w:val="008241C0"/>
    <w:rsid w:val="00865961"/>
    <w:rsid w:val="008835E4"/>
    <w:rsid w:val="008B65A2"/>
    <w:rsid w:val="008D092A"/>
    <w:rsid w:val="008F3DA8"/>
    <w:rsid w:val="009427AD"/>
    <w:rsid w:val="00952915"/>
    <w:rsid w:val="009618B7"/>
    <w:rsid w:val="00992E95"/>
    <w:rsid w:val="009A0537"/>
    <w:rsid w:val="009B1C64"/>
    <w:rsid w:val="009D249D"/>
    <w:rsid w:val="009F504C"/>
    <w:rsid w:val="00A25603"/>
    <w:rsid w:val="00A363A5"/>
    <w:rsid w:val="00A71CCF"/>
    <w:rsid w:val="00AB0383"/>
    <w:rsid w:val="00AB4DAA"/>
    <w:rsid w:val="00AC4CB9"/>
    <w:rsid w:val="00AD316B"/>
    <w:rsid w:val="00B03371"/>
    <w:rsid w:val="00B73402"/>
    <w:rsid w:val="00B842BB"/>
    <w:rsid w:val="00BA5C08"/>
    <w:rsid w:val="00BF7DB5"/>
    <w:rsid w:val="00C240BC"/>
    <w:rsid w:val="00C3714A"/>
    <w:rsid w:val="00C65211"/>
    <w:rsid w:val="00C94956"/>
    <w:rsid w:val="00CE4035"/>
    <w:rsid w:val="00D1213C"/>
    <w:rsid w:val="00D2345E"/>
    <w:rsid w:val="00D30B15"/>
    <w:rsid w:val="00D6235A"/>
    <w:rsid w:val="00D8114F"/>
    <w:rsid w:val="00D836F8"/>
    <w:rsid w:val="00DA3823"/>
    <w:rsid w:val="00DF04DB"/>
    <w:rsid w:val="00DF182F"/>
    <w:rsid w:val="00DF6545"/>
    <w:rsid w:val="00E04417"/>
    <w:rsid w:val="00E34646"/>
    <w:rsid w:val="00E41EFF"/>
    <w:rsid w:val="00E47A32"/>
    <w:rsid w:val="00E70A4C"/>
    <w:rsid w:val="00E867DA"/>
    <w:rsid w:val="00EB18BE"/>
    <w:rsid w:val="00ED75B5"/>
    <w:rsid w:val="00EF469F"/>
    <w:rsid w:val="00F256B7"/>
    <w:rsid w:val="00F50B21"/>
    <w:rsid w:val="00F663E9"/>
    <w:rsid w:val="00F83E0D"/>
    <w:rsid w:val="00FF3822"/>
    <w:rsid w:val="00FF6F9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colormenu v:ext="edit" fillcolor="red" strokecolor="none [16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256B7"/>
    <w:pPr>
      <w:bidi/>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471F7B"/>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Char"/>
    <w:rsid w:val="00F663E9"/>
    <w:rPr>
      <w:rFonts w:ascii="Tahoma" w:hAnsi="Tahoma" w:cs="Tahoma"/>
      <w:sz w:val="16"/>
      <w:szCs w:val="16"/>
    </w:rPr>
  </w:style>
  <w:style w:type="character" w:customStyle="1" w:styleId="Char">
    <w:name w:val="نص في بالون Char"/>
    <w:basedOn w:val="a0"/>
    <w:link w:val="a4"/>
    <w:rsid w:val="00F663E9"/>
    <w:rPr>
      <w:rFonts w:ascii="Tahoma" w:hAnsi="Tahoma" w:cs="Tahoma"/>
      <w:sz w:val="16"/>
      <w:szCs w:val="16"/>
    </w:rPr>
  </w:style>
  <w:style w:type="paragraph" w:styleId="a5">
    <w:name w:val="caption"/>
    <w:basedOn w:val="a"/>
    <w:next w:val="a"/>
    <w:unhideWhenUsed/>
    <w:qFormat/>
    <w:rsid w:val="00DF182F"/>
    <w:pPr>
      <w:spacing w:after="200"/>
    </w:pPr>
    <w:rPr>
      <w:b/>
      <w:bCs/>
      <w:color w:val="4F81BD" w:themeColor="accent1"/>
      <w:sz w:val="18"/>
      <w:szCs w:val="18"/>
    </w:rPr>
  </w:style>
  <w:style w:type="paragraph" w:styleId="a6">
    <w:name w:val="List Paragraph"/>
    <w:basedOn w:val="a"/>
    <w:uiPriority w:val="34"/>
    <w:qFormat/>
    <w:rsid w:val="00187CE4"/>
    <w:pPr>
      <w:spacing w:after="200" w:line="276" w:lineRule="auto"/>
      <w:ind w:left="720"/>
      <w:contextualSpacing/>
    </w:pPr>
    <w:rPr>
      <w:rFonts w:asciiTheme="minorHAnsi" w:eastAsiaTheme="minorHAnsi" w:hAnsiTheme="minorHAnsi" w:cstheme="minorBidi"/>
      <w:sz w:val="22"/>
      <w:szCs w:val="22"/>
    </w:rPr>
  </w:style>
  <w:style w:type="character" w:styleId="Hyperlink">
    <w:name w:val="Hyperlink"/>
    <w:basedOn w:val="a0"/>
    <w:rsid w:val="00FF6F96"/>
    <w:rPr>
      <w:color w:val="0000FF" w:themeColor="hyperlink"/>
      <w:u w:val="single"/>
    </w:rPr>
  </w:style>
  <w:style w:type="paragraph" w:styleId="a7">
    <w:name w:val="header"/>
    <w:basedOn w:val="a"/>
    <w:link w:val="Char0"/>
    <w:uiPriority w:val="99"/>
    <w:rsid w:val="004A1947"/>
    <w:pPr>
      <w:tabs>
        <w:tab w:val="center" w:pos="4153"/>
        <w:tab w:val="right" w:pos="8306"/>
      </w:tabs>
    </w:pPr>
  </w:style>
  <w:style w:type="character" w:customStyle="1" w:styleId="Char0">
    <w:name w:val="رأس صفحة Char"/>
    <w:basedOn w:val="a0"/>
    <w:link w:val="a7"/>
    <w:uiPriority w:val="99"/>
    <w:rsid w:val="004A1947"/>
    <w:rPr>
      <w:sz w:val="24"/>
      <w:szCs w:val="24"/>
    </w:rPr>
  </w:style>
  <w:style w:type="paragraph" w:styleId="a8">
    <w:name w:val="footer"/>
    <w:basedOn w:val="a"/>
    <w:link w:val="Char1"/>
    <w:rsid w:val="004A1947"/>
    <w:pPr>
      <w:tabs>
        <w:tab w:val="center" w:pos="4153"/>
        <w:tab w:val="right" w:pos="8306"/>
      </w:tabs>
    </w:pPr>
  </w:style>
  <w:style w:type="character" w:customStyle="1" w:styleId="Char1">
    <w:name w:val="تذييل صفحة Char"/>
    <w:basedOn w:val="a0"/>
    <w:link w:val="a8"/>
    <w:rsid w:val="004A1947"/>
    <w:rPr>
      <w:sz w:val="24"/>
      <w:szCs w:val="24"/>
    </w:rPr>
  </w:style>
  <w:style w:type="character" w:customStyle="1" w:styleId="a10">
    <w:name w:val="a1"/>
    <w:basedOn w:val="a0"/>
    <w:rsid w:val="00AB0383"/>
    <w:rPr>
      <w:color w:val="008000"/>
    </w:rPr>
  </w:style>
  <w:style w:type="character" w:customStyle="1" w:styleId="style151">
    <w:name w:val="style151"/>
    <w:basedOn w:val="a0"/>
    <w:rsid w:val="00FF3822"/>
    <w:rPr>
      <w:color w:val="5B5A5A"/>
    </w:rPr>
  </w:style>
</w:styles>
</file>

<file path=word/webSettings.xml><?xml version="1.0" encoding="utf-8"?>
<w:webSettings xmlns:r="http://schemas.openxmlformats.org/officeDocument/2006/relationships" xmlns:w="http://schemas.openxmlformats.org/wordprocessingml/2006/main">
  <w:divs>
    <w:div w:id="1875729415">
      <w:bodyDiv w:val="1"/>
      <w:marLeft w:val="0"/>
      <w:marRight w:val="0"/>
      <w:marTop w:val="0"/>
      <w:marBottom w:val="0"/>
      <w:divBdr>
        <w:top w:val="none" w:sz="0" w:space="0" w:color="auto"/>
        <w:left w:val="none" w:sz="0" w:space="0" w:color="auto"/>
        <w:bottom w:val="none" w:sz="0" w:space="0" w:color="auto"/>
        <w:right w:val="none" w:sz="0" w:space="0" w:color="auto"/>
      </w:divBdr>
      <w:divsChild>
        <w:div w:id="409618019">
          <w:marLeft w:val="0"/>
          <w:marRight w:val="547"/>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diagramLayout" Target="diagrams/layout1.xml"/><Relationship Id="rId18" Type="http://schemas.openxmlformats.org/officeDocument/2006/relationships/diagramLayout" Target="diagrams/layout2.xml"/><Relationship Id="rId26" Type="http://schemas.openxmlformats.org/officeDocument/2006/relationships/diagramData" Target="diagrams/data4.xml"/><Relationship Id="rId39" Type="http://schemas.openxmlformats.org/officeDocument/2006/relationships/diagramData" Target="diagrams/data7.xml"/><Relationship Id="rId21" Type="http://schemas.openxmlformats.org/officeDocument/2006/relationships/image" Target="media/image6.wmf"/><Relationship Id="rId34" Type="http://schemas.openxmlformats.org/officeDocument/2006/relationships/diagramData" Target="diagrams/data6.xml"/><Relationship Id="rId42" Type="http://schemas.openxmlformats.org/officeDocument/2006/relationships/diagramColors" Target="diagrams/colors7.xml"/><Relationship Id="rId47" Type="http://schemas.openxmlformats.org/officeDocument/2006/relationships/chart" Target="charts/chart1.xml"/><Relationship Id="rId50" Type="http://schemas.openxmlformats.org/officeDocument/2006/relationships/diagramQuickStyle" Target="diagrams/quickStyle9.xml"/><Relationship Id="rId55" Type="http://schemas.openxmlformats.org/officeDocument/2006/relationships/diagramColors" Target="diagrams/colors10.xml"/><Relationship Id="rId63" Type="http://schemas.openxmlformats.org/officeDocument/2006/relationships/diagramColors" Target="diagrams/colors12.xml"/><Relationship Id="rId68" Type="http://schemas.openxmlformats.org/officeDocument/2006/relationships/diagramColors" Target="diagrams/colors13.xml"/><Relationship Id="rId76" Type="http://schemas.openxmlformats.org/officeDocument/2006/relationships/hyperlink" Target="mailto:haniali@hotmail.com" TargetMode="External"/><Relationship Id="rId7" Type="http://schemas.openxmlformats.org/officeDocument/2006/relationships/endnotes" Target="endnotes.xml"/><Relationship Id="rId71" Type="http://schemas.openxmlformats.org/officeDocument/2006/relationships/diagramQuickStyle" Target="diagrams/quickStyle14.xml"/><Relationship Id="rId2" Type="http://schemas.openxmlformats.org/officeDocument/2006/relationships/numbering" Target="numbering.xml"/><Relationship Id="rId16" Type="http://schemas.openxmlformats.org/officeDocument/2006/relationships/image" Target="media/image5.jpeg"/><Relationship Id="rId29" Type="http://schemas.openxmlformats.org/officeDocument/2006/relationships/diagramColors" Target="diagrams/colors4.xml"/><Relationship Id="rId11" Type="http://schemas.openxmlformats.org/officeDocument/2006/relationships/image" Target="media/image4.jpeg"/><Relationship Id="rId24" Type="http://schemas.openxmlformats.org/officeDocument/2006/relationships/diagramQuickStyle" Target="diagrams/quickStyle3.xml"/><Relationship Id="rId32" Type="http://schemas.openxmlformats.org/officeDocument/2006/relationships/diagramQuickStyle" Target="diagrams/quickStyle5.xml"/><Relationship Id="rId37" Type="http://schemas.openxmlformats.org/officeDocument/2006/relationships/diagramColors" Target="diagrams/colors6.xml"/><Relationship Id="rId40" Type="http://schemas.openxmlformats.org/officeDocument/2006/relationships/diagramLayout" Target="diagrams/layout7.xml"/><Relationship Id="rId45" Type="http://schemas.openxmlformats.org/officeDocument/2006/relationships/diagramQuickStyle" Target="diagrams/quickStyle8.xml"/><Relationship Id="rId53" Type="http://schemas.openxmlformats.org/officeDocument/2006/relationships/diagramLayout" Target="diagrams/layout10.xml"/><Relationship Id="rId58" Type="http://schemas.openxmlformats.org/officeDocument/2006/relationships/diagramQuickStyle" Target="diagrams/quickStyle11.xml"/><Relationship Id="rId66" Type="http://schemas.openxmlformats.org/officeDocument/2006/relationships/diagramLayout" Target="diagrams/layout13.xml"/><Relationship Id="rId74" Type="http://schemas.openxmlformats.org/officeDocument/2006/relationships/hyperlink" Target="mailto:dweesh@dweesh.com" TargetMode="External"/><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diagramLayout" Target="diagrams/layout12.xml"/><Relationship Id="rId10" Type="http://schemas.openxmlformats.org/officeDocument/2006/relationships/image" Target="media/image3.jpeg"/><Relationship Id="rId19" Type="http://schemas.openxmlformats.org/officeDocument/2006/relationships/diagramQuickStyle" Target="diagrams/quickStyle2.xml"/><Relationship Id="rId31" Type="http://schemas.openxmlformats.org/officeDocument/2006/relationships/diagramLayout" Target="diagrams/layout5.xml"/><Relationship Id="rId44" Type="http://schemas.openxmlformats.org/officeDocument/2006/relationships/diagramLayout" Target="diagrams/layout8.xml"/><Relationship Id="rId52" Type="http://schemas.openxmlformats.org/officeDocument/2006/relationships/diagramData" Target="diagrams/data10.xml"/><Relationship Id="rId60" Type="http://schemas.openxmlformats.org/officeDocument/2006/relationships/diagramData" Target="diagrams/data12.xml"/><Relationship Id="rId65" Type="http://schemas.openxmlformats.org/officeDocument/2006/relationships/diagramData" Target="diagrams/data13.xml"/><Relationship Id="rId73" Type="http://schemas.openxmlformats.org/officeDocument/2006/relationships/hyperlink" Target="http://www.saaid.net/tarbiah" TargetMode="External"/><Relationship Id="rId78"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diagramQuickStyle" Target="diagrams/quickStyle1.xml"/><Relationship Id="rId22" Type="http://schemas.openxmlformats.org/officeDocument/2006/relationships/diagramData" Target="diagrams/data3.xml"/><Relationship Id="rId27" Type="http://schemas.openxmlformats.org/officeDocument/2006/relationships/diagramLayout" Target="diagrams/layout4.xml"/><Relationship Id="rId30" Type="http://schemas.openxmlformats.org/officeDocument/2006/relationships/diagramData" Target="diagrams/data5.xml"/><Relationship Id="rId35" Type="http://schemas.openxmlformats.org/officeDocument/2006/relationships/diagramLayout" Target="diagrams/layout6.xml"/><Relationship Id="rId43" Type="http://schemas.openxmlformats.org/officeDocument/2006/relationships/diagramData" Target="diagrams/data8.xml"/><Relationship Id="rId48" Type="http://schemas.openxmlformats.org/officeDocument/2006/relationships/diagramData" Target="diagrams/data9.xml"/><Relationship Id="rId56" Type="http://schemas.openxmlformats.org/officeDocument/2006/relationships/diagramData" Target="diagrams/data11.xml"/><Relationship Id="rId64" Type="http://schemas.openxmlformats.org/officeDocument/2006/relationships/image" Target="media/image8.jpeg"/><Relationship Id="rId69" Type="http://schemas.openxmlformats.org/officeDocument/2006/relationships/diagramData" Target="diagrams/data14.xml"/><Relationship Id="rId77" Type="http://schemas.openxmlformats.org/officeDocument/2006/relationships/header" Target="header1.xml"/><Relationship Id="rId8" Type="http://schemas.openxmlformats.org/officeDocument/2006/relationships/image" Target="media/image1.jpeg"/><Relationship Id="rId51" Type="http://schemas.openxmlformats.org/officeDocument/2006/relationships/diagramColors" Target="diagrams/colors9.xml"/><Relationship Id="rId72" Type="http://schemas.openxmlformats.org/officeDocument/2006/relationships/diagramColors" Target="diagrams/colors14.xml"/><Relationship Id="rId8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diagramData" Target="diagrams/data1.xml"/><Relationship Id="rId17" Type="http://schemas.openxmlformats.org/officeDocument/2006/relationships/diagramData" Target="diagrams/data2.xml"/><Relationship Id="rId25" Type="http://schemas.openxmlformats.org/officeDocument/2006/relationships/diagramColors" Target="diagrams/colors3.xml"/><Relationship Id="rId33" Type="http://schemas.openxmlformats.org/officeDocument/2006/relationships/diagramColors" Target="diagrams/colors5.xml"/><Relationship Id="rId38" Type="http://schemas.openxmlformats.org/officeDocument/2006/relationships/image" Target="media/image7.jpeg"/><Relationship Id="rId46" Type="http://schemas.openxmlformats.org/officeDocument/2006/relationships/diagramColors" Target="diagrams/colors8.xml"/><Relationship Id="rId59" Type="http://schemas.openxmlformats.org/officeDocument/2006/relationships/diagramColors" Target="diagrams/colors11.xml"/><Relationship Id="rId67" Type="http://schemas.openxmlformats.org/officeDocument/2006/relationships/diagramQuickStyle" Target="diagrams/quickStyle13.xml"/><Relationship Id="rId20" Type="http://schemas.openxmlformats.org/officeDocument/2006/relationships/diagramColors" Target="diagrams/colors2.xml"/><Relationship Id="rId41" Type="http://schemas.openxmlformats.org/officeDocument/2006/relationships/diagramQuickStyle" Target="diagrams/quickStyle7.xml"/><Relationship Id="rId54" Type="http://schemas.openxmlformats.org/officeDocument/2006/relationships/diagramQuickStyle" Target="diagrams/quickStyle10.xml"/><Relationship Id="rId62" Type="http://schemas.openxmlformats.org/officeDocument/2006/relationships/diagramQuickStyle" Target="diagrams/quickStyle12.xml"/><Relationship Id="rId70" Type="http://schemas.openxmlformats.org/officeDocument/2006/relationships/diagramLayout" Target="diagrams/layout14.xml"/><Relationship Id="rId75" Type="http://schemas.openxmlformats.org/officeDocument/2006/relationships/hyperlink" Target="mailto:questions@islam_qa.co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diagramColors" Target="diagrams/colors1.xml"/><Relationship Id="rId23" Type="http://schemas.openxmlformats.org/officeDocument/2006/relationships/diagramLayout" Target="diagrams/layout3.xml"/><Relationship Id="rId28" Type="http://schemas.openxmlformats.org/officeDocument/2006/relationships/diagramQuickStyle" Target="diagrams/quickStyle4.xml"/><Relationship Id="rId36" Type="http://schemas.openxmlformats.org/officeDocument/2006/relationships/diagramQuickStyle" Target="diagrams/quickStyle6.xml"/><Relationship Id="rId49" Type="http://schemas.openxmlformats.org/officeDocument/2006/relationships/diagramLayout" Target="diagrams/layout9.xml"/><Relationship Id="rId57" Type="http://schemas.openxmlformats.org/officeDocument/2006/relationships/diagramLayout" Target="diagrams/layout11.xml"/></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charts/_rels/chart1.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style val="4"/>
  <c:chart>
    <c:title>
      <c:tx>
        <c:rich>
          <a:bodyPr/>
          <a:lstStyle/>
          <a:p>
            <a:pPr>
              <a:defRPr>
                <a:cs typeface="AL-Mohanad" pitchFamily="2" charset="-78"/>
              </a:defRPr>
            </a:pPr>
            <a:r>
              <a:rPr lang="ar-SA"/>
              <a:t>مستوى تقبل التوجيه</a:t>
            </a:r>
          </a:p>
        </c:rich>
      </c:tx>
    </c:title>
    <c:plotArea>
      <c:layout/>
      <c:lineChart>
        <c:grouping val="stacked"/>
        <c:ser>
          <c:idx val="0"/>
          <c:order val="0"/>
          <c:tx>
            <c:strRef>
              <c:f>ورقة1!$B$1</c:f>
              <c:strCache>
                <c:ptCount val="1"/>
                <c:pt idx="0">
                  <c:v>مستوى التوجيه</c:v>
                </c:pt>
              </c:strCache>
            </c:strRef>
          </c:tx>
          <c:marker>
            <c:symbol val="none"/>
          </c:marker>
          <c:cat>
            <c:strRef>
              <c:f>ورقة1!$A$2:$A$7</c:f>
              <c:strCache>
                <c:ptCount val="6"/>
                <c:pt idx="0">
                  <c:v>من 1 - 5</c:v>
                </c:pt>
                <c:pt idx="1">
                  <c:v>من 6 - 11</c:v>
                </c:pt>
                <c:pt idx="2">
                  <c:v>من 12- 15</c:v>
                </c:pt>
                <c:pt idx="3">
                  <c:v>من 16 - 18</c:v>
                </c:pt>
                <c:pt idx="4">
                  <c:v>من 19-21</c:v>
                </c:pt>
                <c:pt idx="5">
                  <c:v>من 22 - 25</c:v>
                </c:pt>
              </c:strCache>
            </c:strRef>
          </c:cat>
          <c:val>
            <c:numRef>
              <c:f>ورقة1!$B$2:$B$7</c:f>
              <c:numCache>
                <c:formatCode>General</c:formatCode>
                <c:ptCount val="6"/>
                <c:pt idx="0">
                  <c:v>100</c:v>
                </c:pt>
                <c:pt idx="1">
                  <c:v>90</c:v>
                </c:pt>
                <c:pt idx="2">
                  <c:v>60</c:v>
                </c:pt>
                <c:pt idx="3">
                  <c:v>10</c:v>
                </c:pt>
                <c:pt idx="4">
                  <c:v>60</c:v>
                </c:pt>
                <c:pt idx="5">
                  <c:v>70</c:v>
                </c:pt>
              </c:numCache>
            </c:numRef>
          </c:val>
        </c:ser>
        <c:marker val="1"/>
        <c:axId val="140419072"/>
        <c:axId val="140420608"/>
      </c:lineChart>
      <c:catAx>
        <c:axId val="140419072"/>
        <c:scaling>
          <c:orientation val="maxMin"/>
        </c:scaling>
        <c:axPos val="b"/>
        <c:tickLblPos val="nextTo"/>
        <c:crossAx val="140420608"/>
        <c:crosses val="autoZero"/>
        <c:auto val="1"/>
        <c:lblAlgn val="ctr"/>
        <c:lblOffset val="100"/>
      </c:catAx>
      <c:valAx>
        <c:axId val="140420608"/>
        <c:scaling>
          <c:orientation val="minMax"/>
          <c:max val="100"/>
          <c:min val="0"/>
        </c:scaling>
        <c:axPos val="r"/>
        <c:majorGridlines/>
        <c:numFmt formatCode="General" sourceLinked="1"/>
        <c:tickLblPos val="nextTo"/>
        <c:crossAx val="140419072"/>
        <c:crosses val="autoZero"/>
        <c:crossBetween val="between"/>
      </c:valAx>
    </c:plotArea>
    <c:plotVisOnly val="1"/>
  </c:chart>
  <c:externalData r:id="rId1"/>
</c:chartSpace>
</file>

<file path=word/diagrams/colors1.xml><?xml version="1.0" encoding="utf-8"?>
<dgm:colorsDef xmlns:dgm="http://schemas.openxmlformats.org/drawingml/2006/diagram" xmlns:a="http://schemas.openxmlformats.org/drawingml/2006/main" uniqueId="urn:microsoft.com/office/officeart/2005/8/colors/accent2_2">
  <dgm:title val=""/>
  <dgm:desc val=""/>
  <dgm:catLst>
    <dgm:cat type="accent2" pri="11200"/>
  </dgm:catLst>
  <dgm:styleLbl name="node0">
    <dgm:fillClrLst meth="repeat">
      <a:schemeClr val="accent2"/>
    </dgm:fillClrLst>
    <dgm:linClrLst meth="repeat">
      <a:schemeClr val="lt1"/>
    </dgm:linClrLst>
    <dgm:effectClrLst/>
    <dgm:txLinClrLst/>
    <dgm:txFillClrLst/>
    <dgm:txEffectClrLst/>
  </dgm:styleLbl>
  <dgm:styleLbl name="node1">
    <dgm:fillClrLst meth="repeat">
      <a:schemeClr val="accent2"/>
    </dgm:fillClrLst>
    <dgm:linClrLst meth="repeat">
      <a:schemeClr val="lt1"/>
    </dgm:linClrLst>
    <dgm:effectClrLst/>
    <dgm:txLinClrLst/>
    <dgm:txFillClrLst/>
    <dgm:txEffectClrLst/>
  </dgm:styleLbl>
  <dgm:styleLbl name="alignNode1">
    <dgm:fillClrLst meth="repeat">
      <a:schemeClr val="accent2"/>
    </dgm:fillClrLst>
    <dgm:linClrLst meth="repeat">
      <a:schemeClr val="accent2"/>
    </dgm:linClrLst>
    <dgm:effectClrLst/>
    <dgm:txLinClrLst/>
    <dgm:txFillClrLst/>
    <dgm:txEffectClrLst/>
  </dgm:styleLbl>
  <dgm:styleLbl name="lnNode1">
    <dgm:fillClrLst meth="repeat">
      <a:schemeClr val="accent2"/>
    </dgm:fillClrLst>
    <dgm:linClrLst meth="repeat">
      <a:schemeClr val="lt1"/>
    </dgm:linClrLst>
    <dgm:effectClrLst/>
    <dgm:txLinClrLst/>
    <dgm:txFillClrLst/>
    <dgm:txEffectClrLst/>
  </dgm:styleLbl>
  <dgm:styleLbl name="vennNode1">
    <dgm:fillClrLst meth="repeat">
      <a:schemeClr val="accent2">
        <a:alpha val="50000"/>
      </a:schemeClr>
    </dgm:fillClrLst>
    <dgm:linClrLst meth="repeat">
      <a:schemeClr val="lt1"/>
    </dgm:linClrLst>
    <dgm:effectClrLst/>
    <dgm:txLinClrLst/>
    <dgm:txFillClrLst/>
    <dgm:txEffectClrLst/>
  </dgm:styleLbl>
  <dgm:styleLbl name="node2">
    <dgm:fillClrLst meth="repeat">
      <a:schemeClr val="accent2"/>
    </dgm:fillClrLst>
    <dgm:linClrLst meth="repeat">
      <a:schemeClr val="lt1"/>
    </dgm:linClrLst>
    <dgm:effectClrLst/>
    <dgm:txLinClrLst/>
    <dgm:txFillClrLst/>
    <dgm:txEffectClrLst/>
  </dgm:styleLbl>
  <dgm:styleLbl name="node3">
    <dgm:fillClrLst meth="repeat">
      <a:schemeClr val="accent2"/>
    </dgm:fillClrLst>
    <dgm:linClrLst meth="repeat">
      <a:schemeClr val="lt1"/>
    </dgm:linClrLst>
    <dgm:effectClrLst/>
    <dgm:txLinClrLst/>
    <dgm:txFillClrLst/>
    <dgm:txEffectClrLst/>
  </dgm:styleLbl>
  <dgm:styleLbl name="node4">
    <dgm:fillClrLst meth="repeat">
      <a:schemeClr val="accent2"/>
    </dgm:fillClrLst>
    <dgm:linClrLst meth="repeat">
      <a:schemeClr val="lt1"/>
    </dgm:linClrLst>
    <dgm:effectClrLst/>
    <dgm:txLinClrLst/>
    <dgm:txFillClrLst/>
    <dgm:txEffectClrLst/>
  </dgm:styleLbl>
  <dgm:styleLbl name="fg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2"/>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meth="repeat">
      <a:schemeClr val="accent2"/>
    </dgm:fillClrLst>
    <dgm:linClrLst meth="repeat">
      <a:schemeClr val="lt1"/>
    </dgm:linClrLst>
    <dgm:effectClrLst/>
    <dgm:txLinClrLst/>
    <dgm:txFillClrLst/>
    <dgm:txEffectClrLst/>
  </dgm:styleLbl>
  <dgm:styleLbl name="asst3">
    <dgm:fillClrLst meth="repeat">
      <a:schemeClr val="accent2"/>
    </dgm:fillClrLst>
    <dgm:linClrLst meth="repeat">
      <a:schemeClr val="lt1"/>
    </dgm:linClrLst>
    <dgm:effectClrLst/>
    <dgm:txLinClrLst/>
    <dgm:txFillClrLst/>
    <dgm:txEffectClrLst/>
  </dgm:styleLbl>
  <dgm:styleLbl name="asst4">
    <dgm:fillClrLst meth="repeat">
      <a:schemeClr val="accent2"/>
    </dgm:fillClrLst>
    <dgm:linClrLst meth="repeat">
      <a:schemeClr val="lt1"/>
    </dgm:linClrLst>
    <dgm:effectClrLst/>
    <dgm:txLinClrLst/>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meth="repeat">
      <a:schemeClr val="lt1"/>
    </dgm:txFillClrLst>
    <dgm:txEffectClrLst/>
  </dgm:styleLbl>
  <dgm:styleLbl name="parChTrans2D2">
    <dgm:fillClrLst meth="repeat">
      <a:schemeClr val="accent2"/>
    </dgm:fillClrLst>
    <dgm:linClrLst meth="repeat">
      <a:schemeClr val="accent2"/>
    </dgm:linClrLst>
    <dgm:effectClrLst/>
    <dgm:txLinClrLst/>
    <dgm:txFillClrLst meth="repeat">
      <a:schemeClr val="lt1"/>
    </dgm:txFillClrLst>
    <dgm:txEffectClrLst/>
  </dgm:styleLbl>
  <dgm:styleLbl name="parChTrans2D3">
    <dgm:fillClrLst meth="repeat">
      <a:schemeClr val="accent2"/>
    </dgm:fillClrLst>
    <dgm:linClrLst meth="repeat">
      <a:schemeClr val="accent2"/>
    </dgm:linClrLst>
    <dgm:effectClrLst/>
    <dgm:txLinClrLst/>
    <dgm:txFillClrLst meth="repeat">
      <a:schemeClr val="lt1"/>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align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bg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0.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1.xml><?xml version="1.0" encoding="utf-8"?>
<dgm:colorsDef xmlns:dgm="http://schemas.openxmlformats.org/drawingml/2006/diagram" xmlns:a="http://schemas.openxmlformats.org/drawingml/2006/main" uniqueId="urn:microsoft.com/office/officeart/2005/8/colors/colorful2">
  <dgm:title val=""/>
  <dgm:desc val=""/>
  <dgm:catLst>
    <dgm:cat type="colorful" pri="10200"/>
  </dgm:catLst>
  <dgm:styleLbl name="node0">
    <dgm:fillClrLst meth="repeat">
      <a:schemeClr val="accent1"/>
    </dgm:fillClrLst>
    <dgm:linClrLst meth="repeat">
      <a:schemeClr val="lt1"/>
    </dgm:linClrLst>
    <dgm:effectClrLst/>
    <dgm:txLinClrLst/>
    <dgm:txFillClrLst/>
    <dgm:txEffectClrLst/>
  </dgm:styleLbl>
  <dgm:styleLbl name="node1">
    <dgm:fillClrLst>
      <a:schemeClr val="accent2"/>
      <a:schemeClr val="accent3"/>
    </dgm:fillClrLst>
    <dgm:linClrLst meth="repeat">
      <a:schemeClr val="lt1"/>
    </dgm:linClrLst>
    <dgm:effectClrLst/>
    <dgm:txLinClrLst/>
    <dgm:txFillClrLst/>
    <dgm:txEffectClrLst/>
  </dgm:styleLbl>
  <dgm:styleLbl name="alignNode1">
    <dgm:fillClrLst>
      <a:schemeClr val="accent2"/>
      <a:schemeClr val="accent3"/>
    </dgm:fillClrLst>
    <dgm:linClrLst>
      <a:schemeClr val="accent2"/>
      <a:schemeClr val="accent3"/>
    </dgm:linClrLst>
    <dgm:effectClrLst/>
    <dgm:txLinClrLst/>
    <dgm:txFillClrLst/>
    <dgm:txEffectClrLst/>
  </dgm:styleLbl>
  <dgm:styleLbl name="lnNode1">
    <dgm:fillClrLst>
      <a:schemeClr val="accent2"/>
      <a:schemeClr val="accent3"/>
    </dgm:fillClrLst>
    <dgm:linClrLst meth="repeat">
      <a:schemeClr val="lt1"/>
    </dgm:linClrLst>
    <dgm:effectClrLst/>
    <dgm:txLinClrLst/>
    <dgm:txFillClrLst/>
    <dgm:txEffectClrLst/>
  </dgm:styleLbl>
  <dgm:styleLbl name="vennNode1">
    <dgm:fillClrLst>
      <a:schemeClr val="accent2">
        <a:alpha val="50000"/>
      </a:schemeClr>
      <a:schemeClr val="accent3">
        <a:alpha val="50000"/>
      </a:schemeClr>
    </dgm:fillClrLst>
    <dgm:linClrLst meth="repeat">
      <a:schemeClr val="lt1"/>
    </dgm:linClrLst>
    <dgm:effectClrLst/>
    <dgm:txLinClrLst/>
    <dgm:txFillClrLst/>
    <dgm:txEffectClrLst/>
  </dgm:styleLbl>
  <dgm:styleLbl name="node2">
    <dgm:fillClrLst>
      <a:schemeClr val="accent3"/>
    </dgm:fillClrLst>
    <dgm:linClrLst meth="repeat">
      <a:schemeClr val="lt1"/>
    </dgm:linClrLst>
    <dgm:effectClrLst/>
    <dgm:txLinClrLst/>
    <dgm:txFillClrLst/>
    <dgm:txEffectClrLst/>
  </dgm:styleLbl>
  <dgm:styleLbl name="node3">
    <dgm:fillClrLst>
      <a:schemeClr val="accent4"/>
    </dgm:fillClrLst>
    <dgm:linClrLst meth="repeat">
      <a:schemeClr val="lt1"/>
    </dgm:linClrLst>
    <dgm:effectClrLst/>
    <dgm:txLinClrLst/>
    <dgm:txFillClrLst/>
    <dgm:txEffectClrLst/>
  </dgm:styleLbl>
  <dgm:styleLbl name="node4">
    <dgm:fillClrLst>
      <a:schemeClr val="accent5"/>
    </dgm:fillClrLst>
    <dgm:linClrLst meth="repeat">
      <a:schemeClr val="lt1"/>
    </dgm:linClrLst>
    <dgm:effectClrLst/>
    <dgm:txLinClrLst/>
    <dgm:txFillClrLst/>
    <dgm:txEffectClrLst/>
  </dgm:styleLbl>
  <dgm:styleLbl name="fgImgPlace1">
    <dgm:fillClrLst>
      <a:schemeClr val="accent2">
        <a:tint val="50000"/>
      </a:schemeClr>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2"/>
      <a:schemeClr val="accent3"/>
    </dgm:fillClrLst>
    <dgm:linClrLst meth="repeat">
      <a:schemeClr val="lt1"/>
    </dgm:linClrLst>
    <dgm:effectClrLst/>
    <dgm:txLinClrLst/>
    <dgm:txFillClrLst/>
    <dgm:txEffectClrLst/>
  </dgm:styleLbl>
  <dgm:styleLbl name="fgSibTrans2D1">
    <dgm:fillClrLst>
      <a:schemeClr val="accent2"/>
      <a:schemeClr val="accent3"/>
    </dgm:fillClrLst>
    <dgm:linClrLst meth="repeat">
      <a:schemeClr val="lt1"/>
    </dgm:linClrLst>
    <dgm:effectClrLst/>
    <dgm:txLinClrLst/>
    <dgm:txFillClrLst meth="repeat">
      <a:schemeClr val="lt1"/>
    </dgm:txFillClrLst>
    <dgm:txEffectClrLst/>
  </dgm:styleLbl>
  <dgm:styleLbl name="bgSibTrans2D1">
    <dgm:fillClrLst>
      <a:schemeClr val="accent2"/>
      <a:schemeClr val="accent3"/>
    </dgm:fillClrLst>
    <dgm:linClrLst meth="repeat">
      <a:schemeClr val="lt1"/>
    </dgm:linClrLst>
    <dgm:effectClrLst/>
    <dgm:txLinClrLst/>
    <dgm:txFillClrLst meth="repeat">
      <a:schemeClr val="lt1"/>
    </dgm:txFillClrLst>
    <dgm:txEffectClrLst/>
  </dgm:styleLbl>
  <dgm:styleLbl name="sibTrans1D1">
    <dgm:fillClrLst/>
    <dgm:linClrLst>
      <a:schemeClr val="accent2"/>
      <a:schemeClr val="accent3"/>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2"/>
    </dgm:fillClrLst>
    <dgm:linClrLst meth="repeat">
      <a:schemeClr val="lt1">
        <a:shade val="80000"/>
      </a:schemeClr>
    </dgm:linClrLst>
    <dgm:effectClrLst/>
    <dgm:txLinClrLst/>
    <dgm:txFillClrLst/>
    <dgm:txEffectClrLst/>
  </dgm:styleLbl>
  <dgm:styleLbl name="asst1">
    <dgm:fillClrLst meth="repeat">
      <a:schemeClr val="accent3"/>
    </dgm:fillClrLst>
    <dgm:linClrLst meth="repeat">
      <a:schemeClr val="lt1">
        <a:shade val="80000"/>
      </a:schemeClr>
    </dgm:linClrLst>
    <dgm:effectClrLst/>
    <dgm:txLinClrLst/>
    <dgm:txFillClrLst/>
    <dgm:txEffectClrLst/>
  </dgm:styleLbl>
  <dgm:styleLbl name="asst2">
    <dgm:fillClrLst>
      <a:schemeClr val="accent4"/>
    </dgm:fillClrLst>
    <dgm:linClrLst meth="repeat">
      <a:schemeClr val="lt1"/>
    </dgm:linClrLst>
    <dgm:effectClrLst/>
    <dgm:txLinClrLst/>
    <dgm:txFillClrLst/>
    <dgm:txEffectClrLst/>
  </dgm:styleLbl>
  <dgm:styleLbl name="asst3">
    <dgm:fillClrLst>
      <a:schemeClr val="accent5"/>
    </dgm:fillClrLst>
    <dgm:linClrLst meth="repeat">
      <a:schemeClr val="lt1"/>
    </dgm:linClrLst>
    <dgm:effectClrLst/>
    <dgm:txLinClrLst/>
    <dgm:txFillClrLst/>
    <dgm:txEffectClrLst/>
  </dgm:styleLbl>
  <dgm:styleLbl name="asst4">
    <dgm:fillClrLst>
      <a:schemeClr val="accent6"/>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2"/>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3"/>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4"/>
    </dgm:linClrLst>
    <dgm:effectClrLst/>
    <dgm:txLinClrLst/>
    <dgm:txFillClrLst meth="repeat">
      <a:schemeClr val="tx1"/>
    </dgm:txFillClrLst>
    <dgm:txEffectClrLst/>
  </dgm:styleLbl>
  <dgm:styleLbl name="parChTrans1D4">
    <dgm:fillClrLst meth="repeat">
      <a:schemeClr val="accent2">
        <a:tint val="50000"/>
      </a:schemeClr>
    </dgm:fillClrLst>
    <dgm:linClrLst meth="repeat">
      <a:schemeClr val="accent5"/>
    </dgm:linClrLst>
    <dgm:effectClrLst/>
    <dgm:txLinClrLst/>
    <dgm:txFillClrLst meth="repeat">
      <a:schemeClr val="tx1"/>
    </dgm:txFillClrLst>
    <dgm:txEffectClrLst/>
  </dgm:styleLbl>
  <dgm:styleLbl name="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solidFgAcc1">
    <dgm:fillClrLst meth="repeat">
      <a:schemeClr val="lt1"/>
    </dgm:fillClrLst>
    <dgm:linClrLst>
      <a:schemeClr val="accent2"/>
      <a:schemeClr val="accent3"/>
    </dgm:linClrLst>
    <dgm:effectClrLst/>
    <dgm:txLinClrLst/>
    <dgm:txFillClrLst meth="repeat">
      <a:schemeClr val="dk1"/>
    </dgm:txFillClrLst>
    <dgm:txEffectClrLst/>
  </dgm:styleLbl>
  <dgm:styleLbl name="solidAlignAcc1">
    <dgm:fillClrLst meth="repeat">
      <a:schemeClr val="lt1"/>
    </dgm:fillClrLst>
    <dgm:linClrLst>
      <a:schemeClr val="accent2"/>
      <a:schemeClr val="accent3"/>
    </dgm:linClrLst>
    <dgm:effectClrLst/>
    <dgm:txLinClrLst/>
    <dgm:txFillClrLst meth="repeat">
      <a:schemeClr val="dk1"/>
    </dgm:txFillClrLst>
    <dgm:txEffectClrLst/>
  </dgm:styleLbl>
  <dgm:styleLbl name="solidBgAcc1">
    <dgm:fillClrLst meth="repeat">
      <a:schemeClr val="lt1"/>
    </dgm:fillClrLst>
    <dgm:linClrLst>
      <a:schemeClr val="accent2"/>
      <a:schemeClr val="accent3"/>
    </dgm:linClrLst>
    <dgm:effectClrLst/>
    <dgm:txLinClrLst/>
    <dgm:txFillClrLst meth="repeat">
      <a:schemeClr val="dk1"/>
    </dgm:txFillClrLst>
    <dgm:txEffectClrLst/>
  </dgm:styleLbl>
  <dgm:styleLbl name="f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align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b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3"/>
    </dgm:linClrLst>
    <dgm:effectClrLst/>
    <dgm:txLinClrLst/>
    <dgm:txFillClrLst meth="repeat">
      <a:schemeClr val="dk1"/>
    </dgm:txFillClrLst>
    <dgm:txEffectClrLst/>
  </dgm:styleLbl>
  <dgm:styleLbl name="fgAcc3">
    <dgm:fillClrLst meth="repeat">
      <a:schemeClr val="lt1">
        <a:alpha val="90000"/>
      </a:schemeClr>
    </dgm:fillClrLst>
    <dgm:linClrLst>
      <a:schemeClr val="accent4"/>
    </dgm:linClrLst>
    <dgm:effectClrLst/>
    <dgm:txLinClrLst/>
    <dgm:txFillClrLst meth="repeat">
      <a:schemeClr val="dk1"/>
    </dgm:txFillClrLst>
    <dgm:txEffectClrLst/>
  </dgm:styleLbl>
  <dgm:styleLbl name="fgAcc4">
    <dgm:fillClrLst meth="repeat">
      <a:schemeClr val="lt1">
        <a:alpha val="90000"/>
      </a:schemeClr>
    </dgm:fillClrLst>
    <dgm:linClrLst>
      <a:schemeClr val="accent5"/>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2.xml><?xml version="1.0" encoding="utf-8"?>
<dgm:colorsDef xmlns:dgm="http://schemas.openxmlformats.org/drawingml/2006/diagram" xmlns:a="http://schemas.openxmlformats.org/drawingml/2006/main" uniqueId="urn:microsoft.com/office/officeart/2005/8/colors/accent4_3">
  <dgm:title val=""/>
  <dgm:desc val=""/>
  <dgm:catLst>
    <dgm:cat type="accent4" pri="11300"/>
  </dgm:catLst>
  <dgm:styleLbl name="node0">
    <dgm:fillClrLst meth="repeat">
      <a:schemeClr val="accent4">
        <a:shade val="80000"/>
      </a:schemeClr>
    </dgm:fillClrLst>
    <dgm:linClrLst meth="repeat">
      <a:schemeClr val="lt1"/>
    </dgm:linClrLst>
    <dgm:effectClrLst/>
    <dgm:txLinClrLst/>
    <dgm:txFillClrLst/>
    <dgm:txEffectClrLst/>
  </dgm:styleLbl>
  <dgm:styleLbl name="node1">
    <dgm:fillClrLst>
      <a:schemeClr val="accent4">
        <a:shade val="80000"/>
      </a:schemeClr>
      <a:schemeClr val="accent4">
        <a:tint val="70000"/>
      </a:schemeClr>
    </dgm:fillClrLst>
    <dgm:linClrLst meth="repeat">
      <a:schemeClr val="lt1"/>
    </dgm:linClrLst>
    <dgm:effectClrLst/>
    <dgm:txLinClrLst/>
    <dgm:txFillClrLst/>
    <dgm:txEffectClrLst/>
  </dgm:styleLbl>
  <dgm:styleLbl name="alignNode1">
    <dgm:fillClrLst>
      <a:schemeClr val="accent4">
        <a:shade val="80000"/>
      </a:schemeClr>
      <a:schemeClr val="accent4">
        <a:tint val="70000"/>
      </a:schemeClr>
    </dgm:fillClrLst>
    <dgm:linClrLst>
      <a:schemeClr val="accent4">
        <a:shade val="80000"/>
      </a:schemeClr>
      <a:schemeClr val="accent4">
        <a:tint val="70000"/>
      </a:schemeClr>
    </dgm:linClrLst>
    <dgm:effectClrLst/>
    <dgm:txLinClrLst/>
    <dgm:txFillClrLst/>
    <dgm:txEffectClrLst/>
  </dgm:styleLbl>
  <dgm:styleLbl name="lnNode1">
    <dgm:fillClrLst>
      <a:schemeClr val="accent4">
        <a:shade val="80000"/>
      </a:schemeClr>
      <a:schemeClr val="accent4">
        <a:tint val="70000"/>
      </a:schemeClr>
    </dgm:fillClrLst>
    <dgm:linClrLst meth="repeat">
      <a:schemeClr val="lt1"/>
    </dgm:linClrLst>
    <dgm:effectClrLst/>
    <dgm:txLinClrLst/>
    <dgm:txFillClrLst/>
    <dgm:txEffectClrLst/>
  </dgm:styleLbl>
  <dgm:styleLbl name="vennNode1">
    <dgm:fillClrLst>
      <a:schemeClr val="accent4">
        <a:shade val="80000"/>
        <a:alpha val="50000"/>
      </a:schemeClr>
      <a:schemeClr val="accent4">
        <a:tint val="70000"/>
        <a:alpha val="50000"/>
      </a:schemeClr>
    </dgm:fillClrLst>
    <dgm:linClrLst meth="repeat">
      <a:schemeClr val="lt1"/>
    </dgm:linClrLst>
    <dgm:effectClrLst/>
    <dgm:txLinClrLst/>
    <dgm:txFillClrLst/>
    <dgm:txEffectClrLst/>
  </dgm:styleLbl>
  <dgm:styleLbl name="node2">
    <dgm:fillClrLst>
      <a:schemeClr val="accent4">
        <a:tint val="99000"/>
      </a:schemeClr>
    </dgm:fillClrLst>
    <dgm:linClrLst meth="repeat">
      <a:schemeClr val="lt1"/>
    </dgm:linClrLst>
    <dgm:effectClrLst/>
    <dgm:txLinClrLst/>
    <dgm:txFillClrLst/>
    <dgm:txEffectClrLst/>
  </dgm:styleLbl>
  <dgm:styleLbl name="node3">
    <dgm:fillClrLst>
      <a:schemeClr val="accent4">
        <a:tint val="80000"/>
      </a:schemeClr>
    </dgm:fillClrLst>
    <dgm:linClrLst meth="repeat">
      <a:schemeClr val="lt1"/>
    </dgm:linClrLst>
    <dgm:effectClrLst/>
    <dgm:txLinClrLst/>
    <dgm:txFillClrLst/>
    <dgm:txEffectClrLst/>
  </dgm:styleLbl>
  <dgm:styleLbl name="node4">
    <dgm:fillClrLst>
      <a:schemeClr val="accent4">
        <a:tint val="70000"/>
      </a:schemeClr>
    </dgm:fillClrLst>
    <dgm:linClrLst meth="repeat">
      <a:schemeClr val="lt1"/>
    </dgm:linClrLst>
    <dgm:effectClrLst/>
    <dgm:txLinClrLst/>
    <dgm:txFillClrLst/>
    <dgm:txEffectClrLst/>
  </dgm:styleLbl>
  <dgm:styleLbl name="fgImgPlace1">
    <dgm:fillClrLst>
      <a:schemeClr val="accent4">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alignImgPlace1">
    <dgm:fillClrLst>
      <a:schemeClr val="accent4">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4">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4">
        <a:shade val="90000"/>
      </a:schemeClr>
      <a:schemeClr val="accent4">
        <a:tint val="70000"/>
      </a:schemeClr>
    </dgm:fillClrLst>
    <dgm:linClrLst>
      <a:schemeClr val="accent4">
        <a:shade val="90000"/>
      </a:schemeClr>
      <a:schemeClr val="accent4">
        <a:tint val="70000"/>
      </a:schemeClr>
    </dgm:linClrLst>
    <dgm:effectClrLst/>
    <dgm:txLinClrLst/>
    <dgm:txFillClrLst/>
    <dgm:txEffectClrLst/>
  </dgm:styleLbl>
  <dgm:styleLbl name="fgSibTrans2D1">
    <dgm:fillClrLst>
      <a:schemeClr val="accent4">
        <a:shade val="90000"/>
      </a:schemeClr>
      <a:schemeClr val="accent4">
        <a:tint val="70000"/>
      </a:schemeClr>
    </dgm:fillClrLst>
    <dgm:linClrLst>
      <a:schemeClr val="accent4">
        <a:shade val="90000"/>
      </a:schemeClr>
      <a:schemeClr val="accent4">
        <a:tint val="70000"/>
      </a:schemeClr>
    </dgm:linClrLst>
    <dgm:effectClrLst/>
    <dgm:txLinClrLst/>
    <dgm:txFillClrLst meth="repeat">
      <a:schemeClr val="lt1"/>
    </dgm:txFillClrLst>
    <dgm:txEffectClrLst/>
  </dgm:styleLbl>
  <dgm:styleLbl name="bgSibTrans2D1">
    <dgm:fillClrLst>
      <a:schemeClr val="accent4">
        <a:shade val="90000"/>
      </a:schemeClr>
      <a:schemeClr val="accent4">
        <a:tint val="70000"/>
      </a:schemeClr>
    </dgm:fillClrLst>
    <dgm:linClrLst>
      <a:schemeClr val="accent4">
        <a:shade val="90000"/>
      </a:schemeClr>
      <a:schemeClr val="accent4">
        <a:tint val="70000"/>
      </a:schemeClr>
    </dgm:linClrLst>
    <dgm:effectClrLst/>
    <dgm:txLinClrLst/>
    <dgm:txFillClrLst meth="repeat">
      <a:schemeClr val="lt1"/>
    </dgm:txFillClrLst>
    <dgm:txEffectClrLst/>
  </dgm:styleLbl>
  <dgm:styleLbl name="sibTrans1D1">
    <dgm:fillClrLst>
      <a:schemeClr val="accent4">
        <a:shade val="90000"/>
      </a:schemeClr>
      <a:schemeClr val="accent4">
        <a:tint val="70000"/>
      </a:schemeClr>
    </dgm:fillClrLst>
    <dgm:linClrLst>
      <a:schemeClr val="accent4">
        <a:shade val="90000"/>
      </a:schemeClr>
      <a:schemeClr val="accent4">
        <a:tint val="70000"/>
      </a:schemeClr>
    </dgm:linClrLst>
    <dgm:effectClrLst/>
    <dgm:txLinClrLst/>
    <dgm:txFillClrLst meth="repeat">
      <a:schemeClr val="tx1"/>
    </dgm:txFillClrLst>
    <dgm:txEffectClrLst/>
  </dgm:styleLbl>
  <dgm:styleLbl name="callout">
    <dgm:fillClrLst meth="repeat">
      <a:schemeClr val="accent4"/>
    </dgm:fillClrLst>
    <dgm:linClrLst meth="repeat">
      <a:schemeClr val="accent4"/>
    </dgm:linClrLst>
    <dgm:effectClrLst/>
    <dgm:txLinClrLst/>
    <dgm:txFillClrLst meth="repeat">
      <a:schemeClr val="tx1"/>
    </dgm:txFillClrLst>
    <dgm:txEffectClrLst/>
  </dgm:styleLbl>
  <dgm:styleLbl name="asst0">
    <dgm:fillClrLst meth="repeat">
      <a:schemeClr val="accent4">
        <a:shade val="80000"/>
      </a:schemeClr>
    </dgm:fillClrLst>
    <dgm:linClrLst meth="repeat">
      <a:schemeClr val="lt1"/>
    </dgm:linClrLst>
    <dgm:effectClrLst/>
    <dgm:txLinClrLst/>
    <dgm:txFillClrLst/>
    <dgm:txEffectClrLst/>
  </dgm:styleLbl>
  <dgm:styleLbl name="asst1">
    <dgm:fillClrLst meth="repeat">
      <a:schemeClr val="accent4">
        <a:shade val="80000"/>
      </a:schemeClr>
    </dgm:fillClrLst>
    <dgm:linClrLst meth="repeat">
      <a:schemeClr val="lt1"/>
    </dgm:linClrLst>
    <dgm:effectClrLst/>
    <dgm:txLinClrLst/>
    <dgm:txFillClrLst/>
    <dgm:txEffectClrLst/>
  </dgm:styleLbl>
  <dgm:styleLbl name="asst2">
    <dgm:fillClrLst>
      <a:schemeClr val="accent4">
        <a:tint val="99000"/>
      </a:schemeClr>
    </dgm:fillClrLst>
    <dgm:linClrLst meth="repeat">
      <a:schemeClr val="lt1"/>
    </dgm:linClrLst>
    <dgm:effectClrLst/>
    <dgm:txLinClrLst/>
    <dgm:txFillClrLst/>
    <dgm:txEffectClrLst/>
  </dgm:styleLbl>
  <dgm:styleLbl name="asst3">
    <dgm:fillClrLst>
      <a:schemeClr val="accent4">
        <a:tint val="80000"/>
      </a:schemeClr>
    </dgm:fillClrLst>
    <dgm:linClrLst meth="repeat">
      <a:schemeClr val="lt1"/>
    </dgm:linClrLst>
    <dgm:effectClrLst/>
    <dgm:txLinClrLst/>
    <dgm:txFillClrLst/>
    <dgm:txEffectClrLst/>
  </dgm:styleLbl>
  <dgm:styleLbl name="asst4">
    <dgm:fillClrLst>
      <a:schemeClr val="accent4">
        <a:tint val="70000"/>
      </a:schemeClr>
    </dgm:fillClrLst>
    <dgm:linClrLst meth="repeat">
      <a:schemeClr val="lt1"/>
    </dgm:linClrLst>
    <dgm:effectClrLst/>
    <dgm:txLinClrLst/>
    <dgm:txFillClrLst/>
    <dgm:txEffectClrLst/>
  </dgm:styleLbl>
  <dgm:styleLbl name="parChTrans2D1">
    <dgm:fillClrLst meth="repeat">
      <a:schemeClr val="accent4">
        <a:tint val="60000"/>
      </a:schemeClr>
    </dgm:fillClrLst>
    <dgm:linClrLst meth="repeat">
      <a:schemeClr val="accent4">
        <a:tint val="60000"/>
      </a:schemeClr>
    </dgm:linClrLst>
    <dgm:effectClrLst/>
    <dgm:txLinClrLst/>
    <dgm:txFillClrLst meth="repeat">
      <a:schemeClr val="lt1"/>
    </dgm:txFillClrLst>
    <dgm:txEffectClrLst/>
  </dgm:styleLbl>
  <dgm:styleLbl name="parChTrans2D2">
    <dgm:fillClrLst meth="repeat">
      <a:schemeClr val="accent4">
        <a:tint val="90000"/>
      </a:schemeClr>
    </dgm:fillClrLst>
    <dgm:linClrLst meth="repeat">
      <a:schemeClr val="accent4">
        <a:tint val="90000"/>
      </a:schemeClr>
    </dgm:linClrLst>
    <dgm:effectClrLst/>
    <dgm:txLinClrLst/>
    <dgm:txFillClrLst/>
    <dgm:txEffectClrLst/>
  </dgm:styleLbl>
  <dgm:styleLbl name="parChTrans2D3">
    <dgm:fillClrLst meth="repeat">
      <a:schemeClr val="accent4">
        <a:tint val="70000"/>
      </a:schemeClr>
    </dgm:fillClrLst>
    <dgm:linClrLst meth="repeat">
      <a:schemeClr val="accent4">
        <a:tint val="70000"/>
      </a:schemeClr>
    </dgm:linClrLst>
    <dgm:effectClrLst/>
    <dgm:txLinClrLst/>
    <dgm:txFillClrLst/>
    <dgm:txEffectClrLst/>
  </dgm:styleLbl>
  <dgm:styleLbl name="parChTrans2D4">
    <dgm:fillClrLst meth="repeat">
      <a:schemeClr val="accent4">
        <a:tint val="50000"/>
      </a:schemeClr>
    </dgm:fillClrLst>
    <dgm:linClrLst meth="repeat">
      <a:schemeClr val="accent4">
        <a:tint val="50000"/>
      </a:schemeClr>
    </dgm:linClrLst>
    <dgm:effectClrLst/>
    <dgm:txLinClrLst/>
    <dgm:txFillClrLst meth="repeat">
      <a:schemeClr val="lt1"/>
    </dgm:txFillClrLst>
    <dgm:txEffectClrLst/>
  </dgm:styleLbl>
  <dgm:styleLbl name="parChTrans1D1">
    <dgm:fillClrLst meth="repeat">
      <a:schemeClr val="accent4">
        <a:shade val="80000"/>
      </a:schemeClr>
    </dgm:fillClrLst>
    <dgm:linClrLst meth="repeat">
      <a:schemeClr val="accent4">
        <a:shade val="80000"/>
      </a:schemeClr>
    </dgm:linClrLst>
    <dgm:effectClrLst/>
    <dgm:txLinClrLst/>
    <dgm:txFillClrLst meth="repeat">
      <a:schemeClr val="tx1"/>
    </dgm:txFillClrLst>
    <dgm:txEffectClrLst/>
  </dgm:styleLbl>
  <dgm:styleLbl name="parChTrans1D2">
    <dgm:fillClrLst meth="repeat">
      <a:schemeClr val="accent4">
        <a:tint val="99000"/>
      </a:schemeClr>
    </dgm:fillClrLst>
    <dgm:linClrLst meth="repeat">
      <a:schemeClr val="accent4">
        <a:tint val="99000"/>
      </a:schemeClr>
    </dgm:linClrLst>
    <dgm:effectClrLst/>
    <dgm:txLinClrLst/>
    <dgm:txFillClrLst meth="repeat">
      <a:schemeClr val="tx1"/>
    </dgm:txFillClrLst>
    <dgm:txEffectClrLst/>
  </dgm:styleLbl>
  <dgm:styleLbl name="parChTrans1D3">
    <dgm:fillClrLst meth="repeat">
      <a:schemeClr val="accent4">
        <a:tint val="80000"/>
      </a:schemeClr>
    </dgm:fillClrLst>
    <dgm:linClrLst meth="repeat">
      <a:schemeClr val="accent4">
        <a:tint val="80000"/>
      </a:schemeClr>
    </dgm:linClrLst>
    <dgm:effectClrLst/>
    <dgm:txLinClrLst/>
    <dgm:txFillClrLst meth="repeat">
      <a:schemeClr val="tx1"/>
    </dgm:txFillClrLst>
    <dgm:txEffectClrLst/>
  </dgm:styleLbl>
  <dgm:styleLbl name="parChTrans1D4">
    <dgm:fillClrLst meth="repeat">
      <a:schemeClr val="accent4">
        <a:tint val="70000"/>
      </a:schemeClr>
    </dgm:fillClrLst>
    <dgm:linClrLst meth="repeat">
      <a:schemeClr val="accent4">
        <a:tint val="70000"/>
      </a:schemeClr>
    </dgm:linClrLst>
    <dgm:effectClrLst/>
    <dgm:txLinClrLst/>
    <dgm:txFillClrLst meth="repeat">
      <a:schemeClr val="tx1"/>
    </dgm:txFillClrLst>
    <dgm:txEffectClrLst/>
  </dgm:styleLbl>
  <dgm:styleLbl name="fgAcc1">
    <dgm:fillClrLst meth="repeat">
      <a:schemeClr val="lt1">
        <a:alpha val="90000"/>
      </a:schemeClr>
    </dgm:fillClrLst>
    <dgm:linClrLst>
      <a:schemeClr val="accent4">
        <a:shade val="80000"/>
      </a:schemeClr>
      <a:schemeClr val="accent4">
        <a:tint val="70000"/>
      </a:schemeClr>
    </dgm:linClrLst>
    <dgm:effectClrLst/>
    <dgm:txLinClrLst/>
    <dgm:txFillClrLst meth="repeat">
      <a:schemeClr val="dk1"/>
    </dgm:txFillClrLst>
    <dgm:txEffectClrLst/>
  </dgm:styleLbl>
  <dgm:styleLbl name="conFgAcc1">
    <dgm:fillClrLst meth="repeat">
      <a:schemeClr val="lt1">
        <a:alpha val="90000"/>
      </a:schemeClr>
    </dgm:fillClrLst>
    <dgm:linClrLst>
      <a:schemeClr val="accent4">
        <a:shade val="80000"/>
      </a:schemeClr>
      <a:schemeClr val="accent4">
        <a:tint val="70000"/>
      </a:schemeClr>
    </dgm:linClrLst>
    <dgm:effectClrLst/>
    <dgm:txLinClrLst/>
    <dgm:txFillClrLst meth="repeat">
      <a:schemeClr val="dk1"/>
    </dgm:txFillClrLst>
    <dgm:txEffectClrLst/>
  </dgm:styleLbl>
  <dgm:styleLbl name="alignAcc1">
    <dgm:fillClrLst meth="repeat">
      <a:schemeClr val="lt1">
        <a:alpha val="90000"/>
      </a:schemeClr>
    </dgm:fillClrLst>
    <dgm:linClrLst>
      <a:schemeClr val="accent4">
        <a:shade val="80000"/>
      </a:schemeClr>
      <a:schemeClr val="accent4">
        <a:tint val="70000"/>
      </a:schemeClr>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4"/>
    </dgm:linClrLst>
    <dgm:effectClrLst/>
    <dgm:txLinClrLst/>
    <dgm:txFillClrLst meth="repeat">
      <a:schemeClr val="dk1"/>
    </dgm:txFillClrLst>
    <dgm:txEffectClrLst/>
  </dgm:styleLbl>
  <dgm:styleLbl name="bgAcc1">
    <dgm:fillClrLst meth="repeat">
      <a:schemeClr val="lt1">
        <a:alpha val="90000"/>
      </a:schemeClr>
    </dgm:fillClrLst>
    <dgm:linClrLst>
      <a:schemeClr val="accent4">
        <a:shade val="80000"/>
      </a:schemeClr>
      <a:schemeClr val="accent4">
        <a:tint val="70000"/>
      </a:schemeClr>
    </dgm:linClrLst>
    <dgm:effectClrLst/>
    <dgm:txLinClrLst/>
    <dgm:txFillClrLst meth="repeat">
      <a:schemeClr val="dk1"/>
    </dgm:txFillClrLst>
    <dgm:txEffectClrLst/>
  </dgm:styleLbl>
  <dgm:styleLbl name="solidFgAcc1">
    <dgm:fillClrLst meth="repeat">
      <a:schemeClr val="lt1"/>
    </dgm:fillClrLst>
    <dgm:linClrLst>
      <a:schemeClr val="accent4">
        <a:shade val="80000"/>
      </a:schemeClr>
      <a:schemeClr val="accent4">
        <a:tint val="70000"/>
      </a:schemeClr>
    </dgm:linClrLst>
    <dgm:effectClrLst/>
    <dgm:txLinClrLst/>
    <dgm:txFillClrLst meth="repeat">
      <a:schemeClr val="dk1"/>
    </dgm:txFillClrLst>
    <dgm:txEffectClrLst/>
  </dgm:styleLbl>
  <dgm:styleLbl name="solidAlignAcc1">
    <dgm:fillClrLst meth="repeat">
      <a:schemeClr val="lt1"/>
    </dgm:fillClrLst>
    <dgm:linClrLst meth="repeat">
      <a:schemeClr val="accent4"/>
    </dgm:linClrLst>
    <dgm:effectClrLst/>
    <dgm:txLinClrLst/>
    <dgm:txFillClrLst meth="repeat">
      <a:schemeClr val="dk1"/>
    </dgm:txFillClrLst>
    <dgm:txEffectClrLst/>
  </dgm:styleLbl>
  <dgm:styleLbl name="solidBgAcc1">
    <dgm:fillClrLst meth="repeat">
      <a:schemeClr val="lt1"/>
    </dgm:fillClrLst>
    <dgm:linClrLst meth="repeat">
      <a:schemeClr val="accent4"/>
    </dgm:linClrLst>
    <dgm:effectClrLst/>
    <dgm:txLinClrLst/>
    <dgm:txFillClrLst meth="repeat">
      <a:schemeClr val="dk1"/>
    </dgm:txFillClrLst>
    <dgm:txEffectClrLst/>
  </dgm:styleLbl>
  <dgm:styleLbl name="fgAccFollowNode1">
    <dgm:fillClrLst meth="repeat">
      <a:schemeClr val="accent4">
        <a:alpha val="90000"/>
        <a:tint val="40000"/>
      </a:schemeClr>
    </dgm:fillClrLst>
    <dgm:linClrLst meth="repeat">
      <a:schemeClr val="accent4">
        <a:alpha val="90000"/>
        <a:tint val="40000"/>
      </a:schemeClr>
    </dgm:linClrLst>
    <dgm:effectClrLst/>
    <dgm:txLinClrLst/>
    <dgm:txFillClrLst meth="repeat">
      <a:schemeClr val="dk1"/>
    </dgm:txFillClrLst>
    <dgm:txEffectClrLst/>
  </dgm:styleLbl>
  <dgm:styleLbl name="alignAccFollowNode1">
    <dgm:fillClrLst meth="repeat">
      <a:schemeClr val="accent4">
        <a:alpha val="90000"/>
        <a:tint val="40000"/>
      </a:schemeClr>
    </dgm:fillClrLst>
    <dgm:linClrLst meth="repeat">
      <a:schemeClr val="accent4">
        <a:alpha val="90000"/>
        <a:tint val="40000"/>
      </a:schemeClr>
    </dgm:linClrLst>
    <dgm:effectClrLst/>
    <dgm:txLinClrLst/>
    <dgm:txFillClrLst meth="repeat">
      <a:schemeClr val="dk1"/>
    </dgm:txFillClrLst>
    <dgm:txEffectClrLst/>
  </dgm:styleLbl>
  <dgm:styleLbl name="bgAccFollowNode1">
    <dgm:fillClrLst meth="repeat">
      <a:schemeClr val="accent4">
        <a:alpha val="90000"/>
        <a:tint val="40000"/>
      </a:schemeClr>
    </dgm:fillClrLst>
    <dgm:linClrLst meth="repeat">
      <a:schemeClr val="lt1"/>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4">
        <a:shade val="80000"/>
      </a:schemeClr>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4">
        <a:tint val="99000"/>
      </a:schemeClr>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4">
        <a:tint val="80000"/>
      </a:schemeClr>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4">
        <a:tint val="70000"/>
      </a:schemeClr>
    </dgm:linClrLst>
    <dgm:effectClrLst/>
    <dgm:txLinClrLst/>
    <dgm:txFillClrLst meth="repeat">
      <a:schemeClr val="dk1"/>
    </dgm:txFillClrLst>
    <dgm:txEffectClrLst/>
  </dgm:styleLbl>
  <dgm:styleLbl name="bgShp">
    <dgm:fillClrLst meth="repeat">
      <a:schemeClr val="accent4">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4">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4">
        <a:tint val="50000"/>
        <a:alpha val="40000"/>
      </a:schemeClr>
    </dgm:fillClrLst>
    <dgm:linClrLst meth="repeat">
      <a:schemeClr val="accent4"/>
    </dgm:linClrLst>
    <dgm:effectClrLst/>
    <dgm:txLinClrLst/>
    <dgm:txFillClrLst meth="repeat">
      <a:schemeClr val="lt1"/>
    </dgm:txFillClrLst>
    <dgm:txEffectClrLst/>
  </dgm:styleLbl>
  <dgm:styleLbl name="fgShp">
    <dgm:fillClrLst meth="repeat">
      <a:schemeClr val="accent4">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3.xml><?xml version="1.0" encoding="utf-8"?>
<dgm:colorsDef xmlns:dgm="http://schemas.openxmlformats.org/drawingml/2006/diagram" xmlns:a="http://schemas.openxmlformats.org/drawingml/2006/main" uniqueId="urn:microsoft.com/office/officeart/2005/8/colors/accent4_4">
  <dgm:title val=""/>
  <dgm:desc val=""/>
  <dgm:catLst>
    <dgm:cat type="accent4" pri="11400"/>
  </dgm:catLst>
  <dgm:styleLbl name="node0">
    <dgm:fillClrLst meth="cycle">
      <a:schemeClr val="accent4">
        <a:shade val="60000"/>
      </a:schemeClr>
    </dgm:fillClrLst>
    <dgm:linClrLst meth="repeat">
      <a:schemeClr val="lt1"/>
    </dgm:linClrLst>
    <dgm:effectClrLst/>
    <dgm:txLinClrLst/>
    <dgm:txFillClrLst/>
    <dgm:txEffectClrLst/>
  </dgm:styleLbl>
  <dgm:styleLbl name="node1">
    <dgm:fillClrLst meth="cycle">
      <a:schemeClr val="accent4">
        <a:shade val="50000"/>
      </a:schemeClr>
      <a:schemeClr val="accent4">
        <a:tint val="55000"/>
      </a:schemeClr>
    </dgm:fillClrLst>
    <dgm:linClrLst meth="repeat">
      <a:schemeClr val="lt1"/>
    </dgm:linClrLst>
    <dgm:effectClrLst/>
    <dgm:txLinClrLst/>
    <dgm:txFillClrLst/>
    <dgm:txEffectClrLst/>
  </dgm:styleLbl>
  <dgm:styleLbl name="alignNode1">
    <dgm:fillClrLst meth="cycle">
      <a:schemeClr val="accent4">
        <a:shade val="50000"/>
      </a:schemeClr>
      <a:schemeClr val="accent4">
        <a:tint val="55000"/>
      </a:schemeClr>
    </dgm:fillClrLst>
    <dgm:linClrLst meth="cycle">
      <a:schemeClr val="accent4">
        <a:shade val="50000"/>
      </a:schemeClr>
      <a:schemeClr val="accent4">
        <a:tint val="55000"/>
      </a:schemeClr>
    </dgm:linClrLst>
    <dgm:effectClrLst/>
    <dgm:txLinClrLst/>
    <dgm:txFillClrLst/>
    <dgm:txEffectClrLst/>
  </dgm:styleLbl>
  <dgm:styleLbl name="lnNode1">
    <dgm:fillClrLst meth="cycle">
      <a:schemeClr val="accent4">
        <a:shade val="50000"/>
      </a:schemeClr>
      <a:schemeClr val="accent4">
        <a:tint val="55000"/>
      </a:schemeClr>
    </dgm:fillClrLst>
    <dgm:linClrLst meth="repeat">
      <a:schemeClr val="lt1"/>
    </dgm:linClrLst>
    <dgm:effectClrLst/>
    <dgm:txLinClrLst/>
    <dgm:txFillClrLst/>
    <dgm:txEffectClrLst/>
  </dgm:styleLbl>
  <dgm:styleLbl name="vennNode1">
    <dgm:fillClrLst meth="cycle">
      <a:schemeClr val="accent4">
        <a:shade val="80000"/>
        <a:alpha val="50000"/>
      </a:schemeClr>
      <a:schemeClr val="accent4">
        <a:tint val="50000"/>
        <a:alpha val="50000"/>
      </a:schemeClr>
    </dgm:fillClrLst>
    <dgm:linClrLst meth="repeat">
      <a:schemeClr val="lt1"/>
    </dgm:linClrLst>
    <dgm:effectClrLst/>
    <dgm:txLinClrLst/>
    <dgm:txFillClrLst/>
    <dgm:txEffectClrLst/>
  </dgm:styleLbl>
  <dgm:styleLbl name="node2">
    <dgm:fillClrLst>
      <a:schemeClr val="accent4">
        <a:shade val="80000"/>
      </a:schemeClr>
    </dgm:fillClrLst>
    <dgm:linClrLst meth="repeat">
      <a:schemeClr val="lt1"/>
    </dgm:linClrLst>
    <dgm:effectClrLst/>
    <dgm:txLinClrLst/>
    <dgm:txFillClrLst/>
    <dgm:txEffectClrLst/>
  </dgm:styleLbl>
  <dgm:styleLbl name="node3">
    <dgm:fillClrLst>
      <a:schemeClr val="accent4">
        <a:tint val="99000"/>
      </a:schemeClr>
    </dgm:fillClrLst>
    <dgm:linClrLst meth="repeat">
      <a:schemeClr val="lt1"/>
    </dgm:linClrLst>
    <dgm:effectClrLst/>
    <dgm:txLinClrLst/>
    <dgm:txFillClrLst/>
    <dgm:txEffectClrLst/>
  </dgm:styleLbl>
  <dgm:styleLbl name="node4">
    <dgm:fillClrLst>
      <a:schemeClr val="accent4">
        <a:tint val="70000"/>
      </a:schemeClr>
    </dgm:fillClrLst>
    <dgm:linClrLst meth="repeat">
      <a:schemeClr val="lt1"/>
    </dgm:linClrLst>
    <dgm:effectClrLst/>
    <dgm:txLinClrLst/>
    <dgm:txFillClrLst/>
    <dgm:txEffectClrLst/>
  </dgm:styleLbl>
  <dgm:styleLbl name="fgImgPlace1">
    <dgm:fillClrLst>
      <a:schemeClr val="accent4">
        <a:tint val="50000"/>
      </a:schemeClr>
      <a:schemeClr val="accent4">
        <a:tint val="55000"/>
      </a:schemeClr>
    </dgm:fillClrLst>
    <dgm:linClrLst meth="repeat">
      <a:schemeClr val="lt1"/>
    </dgm:linClrLst>
    <dgm:effectClrLst/>
    <dgm:txLinClrLst/>
    <dgm:txFillClrLst meth="repeat">
      <a:schemeClr val="lt1"/>
    </dgm:txFillClrLst>
    <dgm:txEffectClrLst/>
  </dgm:styleLbl>
  <dgm:styleLbl name="alignImgPlace1">
    <dgm:fillClrLst>
      <a:schemeClr val="accent4">
        <a:tint val="50000"/>
      </a:schemeClr>
      <a:schemeClr val="accent4">
        <a:tint val="55000"/>
      </a:schemeClr>
    </dgm:fillClrLst>
    <dgm:linClrLst meth="repeat">
      <a:schemeClr val="lt1"/>
    </dgm:linClrLst>
    <dgm:effectClrLst/>
    <dgm:txLinClrLst/>
    <dgm:txFillClrLst meth="repeat">
      <a:schemeClr val="lt1"/>
    </dgm:txFillClrLst>
    <dgm:txEffectClrLst/>
  </dgm:styleLbl>
  <dgm:styleLbl name="bgImgPlace1">
    <dgm:fillClrLst>
      <a:schemeClr val="accent4">
        <a:tint val="50000"/>
      </a:schemeClr>
      <a:schemeClr val="accent4">
        <a:tint val="55000"/>
      </a:schemeClr>
    </dgm:fillClrLst>
    <dgm:linClrLst meth="repeat">
      <a:schemeClr val="lt1"/>
    </dgm:linClrLst>
    <dgm:effectClrLst/>
    <dgm:txLinClrLst/>
    <dgm:txFillClrLst meth="repeat">
      <a:schemeClr val="lt1"/>
    </dgm:txFillClrLst>
    <dgm:txEffectClrLst/>
  </dgm:styleLbl>
  <dgm:styleLbl name="sibTrans2D1">
    <dgm:fillClrLst meth="cycle">
      <a:schemeClr val="accent4">
        <a:shade val="90000"/>
      </a:schemeClr>
      <a:schemeClr val="accent4">
        <a:tint val="50000"/>
      </a:schemeClr>
    </dgm:fillClrLst>
    <dgm:linClrLst meth="cycle">
      <a:schemeClr val="accent4">
        <a:shade val="90000"/>
      </a:schemeClr>
      <a:schemeClr val="accent4">
        <a:tint val="50000"/>
      </a:schemeClr>
    </dgm:linClrLst>
    <dgm:effectClrLst/>
    <dgm:txLinClrLst/>
    <dgm:txFillClrLst/>
    <dgm:txEffectClrLst/>
  </dgm:styleLbl>
  <dgm:styleLbl name="fgSibTrans2D1">
    <dgm:fillClrLst meth="cycle">
      <a:schemeClr val="accent4">
        <a:shade val="90000"/>
      </a:schemeClr>
      <a:schemeClr val="accent4">
        <a:tint val="50000"/>
      </a:schemeClr>
    </dgm:fillClrLst>
    <dgm:linClrLst meth="cycle">
      <a:schemeClr val="accent4">
        <a:shade val="90000"/>
      </a:schemeClr>
      <a:schemeClr val="accent4">
        <a:tint val="50000"/>
      </a:schemeClr>
    </dgm:linClrLst>
    <dgm:effectClrLst/>
    <dgm:txLinClrLst/>
    <dgm:txFillClrLst/>
    <dgm:txEffectClrLst/>
  </dgm:styleLbl>
  <dgm:styleLbl name="bgSibTrans2D1">
    <dgm:fillClrLst meth="cycle">
      <a:schemeClr val="accent4">
        <a:shade val="90000"/>
      </a:schemeClr>
      <a:schemeClr val="accent4">
        <a:tint val="50000"/>
      </a:schemeClr>
    </dgm:fillClrLst>
    <dgm:linClrLst meth="cycle">
      <a:schemeClr val="accent4">
        <a:shade val="90000"/>
      </a:schemeClr>
      <a:schemeClr val="accent4">
        <a:tint val="50000"/>
      </a:schemeClr>
    </dgm:linClrLst>
    <dgm:effectClrLst/>
    <dgm:txLinClrLst/>
    <dgm:txFillClrLst/>
    <dgm:txEffectClrLst/>
  </dgm:styleLbl>
  <dgm:styleLbl name="sibTrans1D1">
    <dgm:fillClrLst meth="cycle">
      <a:schemeClr val="accent4">
        <a:shade val="90000"/>
      </a:schemeClr>
      <a:schemeClr val="accent4">
        <a:tint val="50000"/>
      </a:schemeClr>
    </dgm:fillClrLst>
    <dgm:linClrLst meth="cycle">
      <a:schemeClr val="accent4">
        <a:shade val="90000"/>
      </a:schemeClr>
      <a:schemeClr val="accent4">
        <a:tint val="50000"/>
      </a:schemeClr>
    </dgm:linClrLst>
    <dgm:effectClrLst/>
    <dgm:txLinClrLst/>
    <dgm:txFillClrLst meth="repeat">
      <a:schemeClr val="tx1"/>
    </dgm:txFillClrLst>
    <dgm:txEffectClrLst/>
  </dgm:styleLbl>
  <dgm:styleLbl name="callout">
    <dgm:fillClrLst meth="repeat">
      <a:schemeClr val="accent4"/>
    </dgm:fillClrLst>
    <dgm:linClrLst meth="repeat">
      <a:schemeClr val="accent4"/>
    </dgm:linClrLst>
    <dgm:effectClrLst/>
    <dgm:txLinClrLst/>
    <dgm:txFillClrLst meth="repeat">
      <a:schemeClr val="tx1"/>
    </dgm:txFillClrLst>
    <dgm:txEffectClrLst/>
  </dgm:styleLbl>
  <dgm:styleLbl name="asst0">
    <dgm:fillClrLst meth="repeat">
      <a:schemeClr val="accent4">
        <a:shade val="80000"/>
      </a:schemeClr>
    </dgm:fillClrLst>
    <dgm:linClrLst meth="repeat">
      <a:schemeClr val="lt1"/>
    </dgm:linClrLst>
    <dgm:effectClrLst/>
    <dgm:txLinClrLst/>
    <dgm:txFillClrLst/>
    <dgm:txEffectClrLst/>
  </dgm:styleLbl>
  <dgm:styleLbl name="asst1">
    <dgm:fillClrLst meth="repeat">
      <a:schemeClr val="accent4">
        <a:shade val="80000"/>
      </a:schemeClr>
    </dgm:fillClrLst>
    <dgm:linClrLst meth="repeat">
      <a:schemeClr val="lt1"/>
    </dgm:linClrLst>
    <dgm:effectClrLst/>
    <dgm:txLinClrLst/>
    <dgm:txFillClrLst/>
    <dgm:txEffectClrLst/>
  </dgm:styleLbl>
  <dgm:styleLbl name="asst2">
    <dgm:fillClrLst>
      <a:schemeClr val="accent4">
        <a:tint val="90000"/>
      </a:schemeClr>
    </dgm:fillClrLst>
    <dgm:linClrLst meth="repeat">
      <a:schemeClr val="lt1"/>
    </dgm:linClrLst>
    <dgm:effectClrLst/>
    <dgm:txLinClrLst/>
    <dgm:txFillClrLst/>
    <dgm:txEffectClrLst/>
  </dgm:styleLbl>
  <dgm:styleLbl name="asst3">
    <dgm:fillClrLst>
      <a:schemeClr val="accent4">
        <a:tint val="70000"/>
      </a:schemeClr>
    </dgm:fillClrLst>
    <dgm:linClrLst meth="repeat">
      <a:schemeClr val="lt1"/>
    </dgm:linClrLst>
    <dgm:effectClrLst/>
    <dgm:txLinClrLst/>
    <dgm:txFillClrLst/>
    <dgm:txEffectClrLst/>
  </dgm:styleLbl>
  <dgm:styleLbl name="asst4">
    <dgm:fillClrLst>
      <a:schemeClr val="accent4">
        <a:tint val="50000"/>
      </a:schemeClr>
    </dgm:fillClrLst>
    <dgm:linClrLst meth="repeat">
      <a:schemeClr val="lt1"/>
    </dgm:linClrLst>
    <dgm:effectClrLst/>
    <dgm:txLinClrLst/>
    <dgm:txFillClrLst/>
    <dgm:txEffectClrLst/>
  </dgm:styleLbl>
  <dgm:styleLbl name="parChTrans2D1">
    <dgm:fillClrLst meth="repeat">
      <a:schemeClr val="accent4">
        <a:tint val="60000"/>
      </a:schemeClr>
    </dgm:fillClrLst>
    <dgm:linClrLst meth="repeat">
      <a:schemeClr val="accent4">
        <a:shade val="80000"/>
      </a:schemeClr>
    </dgm:linClrLst>
    <dgm:effectClrLst/>
    <dgm:txLinClrLst/>
    <dgm:txFillClrLst/>
    <dgm:txEffectClrLst/>
  </dgm:styleLbl>
  <dgm:styleLbl name="parChTrans2D2">
    <dgm:fillClrLst meth="repeat">
      <a:schemeClr val="accent4">
        <a:tint val="90000"/>
      </a:schemeClr>
    </dgm:fillClrLst>
    <dgm:linClrLst meth="repeat">
      <a:schemeClr val="accent4">
        <a:tint val="90000"/>
      </a:schemeClr>
    </dgm:linClrLst>
    <dgm:effectClrLst/>
    <dgm:txLinClrLst/>
    <dgm:txFillClrLst/>
    <dgm:txEffectClrLst/>
  </dgm:styleLbl>
  <dgm:styleLbl name="parChTrans2D3">
    <dgm:fillClrLst meth="repeat">
      <a:schemeClr val="accent4">
        <a:tint val="70000"/>
      </a:schemeClr>
    </dgm:fillClrLst>
    <dgm:linClrLst meth="repeat">
      <a:schemeClr val="accent4">
        <a:tint val="70000"/>
      </a:schemeClr>
    </dgm:linClrLst>
    <dgm:effectClrLst/>
    <dgm:txLinClrLst/>
    <dgm:txFillClrLst/>
    <dgm:txEffectClrLst/>
  </dgm:styleLbl>
  <dgm:styleLbl name="parChTrans2D4">
    <dgm:fillClrLst meth="repeat">
      <a:schemeClr val="accent4">
        <a:tint val="50000"/>
      </a:schemeClr>
    </dgm:fillClrLst>
    <dgm:linClrLst meth="repeat">
      <a:schemeClr val="accent4">
        <a:tint val="50000"/>
      </a:schemeClr>
    </dgm:linClrLst>
    <dgm:effectClrLst/>
    <dgm:txLinClrLst/>
    <dgm:txFillClrLst meth="repeat">
      <a:schemeClr val="dk1"/>
    </dgm:txFillClrLst>
    <dgm:txEffectClrLst/>
  </dgm:styleLbl>
  <dgm:styleLbl name="parChTrans1D1">
    <dgm:fillClrLst meth="repeat">
      <a:schemeClr val="accent4">
        <a:shade val="80000"/>
      </a:schemeClr>
    </dgm:fillClrLst>
    <dgm:linClrLst meth="repeat">
      <a:schemeClr val="accent4">
        <a:shade val="80000"/>
      </a:schemeClr>
    </dgm:linClrLst>
    <dgm:effectClrLst/>
    <dgm:txLinClrLst/>
    <dgm:txFillClrLst meth="repeat">
      <a:schemeClr val="tx1"/>
    </dgm:txFillClrLst>
    <dgm:txEffectClrLst/>
  </dgm:styleLbl>
  <dgm:styleLbl name="parChTrans1D2">
    <dgm:fillClrLst meth="repeat">
      <a:schemeClr val="accent4">
        <a:tint val="90000"/>
      </a:schemeClr>
    </dgm:fillClrLst>
    <dgm:linClrLst meth="repeat">
      <a:schemeClr val="accent4">
        <a:tint val="90000"/>
      </a:schemeClr>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4">
        <a:tint val="70000"/>
      </a:schemeClr>
    </dgm:linClrLst>
    <dgm:effectClrLst/>
    <dgm:txLinClrLst/>
    <dgm:txFillClrLst meth="repeat">
      <a:schemeClr val="tx1"/>
    </dgm:txFillClrLst>
    <dgm:txEffectClrLst/>
  </dgm:styleLbl>
  <dgm:styleLbl name="parChTrans1D4">
    <dgm:fillClrLst meth="repeat">
      <a:schemeClr val="accent4">
        <a:tint val="50000"/>
      </a:schemeClr>
    </dgm:fillClrLst>
    <dgm:linClrLst meth="repeat">
      <a:schemeClr val="accent4">
        <a:tint val="50000"/>
      </a:schemeClr>
    </dgm:linClrLst>
    <dgm:effectClrLst/>
    <dgm:txLinClrLst/>
    <dgm:txFillClrLst meth="repeat">
      <a:schemeClr val="tx1"/>
    </dgm:txFillClrLst>
    <dgm:txEffectClrLst/>
  </dgm:styleLbl>
  <dgm:styleLbl name="fgAcc1">
    <dgm:fillClrLst meth="repeat">
      <a:schemeClr val="lt1">
        <a:alpha val="90000"/>
      </a:schemeClr>
    </dgm:fillClrLst>
    <dgm:linClrLst meth="cycle">
      <a:schemeClr val="accent4">
        <a:shade val="50000"/>
      </a:schemeClr>
      <a:schemeClr val="accent4">
        <a:tint val="55000"/>
      </a:schemeClr>
    </dgm:linClrLst>
    <dgm:effectClrLst/>
    <dgm:txLinClrLst/>
    <dgm:txFillClrLst meth="repeat">
      <a:schemeClr val="dk1"/>
    </dgm:txFillClrLst>
    <dgm:txEffectClrLst/>
  </dgm:styleLbl>
  <dgm:styleLbl name="conFgAcc1">
    <dgm:fillClrLst meth="repeat">
      <a:schemeClr val="lt1">
        <a:alpha val="90000"/>
      </a:schemeClr>
    </dgm:fillClrLst>
    <dgm:linClrLst meth="cycle">
      <a:schemeClr val="accent4">
        <a:shade val="50000"/>
      </a:schemeClr>
      <a:schemeClr val="accent4">
        <a:tint val="55000"/>
      </a:schemeClr>
    </dgm:linClrLst>
    <dgm:effectClrLst/>
    <dgm:txLinClrLst/>
    <dgm:txFillClrLst meth="repeat">
      <a:schemeClr val="dk1"/>
    </dgm:txFillClrLst>
    <dgm:txEffectClrLst/>
  </dgm:styleLbl>
  <dgm:styleLbl name="alignAcc1">
    <dgm:fillClrLst meth="repeat">
      <a:schemeClr val="lt1">
        <a:alpha val="90000"/>
      </a:schemeClr>
    </dgm:fillClrLst>
    <dgm:linClrLst meth="cycle">
      <a:schemeClr val="accent4">
        <a:shade val="50000"/>
      </a:schemeClr>
      <a:schemeClr val="accent4">
        <a:tint val="55000"/>
      </a:schemeClr>
    </dgm:linClrLst>
    <dgm:effectClrLst/>
    <dgm:txLinClrLst/>
    <dgm:txFillClrLst meth="repeat">
      <a:schemeClr val="dk1"/>
    </dgm:txFillClrLst>
    <dgm:txEffectClrLst/>
  </dgm:styleLbl>
  <dgm:styleLbl name="trAlignAcc1">
    <dgm:fillClrLst meth="repeat">
      <a:schemeClr val="lt1">
        <a:alpha val="55000"/>
      </a:schemeClr>
    </dgm:fillClrLst>
    <dgm:linClrLst meth="repeat">
      <a:schemeClr val="accent4"/>
    </dgm:linClrLst>
    <dgm:effectClrLst/>
    <dgm:txLinClrLst/>
    <dgm:txFillClrLst meth="repeat">
      <a:schemeClr val="dk1"/>
    </dgm:txFillClrLst>
    <dgm:txEffectClrLst/>
  </dgm:styleLbl>
  <dgm:styleLbl name="bgAcc1">
    <dgm:fillClrLst meth="repeat">
      <a:schemeClr val="lt1">
        <a:alpha val="90000"/>
      </a:schemeClr>
    </dgm:fillClrLst>
    <dgm:linClrLst meth="cycle">
      <a:schemeClr val="accent4">
        <a:shade val="50000"/>
      </a:schemeClr>
      <a:schemeClr val="accent4">
        <a:tint val="55000"/>
      </a:schemeClr>
    </dgm:linClrLst>
    <dgm:effectClrLst/>
    <dgm:txLinClrLst/>
    <dgm:txFillClrLst meth="repeat">
      <a:schemeClr val="dk1"/>
    </dgm:txFillClrLst>
    <dgm:txEffectClrLst/>
  </dgm:styleLbl>
  <dgm:styleLbl name="solidFgAcc1">
    <dgm:fillClrLst meth="repeat">
      <a:schemeClr val="lt1"/>
    </dgm:fillClrLst>
    <dgm:linClrLst meth="cycle">
      <a:schemeClr val="accent4">
        <a:shade val="50000"/>
      </a:schemeClr>
      <a:schemeClr val="accent4">
        <a:tint val="55000"/>
      </a:schemeClr>
    </dgm:linClrLst>
    <dgm:effectClrLst/>
    <dgm:txLinClrLst/>
    <dgm:txFillClrLst meth="repeat">
      <a:schemeClr val="dk1"/>
    </dgm:txFillClrLst>
    <dgm:txEffectClrLst/>
  </dgm:styleLbl>
  <dgm:styleLbl name="solidAlignAcc1">
    <dgm:fillClrLst meth="repeat">
      <a:schemeClr val="lt1"/>
    </dgm:fillClrLst>
    <dgm:linClrLst meth="repeat">
      <a:schemeClr val="accent4"/>
    </dgm:linClrLst>
    <dgm:effectClrLst/>
    <dgm:txLinClrLst/>
    <dgm:txFillClrLst meth="repeat">
      <a:schemeClr val="dk1"/>
    </dgm:txFillClrLst>
    <dgm:txEffectClrLst/>
  </dgm:styleLbl>
  <dgm:styleLbl name="solidBgAcc1">
    <dgm:fillClrLst meth="repeat">
      <a:schemeClr val="lt1"/>
    </dgm:fillClrLst>
    <dgm:linClrLst meth="repeat">
      <a:schemeClr val="accent4"/>
    </dgm:linClrLst>
    <dgm:effectClrLst/>
    <dgm:txLinClrLst/>
    <dgm:txFillClrLst meth="repeat">
      <a:schemeClr val="dk1"/>
    </dgm:txFillClrLst>
    <dgm:txEffectClrLst/>
  </dgm:styleLbl>
  <dgm:styleLbl name="fgAccFollowNode1">
    <dgm:fillClrLst meth="repeat">
      <a:schemeClr val="accent4">
        <a:alpha val="90000"/>
        <a:tint val="55000"/>
      </a:schemeClr>
    </dgm:fillClrLst>
    <dgm:linClrLst meth="repeat">
      <a:schemeClr val="accent4">
        <a:alpha val="90000"/>
        <a:tint val="55000"/>
      </a:schemeClr>
    </dgm:linClrLst>
    <dgm:effectClrLst/>
    <dgm:txLinClrLst/>
    <dgm:txFillClrLst meth="repeat">
      <a:schemeClr val="dk1"/>
    </dgm:txFillClrLst>
    <dgm:txEffectClrLst/>
  </dgm:styleLbl>
  <dgm:styleLbl name="alignAccFollowNode1">
    <dgm:fillClrLst meth="repeat">
      <a:schemeClr val="accent4">
        <a:alpha val="90000"/>
        <a:tint val="55000"/>
      </a:schemeClr>
    </dgm:fillClrLst>
    <dgm:linClrLst meth="repeat">
      <a:schemeClr val="accent4">
        <a:alpha val="90000"/>
        <a:tint val="55000"/>
      </a:schemeClr>
    </dgm:linClrLst>
    <dgm:effectClrLst/>
    <dgm:txLinClrLst/>
    <dgm:txFillClrLst meth="repeat">
      <a:schemeClr val="dk1"/>
    </dgm:txFillClrLst>
    <dgm:txEffectClrLst/>
  </dgm:styleLbl>
  <dgm:styleLbl name="bgAccFollowNode1">
    <dgm:fillClrLst meth="repeat">
      <a:schemeClr val="accent4">
        <a:alpha val="90000"/>
        <a:tint val="55000"/>
      </a:schemeClr>
    </dgm:fillClrLst>
    <dgm:linClrLst meth="repeat">
      <a:schemeClr val="lt1"/>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4">
        <a:shade val="80000"/>
      </a:schemeClr>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4">
        <a:tint val="90000"/>
      </a:schemeClr>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4">
        <a:tint val="70000"/>
      </a:schemeClr>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4">
        <a:tint val="50000"/>
      </a:schemeClr>
    </dgm:linClrLst>
    <dgm:effectClrLst/>
    <dgm:txLinClrLst/>
    <dgm:txFillClrLst meth="repeat">
      <a:schemeClr val="dk1"/>
    </dgm:txFillClrLst>
    <dgm:txEffectClrLst/>
  </dgm:styleLbl>
  <dgm:styleLbl name="bgShp">
    <dgm:fillClrLst meth="repeat">
      <a:schemeClr val="accent4">
        <a:tint val="55000"/>
      </a:schemeClr>
    </dgm:fillClrLst>
    <dgm:linClrLst meth="repeat">
      <a:schemeClr val="dk1"/>
    </dgm:linClrLst>
    <dgm:effectClrLst/>
    <dgm:txLinClrLst/>
    <dgm:txFillClrLst meth="repeat">
      <a:schemeClr val="dk1"/>
    </dgm:txFillClrLst>
    <dgm:txEffectClrLst/>
  </dgm:styleLbl>
  <dgm:styleLbl name="dkBgShp">
    <dgm:fillClrLst meth="repeat">
      <a:schemeClr val="accent4">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4">
        <a:tint val="50000"/>
        <a:alpha val="55000"/>
      </a:schemeClr>
    </dgm:fillClrLst>
    <dgm:linClrLst meth="repeat">
      <a:schemeClr val="accent4"/>
    </dgm:linClrLst>
    <dgm:effectClrLst/>
    <dgm:txLinClrLst/>
    <dgm:txFillClrLst meth="repeat">
      <a:schemeClr val="lt1"/>
    </dgm:txFillClrLst>
    <dgm:txEffectClrLst/>
  </dgm:styleLbl>
  <dgm:styleLbl name="fgShp">
    <dgm:fillClrLst meth="repeat">
      <a:schemeClr val="accent4">
        <a:tint val="55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4.xml><?xml version="1.0" encoding="utf-8"?>
<dgm:colorsDef xmlns:dgm="http://schemas.openxmlformats.org/drawingml/2006/diagram" xmlns:a="http://schemas.openxmlformats.org/drawingml/2006/main" uniqueId="urn:microsoft.com/office/officeart/2005/8/colors/colorful4">
  <dgm:title val=""/>
  <dgm:desc val=""/>
  <dgm:catLst>
    <dgm:cat type="colorful" pri="10400"/>
  </dgm:catLst>
  <dgm:styleLbl name="node0">
    <dgm:fillClrLst meth="repeat">
      <a:schemeClr val="accent3"/>
    </dgm:fillClrLst>
    <dgm:linClrLst meth="repeat">
      <a:schemeClr val="lt1"/>
    </dgm:linClrLst>
    <dgm:effectClrLst/>
    <dgm:txLinClrLst/>
    <dgm:txFillClrLst/>
    <dgm:txEffectClrLst/>
  </dgm:styleLbl>
  <dgm:styleLbl name="node1">
    <dgm:fillClrLst>
      <a:schemeClr val="accent4"/>
      <a:schemeClr val="accent5"/>
    </dgm:fillClrLst>
    <dgm:linClrLst meth="repeat">
      <a:schemeClr val="lt1"/>
    </dgm:linClrLst>
    <dgm:effectClrLst/>
    <dgm:txLinClrLst/>
    <dgm:txFillClrLst/>
    <dgm:txEffectClrLst/>
  </dgm:styleLbl>
  <dgm:styleLbl name="alignNode1">
    <dgm:fillClrLst>
      <a:schemeClr val="accent4"/>
      <a:schemeClr val="accent5"/>
    </dgm:fillClrLst>
    <dgm:linClrLst>
      <a:schemeClr val="accent4"/>
      <a:schemeClr val="accent5"/>
    </dgm:linClrLst>
    <dgm:effectClrLst/>
    <dgm:txLinClrLst/>
    <dgm:txFillClrLst/>
    <dgm:txEffectClrLst/>
  </dgm:styleLbl>
  <dgm:styleLbl name="lnNode1">
    <dgm:fillClrLst>
      <a:schemeClr val="accent4"/>
      <a:schemeClr val="accent5"/>
    </dgm:fillClrLst>
    <dgm:linClrLst meth="repeat">
      <a:schemeClr val="lt1"/>
    </dgm:linClrLst>
    <dgm:effectClrLst/>
    <dgm:txLinClrLst/>
    <dgm:txFillClrLst/>
    <dgm:txEffectClrLst/>
  </dgm:styleLbl>
  <dgm:styleLbl name="vennNode1">
    <dgm:fillClrLst>
      <a:schemeClr val="accent4">
        <a:alpha val="50000"/>
      </a:schemeClr>
      <a:schemeClr val="accent5">
        <a:alpha val="50000"/>
      </a:schemeClr>
    </dgm:fillClrLst>
    <dgm:linClrLst meth="repeat">
      <a:schemeClr val="lt1"/>
    </dgm:linClrLst>
    <dgm:effectClrLst/>
    <dgm:txLinClrLst/>
    <dgm:txFillClrLst/>
    <dgm:txEffectClrLst/>
  </dgm:styleLbl>
  <dgm:styleLbl name="node2">
    <dgm:fillClrLst>
      <a:schemeClr val="accent5"/>
    </dgm:fillClrLst>
    <dgm:linClrLst meth="repeat">
      <a:schemeClr val="lt1"/>
    </dgm:linClrLst>
    <dgm:effectClrLst/>
    <dgm:txLinClrLst/>
    <dgm:txFillClrLst/>
    <dgm:txEffectClrLst/>
  </dgm:styleLbl>
  <dgm:styleLbl name="node3">
    <dgm:fillClrLst>
      <a:schemeClr val="accent6"/>
    </dgm:fillClrLst>
    <dgm:linClrLst meth="repeat">
      <a:schemeClr val="lt1"/>
    </dgm:linClrLst>
    <dgm:effectClrLst/>
    <dgm:txLinClrLst/>
    <dgm:txFillClrLst/>
    <dgm:txEffectClrLst/>
  </dgm:styleLbl>
  <dgm:styleLbl name="node4">
    <dgm:fillClrLst>
      <a:schemeClr val="accent1"/>
    </dgm:fillClrLst>
    <dgm:linClrLst meth="repeat">
      <a:schemeClr val="lt1"/>
    </dgm:linClrLst>
    <dgm:effectClrLst/>
    <dgm:txLinClrLst/>
    <dgm:txFillClrLst/>
    <dgm:txEffectClrLst/>
  </dgm:styleLbl>
  <dgm:styleLbl name="fgImgPlace1">
    <dgm:fillClrLst>
      <a:schemeClr val="accent4">
        <a:tint val="50000"/>
      </a:schemeClr>
      <a:schemeClr val="accent5">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4"/>
      <a:schemeClr val="accent5"/>
    </dgm:fillClrLst>
    <dgm:linClrLst meth="repeat">
      <a:schemeClr val="lt1"/>
    </dgm:linClrLst>
    <dgm:effectClrLst/>
    <dgm:txLinClrLst/>
    <dgm:txFillClrLst/>
    <dgm:txEffectClrLst/>
  </dgm:styleLbl>
  <dgm:styleLbl name="fgSibTrans2D1">
    <dgm:fillClrLst>
      <a:schemeClr val="accent4"/>
      <a:schemeClr val="accent5"/>
    </dgm:fillClrLst>
    <dgm:linClrLst meth="repeat">
      <a:schemeClr val="lt1"/>
    </dgm:linClrLst>
    <dgm:effectClrLst/>
    <dgm:txLinClrLst/>
    <dgm:txFillClrLst meth="repeat">
      <a:schemeClr val="lt1"/>
    </dgm:txFillClrLst>
    <dgm:txEffectClrLst/>
  </dgm:styleLbl>
  <dgm:styleLbl name="bgSibTrans2D1">
    <dgm:fillClrLst>
      <a:schemeClr val="accent4"/>
      <a:schemeClr val="accent5"/>
    </dgm:fillClrLst>
    <dgm:linClrLst meth="repeat">
      <a:schemeClr val="lt1"/>
    </dgm:linClrLst>
    <dgm:effectClrLst/>
    <dgm:txLinClrLst/>
    <dgm:txFillClrLst meth="repeat">
      <a:schemeClr val="lt1"/>
    </dgm:txFillClrLst>
    <dgm:txEffectClrLst/>
  </dgm:styleLbl>
  <dgm:styleLbl name="sibTrans1D1">
    <dgm:fillClrLst/>
    <dgm:linClrLst>
      <a:schemeClr val="accent4"/>
      <a:schemeClr val="accent5"/>
    </dgm:linClrLst>
    <dgm:effectClrLst/>
    <dgm:txLinClrLst/>
    <dgm:txFillClrLst meth="repeat">
      <a:schemeClr val="tx1"/>
    </dgm:txFillClrLst>
    <dgm:txEffectClrLst/>
  </dgm:styleLbl>
  <dgm:styleLbl name="callout">
    <dgm:fillClrLst meth="repeat">
      <a:schemeClr val="accent4"/>
    </dgm:fillClrLst>
    <dgm:linClrLst meth="repeat">
      <a:schemeClr val="accent4">
        <a:tint val="50000"/>
      </a:schemeClr>
    </dgm:linClrLst>
    <dgm:effectClrLst/>
    <dgm:txLinClrLst/>
    <dgm:txFillClrLst meth="repeat">
      <a:schemeClr val="tx1"/>
    </dgm:txFillClrLst>
    <dgm:txEffectClrLst/>
  </dgm:styleLbl>
  <dgm:styleLbl name="asst0">
    <dgm:fillClrLst meth="repeat">
      <a:schemeClr val="accent4"/>
    </dgm:fillClrLst>
    <dgm:linClrLst meth="repeat">
      <a:schemeClr val="lt1">
        <a:shade val="80000"/>
      </a:schemeClr>
    </dgm:linClrLst>
    <dgm:effectClrLst/>
    <dgm:txLinClrLst/>
    <dgm:txFillClrLst/>
    <dgm:txEffectClrLst/>
  </dgm:styleLbl>
  <dgm:styleLbl name="asst1">
    <dgm:fillClrLst meth="repeat">
      <a:schemeClr val="accent5"/>
    </dgm:fillClrLst>
    <dgm:linClrLst meth="repeat">
      <a:schemeClr val="lt1">
        <a:shade val="80000"/>
      </a:schemeClr>
    </dgm:linClrLst>
    <dgm:effectClrLst/>
    <dgm:txLinClrLst/>
    <dgm:txFillClrLst/>
    <dgm:txEffectClrLst/>
  </dgm:styleLbl>
  <dgm:styleLbl name="asst2">
    <dgm:fillClrLst>
      <a:schemeClr val="accent6"/>
    </dgm:fillClrLst>
    <dgm:linClrLst meth="repeat">
      <a:schemeClr val="lt1"/>
    </dgm:linClrLst>
    <dgm:effectClrLst/>
    <dgm:txLinClrLst/>
    <dgm:txFillClrLst/>
    <dgm:txEffectClrLst/>
  </dgm:styleLbl>
  <dgm:styleLbl name="asst3">
    <dgm:fillClrLst>
      <a:schemeClr val="accent1"/>
    </dgm:fillClrLst>
    <dgm:linClrLst meth="repeat">
      <a:schemeClr val="lt1"/>
    </dgm:linClrLst>
    <dgm:effectClrLst/>
    <dgm:txLinClrLst/>
    <dgm:txFillClrLst/>
    <dgm:txEffectClrLst/>
  </dgm:styleLbl>
  <dgm:styleLbl name="asst4">
    <dgm:fillClrLst>
      <a:schemeClr val="accent2"/>
    </dgm:fillClrLst>
    <dgm:linClrLst meth="repeat">
      <a:schemeClr val="lt1"/>
    </dgm:linClrLst>
    <dgm:effectClrLst/>
    <dgm:txLinClrLst/>
    <dgm:txFillClrLst/>
    <dgm:txEffectClrLst/>
  </dgm:styleLbl>
  <dgm:styleLbl name="parChTrans2D1">
    <dgm:fillClrLst meth="repeat">
      <a:schemeClr val="accent4"/>
    </dgm:fillClrLst>
    <dgm:linClrLst meth="repeat">
      <a:schemeClr val="lt1"/>
    </dgm:linClrLst>
    <dgm:effectClrLst/>
    <dgm:txLinClrLst/>
    <dgm:txFillClrLst meth="repeat">
      <a:schemeClr val="lt1"/>
    </dgm:txFillClrLst>
    <dgm:txEffectClrLst/>
  </dgm:styleLbl>
  <dgm:styleLbl name="parChTrans2D2">
    <dgm:fillClrLst meth="repeat">
      <a:schemeClr val="accent5"/>
    </dgm:fillClrLst>
    <dgm:linClrLst meth="repeat">
      <a:schemeClr val="lt1"/>
    </dgm:linClrLst>
    <dgm:effectClrLst/>
    <dgm:txLinClrLst/>
    <dgm:txFillClrLst/>
    <dgm:txEffectClrLst/>
  </dgm:styleLbl>
  <dgm:styleLbl name="parChTrans2D3">
    <dgm:fillClrLst meth="repeat">
      <a:schemeClr val="accent5"/>
    </dgm:fillClrLst>
    <dgm:linClrLst meth="repeat">
      <a:schemeClr val="lt1"/>
    </dgm:linClrLst>
    <dgm:effectClrLst/>
    <dgm:txLinClrLst/>
    <dgm:txFillClrLst/>
    <dgm:txEffectClrLst/>
  </dgm:styleLbl>
  <dgm:styleLbl name="parChTrans2D4">
    <dgm:fillClrLst meth="repeat">
      <a:schemeClr val="accent6"/>
    </dgm:fillClrLst>
    <dgm:linClrLst meth="repeat">
      <a:schemeClr val="lt1"/>
    </dgm:linClrLst>
    <dgm:effectClrLst/>
    <dgm:txLinClrLst/>
    <dgm:txFillClrLst meth="repeat">
      <a:schemeClr val="lt1"/>
    </dgm:txFillClrLst>
    <dgm:txEffectClrLst/>
  </dgm:styleLbl>
  <dgm:styleLbl name="parChTrans1D1">
    <dgm:fillClrLst meth="repeat">
      <a:schemeClr val="accent4"/>
    </dgm:fillClrLst>
    <dgm:linClrLst meth="repeat">
      <a:schemeClr val="accent4"/>
    </dgm:linClrLst>
    <dgm:effectClrLst/>
    <dgm:txLinClrLst/>
    <dgm:txFillClrLst meth="repeat">
      <a:schemeClr val="tx1"/>
    </dgm:txFillClrLst>
    <dgm:txEffectClrLst/>
  </dgm:styleLbl>
  <dgm:styleLbl name="parChTrans1D2">
    <dgm:fillClrLst meth="repeat">
      <a:schemeClr val="accent4">
        <a:tint val="90000"/>
      </a:schemeClr>
    </dgm:fillClrLst>
    <dgm:linClrLst meth="repeat">
      <a:schemeClr val="accent5"/>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6"/>
    </dgm:linClrLst>
    <dgm:effectClrLst/>
    <dgm:txLinClrLst/>
    <dgm:txFillClrLst meth="repeat">
      <a:schemeClr val="tx1"/>
    </dgm:txFillClrLst>
    <dgm:txEffectClrLst/>
  </dgm:styleLbl>
  <dgm:styleLbl name="parChTrans1D4">
    <dgm:fillClrLst meth="repeat">
      <a:schemeClr val="accent4">
        <a:tint val="50000"/>
      </a:schemeClr>
    </dgm:fillClrLst>
    <dgm:linClrLst meth="repeat">
      <a:schemeClr val="accent1"/>
    </dgm:linClrLst>
    <dgm:effectClrLst/>
    <dgm:txLinClrLst/>
    <dgm:txFillClrLst meth="repeat">
      <a:schemeClr val="tx1"/>
    </dgm:txFillClrLst>
    <dgm:txEffectClrLst/>
  </dgm:styleLbl>
  <dgm:styleLbl name="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con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align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4"/>
    </dgm:linClrLst>
    <dgm:effectClrLst/>
    <dgm:txLinClrLst/>
    <dgm:txFillClrLst meth="repeat">
      <a:schemeClr val="dk1"/>
    </dgm:txFillClrLst>
    <dgm:txEffectClrLst/>
  </dgm:styleLbl>
  <dgm:styleLbl name="b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solidFgAcc1">
    <dgm:fillClrLst meth="repeat">
      <a:schemeClr val="lt1"/>
    </dgm:fillClrLst>
    <dgm:linClrLst>
      <a:schemeClr val="accent4"/>
      <a:schemeClr val="accent5"/>
    </dgm:linClrLst>
    <dgm:effectClrLst/>
    <dgm:txLinClrLst/>
    <dgm:txFillClrLst meth="repeat">
      <a:schemeClr val="dk1"/>
    </dgm:txFillClrLst>
    <dgm:txEffectClrLst/>
  </dgm:styleLbl>
  <dgm:styleLbl name="solidAlignAcc1">
    <dgm:fillClrLst meth="repeat">
      <a:schemeClr val="lt1"/>
    </dgm:fillClrLst>
    <dgm:linClrLst>
      <a:schemeClr val="accent4"/>
      <a:schemeClr val="accent5"/>
    </dgm:linClrLst>
    <dgm:effectClrLst/>
    <dgm:txLinClrLst/>
    <dgm:txFillClrLst meth="repeat">
      <a:schemeClr val="dk1"/>
    </dgm:txFillClrLst>
    <dgm:txEffectClrLst/>
  </dgm:styleLbl>
  <dgm:styleLbl name="solidBgAcc1">
    <dgm:fillClrLst meth="repeat">
      <a:schemeClr val="lt1"/>
    </dgm:fillClrLst>
    <dgm:linClrLst>
      <a:schemeClr val="accent4"/>
      <a:schemeClr val="accent5"/>
    </dgm:linClrLst>
    <dgm:effectClrLst/>
    <dgm:txLinClrLst/>
    <dgm:txFillClrLst meth="repeat">
      <a:schemeClr val="dk1"/>
    </dgm:txFillClrLst>
    <dgm:txEffectClrLst/>
  </dgm:styleLbl>
  <dgm:styleLbl name="f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b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3"/>
    </dgm:linClrLst>
    <dgm:effectClrLst/>
    <dgm:txLinClrLst/>
    <dgm:txFillClrLst meth="repeat">
      <a:schemeClr val="dk1"/>
    </dgm:txFillClrLst>
    <dgm:txEffectClrLst/>
  </dgm:styleLbl>
  <dgm:styleLbl name="fgAcc2">
    <dgm:fillClrLst meth="repeat">
      <a:schemeClr val="lt1">
        <a:alpha val="90000"/>
      </a:schemeClr>
    </dgm:fillClrLst>
    <dgm:linClrLst>
      <a:schemeClr val="accent5"/>
    </dgm:linClrLst>
    <dgm:effectClrLst/>
    <dgm:txLinClrLst/>
    <dgm:txFillClrLst meth="repeat">
      <a:schemeClr val="dk1"/>
    </dgm:txFillClrLst>
    <dgm:txEffectClrLst/>
  </dgm:styleLbl>
  <dgm:styleLbl name="fgAcc3">
    <dgm:fillClrLst meth="repeat">
      <a:schemeClr val="lt1">
        <a:alpha val="90000"/>
      </a:schemeClr>
    </dgm:fillClrLst>
    <dgm:linClrLst>
      <a:schemeClr val="accent6"/>
    </dgm:linClrLst>
    <dgm:effectClrLst/>
    <dgm:txLinClrLst/>
    <dgm:txFillClrLst meth="repeat">
      <a:schemeClr val="dk1"/>
    </dgm:txFillClrLst>
    <dgm:txEffectClrLst/>
  </dgm:styleLbl>
  <dgm:styleLbl name="fgAcc4">
    <dgm:fillClrLst meth="repeat">
      <a:schemeClr val="lt1">
        <a:alpha val="90000"/>
      </a:schemeClr>
    </dgm:fillClrLst>
    <dgm:linClrLst>
      <a:schemeClr val="accent1"/>
    </dgm:linClrLst>
    <dgm:effectClrLst/>
    <dgm:txLinClrLst/>
    <dgm:txFillClrLst meth="repeat">
      <a:schemeClr val="dk1"/>
    </dgm:txFillClrLst>
    <dgm:txEffectClrLst/>
  </dgm:styleLbl>
  <dgm:styleLbl name="bgShp">
    <dgm:fillClrLst meth="repeat">
      <a:schemeClr val="accent4">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4">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4">
        <a:tint val="50000"/>
        <a:alpha val="40000"/>
      </a:schemeClr>
    </dgm:fillClrLst>
    <dgm:linClrLst meth="repeat">
      <a:schemeClr val="accent4"/>
    </dgm:linClrLst>
    <dgm:effectClrLst/>
    <dgm:txLinClrLst/>
    <dgm:txFillClrLst meth="repeat">
      <a:schemeClr val="lt1"/>
    </dgm:txFillClrLst>
    <dgm:txEffectClrLst/>
  </dgm:styleLbl>
  <dgm:styleLbl name="fgShp">
    <dgm:fillClrLst meth="repeat">
      <a:schemeClr val="accent4">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colorful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1">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1">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colorful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1">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1">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colorful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1">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1">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5.xml><?xml version="1.0" encoding="utf-8"?>
<dgm:colorsDef xmlns:dgm="http://schemas.openxmlformats.org/drawingml/2006/diagram" xmlns:a="http://schemas.openxmlformats.org/drawingml/2006/main" uniqueId="urn:microsoft.com/office/officeart/2005/8/colors/colorful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1">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1">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6.xml><?xml version="1.0" encoding="utf-8"?>
<dgm:colorsDef xmlns:dgm="http://schemas.openxmlformats.org/drawingml/2006/diagram" xmlns:a="http://schemas.openxmlformats.org/drawingml/2006/main" uniqueId="urn:microsoft.com/office/officeart/2005/8/colors/colorful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1">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1">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7.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8.xml><?xml version="1.0" encoding="utf-8"?>
<dgm:colorsDef xmlns:dgm="http://schemas.openxmlformats.org/drawingml/2006/diagram" xmlns:a="http://schemas.openxmlformats.org/drawingml/2006/main" uniqueId="urn:microsoft.com/office/officeart/2005/8/colors/colorful2">
  <dgm:title val=""/>
  <dgm:desc val=""/>
  <dgm:catLst>
    <dgm:cat type="colorful" pri="10200"/>
  </dgm:catLst>
  <dgm:styleLbl name="node0">
    <dgm:fillClrLst meth="repeat">
      <a:schemeClr val="accent1"/>
    </dgm:fillClrLst>
    <dgm:linClrLst meth="repeat">
      <a:schemeClr val="lt1"/>
    </dgm:linClrLst>
    <dgm:effectClrLst/>
    <dgm:txLinClrLst/>
    <dgm:txFillClrLst/>
    <dgm:txEffectClrLst/>
  </dgm:styleLbl>
  <dgm:styleLbl name="node1">
    <dgm:fillClrLst>
      <a:schemeClr val="accent2"/>
      <a:schemeClr val="accent3"/>
    </dgm:fillClrLst>
    <dgm:linClrLst meth="repeat">
      <a:schemeClr val="lt1"/>
    </dgm:linClrLst>
    <dgm:effectClrLst/>
    <dgm:txLinClrLst/>
    <dgm:txFillClrLst/>
    <dgm:txEffectClrLst/>
  </dgm:styleLbl>
  <dgm:styleLbl name="alignNode1">
    <dgm:fillClrLst>
      <a:schemeClr val="accent2"/>
      <a:schemeClr val="accent3"/>
    </dgm:fillClrLst>
    <dgm:linClrLst>
      <a:schemeClr val="accent2"/>
      <a:schemeClr val="accent3"/>
    </dgm:linClrLst>
    <dgm:effectClrLst/>
    <dgm:txLinClrLst/>
    <dgm:txFillClrLst/>
    <dgm:txEffectClrLst/>
  </dgm:styleLbl>
  <dgm:styleLbl name="lnNode1">
    <dgm:fillClrLst>
      <a:schemeClr val="accent2"/>
      <a:schemeClr val="accent3"/>
    </dgm:fillClrLst>
    <dgm:linClrLst meth="repeat">
      <a:schemeClr val="lt1"/>
    </dgm:linClrLst>
    <dgm:effectClrLst/>
    <dgm:txLinClrLst/>
    <dgm:txFillClrLst/>
    <dgm:txEffectClrLst/>
  </dgm:styleLbl>
  <dgm:styleLbl name="vennNode1">
    <dgm:fillClrLst>
      <a:schemeClr val="accent2">
        <a:alpha val="50000"/>
      </a:schemeClr>
      <a:schemeClr val="accent3">
        <a:alpha val="50000"/>
      </a:schemeClr>
    </dgm:fillClrLst>
    <dgm:linClrLst meth="repeat">
      <a:schemeClr val="lt1"/>
    </dgm:linClrLst>
    <dgm:effectClrLst/>
    <dgm:txLinClrLst/>
    <dgm:txFillClrLst/>
    <dgm:txEffectClrLst/>
  </dgm:styleLbl>
  <dgm:styleLbl name="node2">
    <dgm:fillClrLst>
      <a:schemeClr val="accent3"/>
    </dgm:fillClrLst>
    <dgm:linClrLst meth="repeat">
      <a:schemeClr val="lt1"/>
    </dgm:linClrLst>
    <dgm:effectClrLst/>
    <dgm:txLinClrLst/>
    <dgm:txFillClrLst/>
    <dgm:txEffectClrLst/>
  </dgm:styleLbl>
  <dgm:styleLbl name="node3">
    <dgm:fillClrLst>
      <a:schemeClr val="accent4"/>
    </dgm:fillClrLst>
    <dgm:linClrLst meth="repeat">
      <a:schemeClr val="lt1"/>
    </dgm:linClrLst>
    <dgm:effectClrLst/>
    <dgm:txLinClrLst/>
    <dgm:txFillClrLst/>
    <dgm:txEffectClrLst/>
  </dgm:styleLbl>
  <dgm:styleLbl name="node4">
    <dgm:fillClrLst>
      <a:schemeClr val="accent5"/>
    </dgm:fillClrLst>
    <dgm:linClrLst meth="repeat">
      <a:schemeClr val="lt1"/>
    </dgm:linClrLst>
    <dgm:effectClrLst/>
    <dgm:txLinClrLst/>
    <dgm:txFillClrLst/>
    <dgm:txEffectClrLst/>
  </dgm:styleLbl>
  <dgm:styleLbl name="fgImgPlace1">
    <dgm:fillClrLst>
      <a:schemeClr val="accent2">
        <a:tint val="50000"/>
      </a:schemeClr>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2"/>
      <a:schemeClr val="accent3"/>
    </dgm:fillClrLst>
    <dgm:linClrLst meth="repeat">
      <a:schemeClr val="lt1"/>
    </dgm:linClrLst>
    <dgm:effectClrLst/>
    <dgm:txLinClrLst/>
    <dgm:txFillClrLst/>
    <dgm:txEffectClrLst/>
  </dgm:styleLbl>
  <dgm:styleLbl name="fgSibTrans2D1">
    <dgm:fillClrLst>
      <a:schemeClr val="accent2"/>
      <a:schemeClr val="accent3"/>
    </dgm:fillClrLst>
    <dgm:linClrLst meth="repeat">
      <a:schemeClr val="lt1"/>
    </dgm:linClrLst>
    <dgm:effectClrLst/>
    <dgm:txLinClrLst/>
    <dgm:txFillClrLst meth="repeat">
      <a:schemeClr val="lt1"/>
    </dgm:txFillClrLst>
    <dgm:txEffectClrLst/>
  </dgm:styleLbl>
  <dgm:styleLbl name="bgSibTrans2D1">
    <dgm:fillClrLst>
      <a:schemeClr val="accent2"/>
      <a:schemeClr val="accent3"/>
    </dgm:fillClrLst>
    <dgm:linClrLst meth="repeat">
      <a:schemeClr val="lt1"/>
    </dgm:linClrLst>
    <dgm:effectClrLst/>
    <dgm:txLinClrLst/>
    <dgm:txFillClrLst meth="repeat">
      <a:schemeClr val="lt1"/>
    </dgm:txFillClrLst>
    <dgm:txEffectClrLst/>
  </dgm:styleLbl>
  <dgm:styleLbl name="sibTrans1D1">
    <dgm:fillClrLst/>
    <dgm:linClrLst>
      <a:schemeClr val="accent2"/>
      <a:schemeClr val="accent3"/>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2"/>
    </dgm:fillClrLst>
    <dgm:linClrLst meth="repeat">
      <a:schemeClr val="lt1">
        <a:shade val="80000"/>
      </a:schemeClr>
    </dgm:linClrLst>
    <dgm:effectClrLst/>
    <dgm:txLinClrLst/>
    <dgm:txFillClrLst/>
    <dgm:txEffectClrLst/>
  </dgm:styleLbl>
  <dgm:styleLbl name="asst1">
    <dgm:fillClrLst meth="repeat">
      <a:schemeClr val="accent3"/>
    </dgm:fillClrLst>
    <dgm:linClrLst meth="repeat">
      <a:schemeClr val="lt1">
        <a:shade val="80000"/>
      </a:schemeClr>
    </dgm:linClrLst>
    <dgm:effectClrLst/>
    <dgm:txLinClrLst/>
    <dgm:txFillClrLst/>
    <dgm:txEffectClrLst/>
  </dgm:styleLbl>
  <dgm:styleLbl name="asst2">
    <dgm:fillClrLst>
      <a:schemeClr val="accent4"/>
    </dgm:fillClrLst>
    <dgm:linClrLst meth="repeat">
      <a:schemeClr val="lt1"/>
    </dgm:linClrLst>
    <dgm:effectClrLst/>
    <dgm:txLinClrLst/>
    <dgm:txFillClrLst/>
    <dgm:txEffectClrLst/>
  </dgm:styleLbl>
  <dgm:styleLbl name="asst3">
    <dgm:fillClrLst>
      <a:schemeClr val="accent5"/>
    </dgm:fillClrLst>
    <dgm:linClrLst meth="repeat">
      <a:schemeClr val="lt1"/>
    </dgm:linClrLst>
    <dgm:effectClrLst/>
    <dgm:txLinClrLst/>
    <dgm:txFillClrLst/>
    <dgm:txEffectClrLst/>
  </dgm:styleLbl>
  <dgm:styleLbl name="asst4">
    <dgm:fillClrLst>
      <a:schemeClr val="accent6"/>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2"/>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3"/>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4"/>
    </dgm:linClrLst>
    <dgm:effectClrLst/>
    <dgm:txLinClrLst/>
    <dgm:txFillClrLst meth="repeat">
      <a:schemeClr val="tx1"/>
    </dgm:txFillClrLst>
    <dgm:txEffectClrLst/>
  </dgm:styleLbl>
  <dgm:styleLbl name="parChTrans1D4">
    <dgm:fillClrLst meth="repeat">
      <a:schemeClr val="accent2">
        <a:tint val="50000"/>
      </a:schemeClr>
    </dgm:fillClrLst>
    <dgm:linClrLst meth="repeat">
      <a:schemeClr val="accent5"/>
    </dgm:linClrLst>
    <dgm:effectClrLst/>
    <dgm:txLinClrLst/>
    <dgm:txFillClrLst meth="repeat">
      <a:schemeClr val="tx1"/>
    </dgm:txFillClrLst>
    <dgm:txEffectClrLst/>
  </dgm:styleLbl>
  <dgm:styleLbl name="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solidFgAcc1">
    <dgm:fillClrLst meth="repeat">
      <a:schemeClr val="lt1"/>
    </dgm:fillClrLst>
    <dgm:linClrLst>
      <a:schemeClr val="accent2"/>
      <a:schemeClr val="accent3"/>
    </dgm:linClrLst>
    <dgm:effectClrLst/>
    <dgm:txLinClrLst/>
    <dgm:txFillClrLst meth="repeat">
      <a:schemeClr val="dk1"/>
    </dgm:txFillClrLst>
    <dgm:txEffectClrLst/>
  </dgm:styleLbl>
  <dgm:styleLbl name="solidAlignAcc1">
    <dgm:fillClrLst meth="repeat">
      <a:schemeClr val="lt1"/>
    </dgm:fillClrLst>
    <dgm:linClrLst>
      <a:schemeClr val="accent2"/>
      <a:schemeClr val="accent3"/>
    </dgm:linClrLst>
    <dgm:effectClrLst/>
    <dgm:txLinClrLst/>
    <dgm:txFillClrLst meth="repeat">
      <a:schemeClr val="dk1"/>
    </dgm:txFillClrLst>
    <dgm:txEffectClrLst/>
  </dgm:styleLbl>
  <dgm:styleLbl name="solidBgAcc1">
    <dgm:fillClrLst meth="repeat">
      <a:schemeClr val="lt1"/>
    </dgm:fillClrLst>
    <dgm:linClrLst>
      <a:schemeClr val="accent2"/>
      <a:schemeClr val="accent3"/>
    </dgm:linClrLst>
    <dgm:effectClrLst/>
    <dgm:txLinClrLst/>
    <dgm:txFillClrLst meth="repeat">
      <a:schemeClr val="dk1"/>
    </dgm:txFillClrLst>
    <dgm:txEffectClrLst/>
  </dgm:styleLbl>
  <dgm:styleLbl name="f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align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b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3"/>
    </dgm:linClrLst>
    <dgm:effectClrLst/>
    <dgm:txLinClrLst/>
    <dgm:txFillClrLst meth="repeat">
      <a:schemeClr val="dk1"/>
    </dgm:txFillClrLst>
    <dgm:txEffectClrLst/>
  </dgm:styleLbl>
  <dgm:styleLbl name="fgAcc3">
    <dgm:fillClrLst meth="repeat">
      <a:schemeClr val="lt1">
        <a:alpha val="90000"/>
      </a:schemeClr>
    </dgm:fillClrLst>
    <dgm:linClrLst>
      <a:schemeClr val="accent4"/>
    </dgm:linClrLst>
    <dgm:effectClrLst/>
    <dgm:txLinClrLst/>
    <dgm:txFillClrLst meth="repeat">
      <a:schemeClr val="dk1"/>
    </dgm:txFillClrLst>
    <dgm:txEffectClrLst/>
  </dgm:styleLbl>
  <dgm:styleLbl name="fgAcc4">
    <dgm:fillClrLst meth="repeat">
      <a:schemeClr val="lt1">
        <a:alpha val="90000"/>
      </a:schemeClr>
    </dgm:fillClrLst>
    <dgm:linClrLst>
      <a:schemeClr val="accent5"/>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9.xml><?xml version="1.0" encoding="utf-8"?>
<dgm:colorsDef xmlns:dgm="http://schemas.openxmlformats.org/drawingml/2006/diagram" xmlns:a="http://schemas.openxmlformats.org/drawingml/2006/main" uniqueId="urn:microsoft.com/office/officeart/2005/8/colors/accent2_3">
  <dgm:title val=""/>
  <dgm:desc val=""/>
  <dgm:catLst>
    <dgm:cat type="accent2" pri="11300"/>
  </dgm:catLst>
  <dgm:styleLbl name="node0">
    <dgm:fillClrLst meth="repeat">
      <a:schemeClr val="accent2">
        <a:shade val="80000"/>
      </a:schemeClr>
    </dgm:fillClrLst>
    <dgm:linClrLst meth="repeat">
      <a:schemeClr val="lt1"/>
    </dgm:linClrLst>
    <dgm:effectClrLst/>
    <dgm:txLinClrLst/>
    <dgm:txFillClrLst/>
    <dgm:txEffectClrLst/>
  </dgm:styleLbl>
  <dgm:styleLbl name="node1">
    <dgm:fillClrLst>
      <a:schemeClr val="accent2">
        <a:shade val="80000"/>
      </a:schemeClr>
      <a:schemeClr val="accent2">
        <a:tint val="70000"/>
      </a:schemeClr>
    </dgm:fillClrLst>
    <dgm:linClrLst meth="repeat">
      <a:schemeClr val="lt1"/>
    </dgm:linClrLst>
    <dgm:effectClrLst/>
    <dgm:txLinClrLst/>
    <dgm:txFillClrLst/>
    <dgm:txEffectClrLst/>
  </dgm:styleLbl>
  <dgm:styleLbl name="alignNode1">
    <dgm:fillClrLst>
      <a:schemeClr val="accent2">
        <a:shade val="80000"/>
      </a:schemeClr>
      <a:schemeClr val="accent2">
        <a:tint val="70000"/>
      </a:schemeClr>
    </dgm:fillClrLst>
    <dgm:linClrLst>
      <a:schemeClr val="accent2">
        <a:shade val="80000"/>
      </a:schemeClr>
      <a:schemeClr val="accent2">
        <a:tint val="70000"/>
      </a:schemeClr>
    </dgm:linClrLst>
    <dgm:effectClrLst/>
    <dgm:txLinClrLst/>
    <dgm:txFillClrLst/>
    <dgm:txEffectClrLst/>
  </dgm:styleLbl>
  <dgm:styleLbl name="lnNode1">
    <dgm:fillClrLst>
      <a:schemeClr val="accent2">
        <a:shade val="80000"/>
      </a:schemeClr>
      <a:schemeClr val="accent2">
        <a:tint val="70000"/>
      </a:schemeClr>
    </dgm:fillClrLst>
    <dgm:linClrLst meth="repeat">
      <a:schemeClr val="lt1"/>
    </dgm:linClrLst>
    <dgm:effectClrLst/>
    <dgm:txLinClrLst/>
    <dgm:txFillClrLst/>
    <dgm:txEffectClrLst/>
  </dgm:styleLbl>
  <dgm:styleLbl name="vennNode1">
    <dgm:fillClrLst>
      <a:schemeClr val="accent2">
        <a:shade val="80000"/>
        <a:alpha val="50000"/>
      </a:schemeClr>
      <a:schemeClr val="accent2">
        <a:tint val="70000"/>
        <a:alpha val="50000"/>
      </a:schemeClr>
    </dgm:fillClrLst>
    <dgm:linClrLst meth="repeat">
      <a:schemeClr val="lt1"/>
    </dgm:linClrLst>
    <dgm:effectClrLst/>
    <dgm:txLinClrLst/>
    <dgm:txFillClrLst/>
    <dgm:txEffectClrLst/>
  </dgm:styleLbl>
  <dgm:styleLbl name="node2">
    <dgm:fillClrLst>
      <a:schemeClr val="accent2">
        <a:tint val="99000"/>
      </a:schemeClr>
    </dgm:fillClrLst>
    <dgm:linClrLst meth="repeat">
      <a:schemeClr val="lt1"/>
    </dgm:linClrLst>
    <dgm:effectClrLst/>
    <dgm:txLinClrLst/>
    <dgm:txFillClrLst/>
    <dgm:txEffectClrLst/>
  </dgm:styleLbl>
  <dgm:styleLbl name="node3">
    <dgm:fillClrLst>
      <a:schemeClr val="accent2">
        <a:tint val="80000"/>
      </a:schemeClr>
    </dgm:fillClrLst>
    <dgm:linClrLst meth="repeat">
      <a:schemeClr val="lt1"/>
    </dgm:linClrLst>
    <dgm:effectClrLst/>
    <dgm:txLinClrLst/>
    <dgm:txFillClrLst/>
    <dgm:txEffectClrLst/>
  </dgm:styleLbl>
  <dgm:styleLbl name="node4">
    <dgm:fillClrLst>
      <a:schemeClr val="accent2">
        <a:tint val="70000"/>
      </a:schemeClr>
    </dgm:fillClrLst>
    <dgm:linClrLst meth="repeat">
      <a:schemeClr val="lt1"/>
    </dgm:linClrLst>
    <dgm:effectClrLst/>
    <dgm:txLinClrLst/>
    <dgm:txFillClrLst/>
    <dgm:txEffectClrLst/>
  </dgm:styleLbl>
  <dgm:styleLbl name="fgImgPlace1">
    <dgm:fillClrLst>
      <a:schemeClr val="accent2">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alignImgPlace1">
    <dgm:fillClrLst>
      <a:schemeClr val="accent2">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2">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2">
        <a:shade val="90000"/>
      </a:schemeClr>
      <a:schemeClr val="accent2">
        <a:tint val="70000"/>
      </a:schemeClr>
    </dgm:fillClrLst>
    <dgm:linClrLst>
      <a:schemeClr val="accent2">
        <a:shade val="90000"/>
      </a:schemeClr>
      <a:schemeClr val="accent2">
        <a:tint val="70000"/>
      </a:schemeClr>
    </dgm:linClrLst>
    <dgm:effectClrLst/>
    <dgm:txLinClrLst/>
    <dgm:txFillClrLst/>
    <dgm:txEffectClrLst/>
  </dgm:styleLbl>
  <dgm:styleLbl name="fgSibTrans2D1">
    <dgm:fillClrLst>
      <a:schemeClr val="accent2">
        <a:shade val="90000"/>
      </a:schemeClr>
      <a:schemeClr val="accent2">
        <a:tint val="70000"/>
      </a:schemeClr>
    </dgm:fillClrLst>
    <dgm:linClrLst>
      <a:schemeClr val="accent2">
        <a:shade val="90000"/>
      </a:schemeClr>
      <a:schemeClr val="accent2">
        <a:tint val="70000"/>
      </a:schemeClr>
    </dgm:linClrLst>
    <dgm:effectClrLst/>
    <dgm:txLinClrLst/>
    <dgm:txFillClrLst meth="repeat">
      <a:schemeClr val="lt1"/>
    </dgm:txFillClrLst>
    <dgm:txEffectClrLst/>
  </dgm:styleLbl>
  <dgm:styleLbl name="bgSibTrans2D1">
    <dgm:fillClrLst>
      <a:schemeClr val="accent2">
        <a:shade val="90000"/>
      </a:schemeClr>
      <a:schemeClr val="accent2">
        <a:tint val="70000"/>
      </a:schemeClr>
    </dgm:fillClrLst>
    <dgm:linClrLst>
      <a:schemeClr val="accent2">
        <a:shade val="90000"/>
      </a:schemeClr>
      <a:schemeClr val="accent2">
        <a:tint val="70000"/>
      </a:schemeClr>
    </dgm:linClrLst>
    <dgm:effectClrLst/>
    <dgm:txLinClrLst/>
    <dgm:txFillClrLst meth="repeat">
      <a:schemeClr val="lt1"/>
    </dgm:txFillClrLst>
    <dgm:txEffectClrLst/>
  </dgm:styleLbl>
  <dgm:styleLbl name="sibTrans1D1">
    <dgm:fillClrLst>
      <a:schemeClr val="accent2">
        <a:shade val="90000"/>
      </a:schemeClr>
      <a:schemeClr val="accent2">
        <a:tint val="70000"/>
      </a:schemeClr>
    </dgm:fillClrLst>
    <dgm:linClrLst>
      <a:schemeClr val="accent2">
        <a:shade val="90000"/>
      </a:schemeClr>
      <a:schemeClr val="accent2">
        <a:tint val="70000"/>
      </a:schemeClr>
    </dgm:linClrLst>
    <dgm:effectClrLst/>
    <dgm:txLinClrLst/>
    <dgm:txFillClrLst meth="repeat">
      <a:schemeClr val="tx1"/>
    </dgm:txFillClrLst>
    <dgm:txEffectClrLst/>
  </dgm:styleLbl>
  <dgm:styleLbl name="callout">
    <dgm:fillClrLst meth="repeat">
      <a:schemeClr val="accent2"/>
    </dgm:fillClrLst>
    <dgm:linClrLst meth="repeat">
      <a:schemeClr val="accent2"/>
    </dgm:linClrLst>
    <dgm:effectClrLst/>
    <dgm:txLinClrLst/>
    <dgm:txFillClrLst meth="repeat">
      <a:schemeClr val="tx1"/>
    </dgm:txFillClrLst>
    <dgm:txEffectClrLst/>
  </dgm:styleLbl>
  <dgm:styleLbl name="asst0">
    <dgm:fillClrLst meth="repeat">
      <a:schemeClr val="accent2">
        <a:shade val="80000"/>
      </a:schemeClr>
    </dgm:fillClrLst>
    <dgm:linClrLst meth="repeat">
      <a:schemeClr val="lt1"/>
    </dgm:linClrLst>
    <dgm:effectClrLst/>
    <dgm:txLinClrLst/>
    <dgm:txFillClrLst/>
    <dgm:txEffectClrLst/>
  </dgm:styleLbl>
  <dgm:styleLbl name="asst1">
    <dgm:fillClrLst meth="repeat">
      <a:schemeClr val="accent2">
        <a:shade val="80000"/>
      </a:schemeClr>
    </dgm:fillClrLst>
    <dgm:linClrLst meth="repeat">
      <a:schemeClr val="lt1"/>
    </dgm:linClrLst>
    <dgm:effectClrLst/>
    <dgm:txLinClrLst/>
    <dgm:txFillClrLst/>
    <dgm:txEffectClrLst/>
  </dgm:styleLbl>
  <dgm:styleLbl name="asst2">
    <dgm:fillClrLst>
      <a:schemeClr val="accent2">
        <a:tint val="99000"/>
      </a:schemeClr>
    </dgm:fillClrLst>
    <dgm:linClrLst meth="repeat">
      <a:schemeClr val="lt1"/>
    </dgm:linClrLst>
    <dgm:effectClrLst/>
    <dgm:txLinClrLst/>
    <dgm:txFillClrLst/>
    <dgm:txEffectClrLst/>
  </dgm:styleLbl>
  <dgm:styleLbl name="asst3">
    <dgm:fillClrLst>
      <a:schemeClr val="accent2">
        <a:tint val="80000"/>
      </a:schemeClr>
    </dgm:fillClrLst>
    <dgm:linClrLst meth="repeat">
      <a:schemeClr val="lt1"/>
    </dgm:linClrLst>
    <dgm:effectClrLst/>
    <dgm:txLinClrLst/>
    <dgm:txFillClrLst/>
    <dgm:txEffectClrLst/>
  </dgm:styleLbl>
  <dgm:styleLbl name="asst4">
    <dgm:fillClrLst>
      <a:schemeClr val="accent2">
        <a:tint val="70000"/>
      </a:schemeClr>
    </dgm:fillClrLst>
    <dgm:linClrLst meth="repeat">
      <a:schemeClr val="lt1"/>
    </dgm:linClrLst>
    <dgm:effectClrLst/>
    <dgm:txLinClrLst/>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meth="repeat">
      <a:schemeClr val="lt1"/>
    </dgm:txFillClrLst>
    <dgm:txEffectClrLst/>
  </dgm:styleLbl>
  <dgm:styleLbl name="parChTrans2D2">
    <dgm:fillClrLst meth="repeat">
      <a:schemeClr val="accent2">
        <a:tint val="90000"/>
      </a:schemeClr>
    </dgm:fillClrLst>
    <dgm:linClrLst meth="repeat">
      <a:schemeClr val="accent2">
        <a:tint val="90000"/>
      </a:schemeClr>
    </dgm:linClrLst>
    <dgm:effectClrLst/>
    <dgm:txLinClrLst/>
    <dgm:txFillClrLst/>
    <dgm:txEffectClrLst/>
  </dgm:styleLbl>
  <dgm:styleLbl name="parChTrans2D3">
    <dgm:fillClrLst meth="repeat">
      <a:schemeClr val="accent2">
        <a:tint val="70000"/>
      </a:schemeClr>
    </dgm:fillClrLst>
    <dgm:linClrLst meth="repeat">
      <a:schemeClr val="accent2">
        <a:tint val="70000"/>
      </a:schemeClr>
    </dgm:linClrLst>
    <dgm:effectClrLst/>
    <dgm:txLinClrLst/>
    <dgm:txFillClrLst/>
    <dgm:txEffectClrLst/>
  </dgm:styleLbl>
  <dgm:styleLbl name="parChTrans2D4">
    <dgm:fillClrLst meth="repeat">
      <a:schemeClr val="accent2">
        <a:tint val="50000"/>
      </a:schemeClr>
    </dgm:fillClrLst>
    <dgm:linClrLst meth="repeat">
      <a:schemeClr val="accent2">
        <a:tint val="50000"/>
      </a:schemeClr>
    </dgm:linClrLst>
    <dgm:effectClrLst/>
    <dgm:txLinClrLst/>
    <dgm:txFillClrLst meth="repeat">
      <a:schemeClr val="lt1"/>
    </dgm:txFillClrLst>
    <dgm:txEffectClrLst/>
  </dgm:styleLbl>
  <dgm:styleLbl name="parChTrans1D1">
    <dgm:fillClrLst meth="repeat">
      <a:schemeClr val="accent2">
        <a:shade val="80000"/>
      </a:schemeClr>
    </dgm:fillClrLst>
    <dgm:linClrLst meth="repeat">
      <a:schemeClr val="accent2">
        <a:shade val="80000"/>
      </a:schemeClr>
    </dgm:linClrLst>
    <dgm:effectClrLst/>
    <dgm:txLinClrLst/>
    <dgm:txFillClrLst meth="repeat">
      <a:schemeClr val="tx1"/>
    </dgm:txFillClrLst>
    <dgm:txEffectClrLst/>
  </dgm:styleLbl>
  <dgm:styleLbl name="parChTrans1D2">
    <dgm:fillClrLst meth="repeat">
      <a:schemeClr val="accent2">
        <a:tint val="99000"/>
      </a:schemeClr>
    </dgm:fillClrLst>
    <dgm:linClrLst meth="repeat">
      <a:schemeClr val="accent2">
        <a:tint val="99000"/>
      </a:schemeClr>
    </dgm:linClrLst>
    <dgm:effectClrLst/>
    <dgm:txLinClrLst/>
    <dgm:txFillClrLst meth="repeat">
      <a:schemeClr val="tx1"/>
    </dgm:txFillClrLst>
    <dgm:txEffectClrLst/>
  </dgm:styleLbl>
  <dgm:styleLbl name="parChTrans1D3">
    <dgm:fillClrLst meth="repeat">
      <a:schemeClr val="accent2">
        <a:tint val="80000"/>
      </a:schemeClr>
    </dgm:fillClrLst>
    <dgm:linClrLst meth="repeat">
      <a:schemeClr val="accent2">
        <a:tint val="80000"/>
      </a:schemeClr>
    </dgm:linClrLst>
    <dgm:effectClrLst/>
    <dgm:txLinClrLst/>
    <dgm:txFillClrLst meth="repeat">
      <a:schemeClr val="tx1"/>
    </dgm:txFillClrLst>
    <dgm:txEffectClrLst/>
  </dgm:styleLbl>
  <dgm:styleLbl name="parChTrans1D4">
    <dgm:fillClrLst meth="repeat">
      <a:schemeClr val="accent2">
        <a:tint val="70000"/>
      </a:schemeClr>
    </dgm:fillClrLst>
    <dgm:linClrLst meth="repeat">
      <a:schemeClr val="accent2">
        <a:tint val="70000"/>
      </a:schemeClr>
    </dgm:linClrLst>
    <dgm:effectClrLst/>
    <dgm:txLinClrLst/>
    <dgm:txFillClrLst meth="repeat">
      <a:schemeClr val="tx1"/>
    </dgm:txFillClrLst>
    <dgm:txEffectClrLst/>
  </dgm:styleLbl>
  <dgm:styleLbl name="fgAcc1">
    <dgm:fillClrLst meth="repeat">
      <a:schemeClr val="lt1">
        <a:alpha val="90000"/>
      </a:schemeClr>
    </dgm:fillClrLst>
    <dgm:linClrLst>
      <a:schemeClr val="accent2">
        <a:shade val="80000"/>
      </a:schemeClr>
      <a:schemeClr val="accent2">
        <a:tint val="70000"/>
      </a:schemeClr>
    </dgm:linClrLst>
    <dgm:effectClrLst/>
    <dgm:txLinClrLst/>
    <dgm:txFillClrLst meth="repeat">
      <a:schemeClr val="dk1"/>
    </dgm:txFillClrLst>
    <dgm:txEffectClrLst/>
  </dgm:styleLbl>
  <dgm:styleLbl name="conFgAcc1">
    <dgm:fillClrLst meth="repeat">
      <a:schemeClr val="lt1">
        <a:alpha val="90000"/>
      </a:schemeClr>
    </dgm:fillClrLst>
    <dgm:linClrLst>
      <a:schemeClr val="accent2">
        <a:shade val="80000"/>
      </a:schemeClr>
      <a:schemeClr val="accent2">
        <a:tint val="70000"/>
      </a:schemeClr>
    </dgm:linClrLst>
    <dgm:effectClrLst/>
    <dgm:txLinClrLst/>
    <dgm:txFillClrLst meth="repeat">
      <a:schemeClr val="dk1"/>
    </dgm:txFillClrLst>
    <dgm:txEffectClrLst/>
  </dgm:styleLbl>
  <dgm:styleLbl name="alignAcc1">
    <dgm:fillClrLst meth="repeat">
      <a:schemeClr val="lt1">
        <a:alpha val="90000"/>
      </a:schemeClr>
    </dgm:fillClrLst>
    <dgm:linClrLst>
      <a:schemeClr val="accent2">
        <a:shade val="80000"/>
      </a:schemeClr>
      <a:schemeClr val="accent2">
        <a:tint val="70000"/>
      </a:schemeClr>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2">
        <a:shade val="80000"/>
      </a:schemeClr>
      <a:schemeClr val="accent2">
        <a:tint val="70000"/>
      </a:schemeClr>
    </dgm:linClrLst>
    <dgm:effectClrLst/>
    <dgm:txLinClrLst/>
    <dgm:txFillClrLst meth="repeat">
      <a:schemeClr val="dk1"/>
    </dgm:txFillClrLst>
    <dgm:txEffectClrLst/>
  </dgm:styleLbl>
  <dgm:styleLbl name="solidFgAcc1">
    <dgm:fillClrLst meth="repeat">
      <a:schemeClr val="lt1"/>
    </dgm:fillClrLst>
    <dgm:linClrLst>
      <a:schemeClr val="accent2">
        <a:shade val="80000"/>
      </a:schemeClr>
      <a:schemeClr val="accent2">
        <a:tint val="70000"/>
      </a:schemeClr>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align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bgAccFollowNode1">
    <dgm:fillClrLst meth="repeat">
      <a:schemeClr val="accent2">
        <a:alpha val="90000"/>
        <a:tint val="40000"/>
      </a:schemeClr>
    </dgm:fillClrLst>
    <dgm:linClrLst meth="repeat">
      <a:schemeClr val="lt1"/>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2">
        <a:shade val="80000"/>
      </a:schemeClr>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2">
        <a:tint val="99000"/>
      </a:schemeClr>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2">
        <a:tint val="80000"/>
      </a:schemeClr>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2">
        <a:tint val="70000"/>
      </a:schemeClr>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DC8397E-5B51-4B94-9373-D37F3F08841D}" type="doc">
      <dgm:prSet loTypeId="urn:microsoft.com/office/officeart/2005/8/layout/radial5" loCatId="cycle" qsTypeId="urn:microsoft.com/office/officeart/2005/8/quickstyle/simple1" qsCatId="simple" csTypeId="urn:microsoft.com/office/officeart/2005/8/colors/accent2_2" csCatId="accent2" phldr="1"/>
      <dgm:spPr/>
      <dgm:t>
        <a:bodyPr/>
        <a:lstStyle/>
        <a:p>
          <a:pPr rtl="1"/>
          <a:endParaRPr lang="ar-SA"/>
        </a:p>
      </dgm:t>
    </dgm:pt>
    <dgm:pt modelId="{051A33A1-F332-4FCB-B418-6C2A72089D14}">
      <dgm:prSet phldrT="[نص]"/>
      <dgm:spPr>
        <a:solidFill>
          <a:schemeClr val="tx2">
            <a:lumMod val="75000"/>
          </a:schemeClr>
        </a:solidFill>
      </dgm:spPr>
      <dgm:t>
        <a:bodyPr/>
        <a:lstStyle/>
        <a:p>
          <a:pPr rtl="1"/>
          <a:r>
            <a:rPr lang="ar-SA">
              <a:cs typeface="AL-Mohanad" pitchFamily="2" charset="-78"/>
            </a:rPr>
            <a:t>المراحل العمرية</a:t>
          </a:r>
        </a:p>
      </dgm:t>
    </dgm:pt>
    <dgm:pt modelId="{647AC3E1-D312-4629-AA71-BE2EBF56690A}" type="parTrans" cxnId="{FE238B11-7C8F-423C-9781-0A909B4AAA2D}">
      <dgm:prSet/>
      <dgm:spPr/>
      <dgm:t>
        <a:bodyPr/>
        <a:lstStyle/>
        <a:p>
          <a:pPr rtl="1"/>
          <a:endParaRPr lang="ar-SA">
            <a:cs typeface="AL-Mohanad" pitchFamily="2" charset="-78"/>
          </a:endParaRPr>
        </a:p>
      </dgm:t>
    </dgm:pt>
    <dgm:pt modelId="{B55E8433-9556-4D04-95A6-D41BED3115A7}" type="sibTrans" cxnId="{FE238B11-7C8F-423C-9781-0A909B4AAA2D}">
      <dgm:prSet/>
      <dgm:spPr/>
      <dgm:t>
        <a:bodyPr/>
        <a:lstStyle/>
        <a:p>
          <a:pPr rtl="1"/>
          <a:endParaRPr lang="ar-SA">
            <a:cs typeface="AL-Mohanad" pitchFamily="2" charset="-78"/>
          </a:endParaRPr>
        </a:p>
      </dgm:t>
    </dgm:pt>
    <dgm:pt modelId="{2C334545-971C-41F1-9BC6-DD8F085E07E5}">
      <dgm:prSet phldrT="[نص]"/>
      <dgm:spPr/>
      <dgm:t>
        <a:bodyPr/>
        <a:lstStyle/>
        <a:p>
          <a:pPr rtl="1"/>
          <a:r>
            <a:rPr lang="ar-SA">
              <a:cs typeface="AL-Mohanad" pitchFamily="2" charset="-78"/>
            </a:rPr>
            <a:t>من</a:t>
          </a:r>
        </a:p>
        <a:p>
          <a:pPr rtl="1"/>
          <a:r>
            <a:rPr lang="ar-SA">
              <a:cs typeface="AL-Mohanad" pitchFamily="2" charset="-78"/>
            </a:rPr>
            <a:t> (3 -4) سنوات</a:t>
          </a:r>
        </a:p>
      </dgm:t>
    </dgm:pt>
    <dgm:pt modelId="{539F7766-2E8E-448A-867C-E74EDB0EB4AD}" type="parTrans" cxnId="{EF365C34-C1FE-4AAC-A05A-02A1C5E7EF43}">
      <dgm:prSet/>
      <dgm:spPr/>
      <dgm:t>
        <a:bodyPr/>
        <a:lstStyle/>
        <a:p>
          <a:pPr rtl="1"/>
          <a:endParaRPr lang="ar-SA">
            <a:cs typeface="AL-Mohanad" pitchFamily="2" charset="-78"/>
          </a:endParaRPr>
        </a:p>
      </dgm:t>
    </dgm:pt>
    <dgm:pt modelId="{EB334ACE-8BFB-4DD3-A24A-E755472E03B8}" type="sibTrans" cxnId="{EF365C34-C1FE-4AAC-A05A-02A1C5E7EF43}">
      <dgm:prSet/>
      <dgm:spPr/>
      <dgm:t>
        <a:bodyPr/>
        <a:lstStyle/>
        <a:p>
          <a:pPr rtl="1"/>
          <a:endParaRPr lang="ar-SA">
            <a:cs typeface="AL-Mohanad" pitchFamily="2" charset="-78"/>
          </a:endParaRPr>
        </a:p>
      </dgm:t>
    </dgm:pt>
    <dgm:pt modelId="{60F38A2E-7DA3-4C4D-9BCF-131110C2B791}">
      <dgm:prSet phldrT="[نص]"/>
      <dgm:spPr/>
      <dgm:t>
        <a:bodyPr/>
        <a:lstStyle/>
        <a:p>
          <a:pPr rtl="1"/>
          <a:r>
            <a:rPr lang="ar-SA">
              <a:cs typeface="AL-Mohanad" pitchFamily="2" charset="-78"/>
            </a:rPr>
            <a:t>من</a:t>
          </a:r>
        </a:p>
        <a:p>
          <a:pPr rtl="1"/>
          <a:r>
            <a:rPr lang="ar-SA">
              <a:cs typeface="AL-Mohanad" pitchFamily="2" charset="-78"/>
            </a:rPr>
            <a:t>(9-12) سنة</a:t>
          </a:r>
        </a:p>
      </dgm:t>
    </dgm:pt>
    <dgm:pt modelId="{B0B9455E-06FD-43D1-A5C5-7E6F060AECC6}" type="parTrans" cxnId="{2CABB845-3669-4EE1-A052-4EA6FB67BD2A}">
      <dgm:prSet/>
      <dgm:spPr/>
      <dgm:t>
        <a:bodyPr/>
        <a:lstStyle/>
        <a:p>
          <a:pPr rtl="1"/>
          <a:endParaRPr lang="ar-SA">
            <a:cs typeface="AL-Mohanad" pitchFamily="2" charset="-78"/>
          </a:endParaRPr>
        </a:p>
      </dgm:t>
    </dgm:pt>
    <dgm:pt modelId="{71DE14BD-FF08-4DB7-ADD1-2BFCE6FD20E4}" type="sibTrans" cxnId="{2CABB845-3669-4EE1-A052-4EA6FB67BD2A}">
      <dgm:prSet/>
      <dgm:spPr/>
      <dgm:t>
        <a:bodyPr/>
        <a:lstStyle/>
        <a:p>
          <a:pPr rtl="1"/>
          <a:endParaRPr lang="ar-SA">
            <a:cs typeface="AL-Mohanad" pitchFamily="2" charset="-78"/>
          </a:endParaRPr>
        </a:p>
      </dgm:t>
    </dgm:pt>
    <dgm:pt modelId="{7AC686D1-9F4B-4581-AFEC-2B4166FCEF0D}">
      <dgm:prSet phldrT="[نص]"/>
      <dgm:spPr/>
      <dgm:t>
        <a:bodyPr/>
        <a:lstStyle/>
        <a:p>
          <a:pPr rtl="1"/>
          <a:r>
            <a:rPr lang="ar-SA">
              <a:cs typeface="AL-Mohanad" pitchFamily="2" charset="-78"/>
            </a:rPr>
            <a:t>من</a:t>
          </a:r>
        </a:p>
        <a:p>
          <a:pPr rtl="1"/>
          <a:r>
            <a:rPr lang="ar-SA">
              <a:cs typeface="AL-Mohanad" pitchFamily="2" charset="-78"/>
            </a:rPr>
            <a:t>(7-8) سنوات</a:t>
          </a:r>
        </a:p>
      </dgm:t>
    </dgm:pt>
    <dgm:pt modelId="{36178143-614F-450D-870B-C3B6B7E14922}" type="parTrans" cxnId="{9280BD5A-A7BD-4525-8ED2-82E77749B254}">
      <dgm:prSet/>
      <dgm:spPr/>
      <dgm:t>
        <a:bodyPr/>
        <a:lstStyle/>
        <a:p>
          <a:pPr rtl="1"/>
          <a:endParaRPr lang="ar-SA">
            <a:cs typeface="AL-Mohanad" pitchFamily="2" charset="-78"/>
          </a:endParaRPr>
        </a:p>
      </dgm:t>
    </dgm:pt>
    <dgm:pt modelId="{5147BA58-074A-4C20-90CD-03A4BF956459}" type="sibTrans" cxnId="{9280BD5A-A7BD-4525-8ED2-82E77749B254}">
      <dgm:prSet/>
      <dgm:spPr/>
      <dgm:t>
        <a:bodyPr/>
        <a:lstStyle/>
        <a:p>
          <a:pPr rtl="1"/>
          <a:endParaRPr lang="ar-SA">
            <a:cs typeface="AL-Mohanad" pitchFamily="2" charset="-78"/>
          </a:endParaRPr>
        </a:p>
      </dgm:t>
    </dgm:pt>
    <dgm:pt modelId="{03CF8A0C-AAA8-48DD-BD8A-82A143AB9546}">
      <dgm:prSet phldrT="[نص]"/>
      <dgm:spPr/>
      <dgm:t>
        <a:bodyPr/>
        <a:lstStyle/>
        <a:p>
          <a:pPr rtl="1"/>
          <a:r>
            <a:rPr lang="ar-SA">
              <a:cs typeface="AL-Mohanad" pitchFamily="2" charset="-78"/>
            </a:rPr>
            <a:t>من</a:t>
          </a:r>
        </a:p>
        <a:p>
          <a:pPr rtl="1"/>
          <a:r>
            <a:rPr lang="ar-SA">
              <a:cs typeface="AL-Mohanad" pitchFamily="2" charset="-78"/>
            </a:rPr>
            <a:t>(5-6) سنوات</a:t>
          </a:r>
        </a:p>
      </dgm:t>
    </dgm:pt>
    <dgm:pt modelId="{37D33475-BCCB-431C-A606-EA6BD392232C}" type="parTrans" cxnId="{F80DE5D9-A1CA-4230-AEC9-C4BD12B90A22}">
      <dgm:prSet/>
      <dgm:spPr/>
      <dgm:t>
        <a:bodyPr/>
        <a:lstStyle/>
        <a:p>
          <a:pPr rtl="1"/>
          <a:endParaRPr lang="ar-SA">
            <a:cs typeface="AL-Mohanad" pitchFamily="2" charset="-78"/>
          </a:endParaRPr>
        </a:p>
      </dgm:t>
    </dgm:pt>
    <dgm:pt modelId="{F5DCC587-6D86-46AC-AF04-EBF9005CAC71}" type="sibTrans" cxnId="{F80DE5D9-A1CA-4230-AEC9-C4BD12B90A22}">
      <dgm:prSet/>
      <dgm:spPr/>
      <dgm:t>
        <a:bodyPr/>
        <a:lstStyle/>
        <a:p>
          <a:pPr rtl="1"/>
          <a:endParaRPr lang="ar-SA">
            <a:cs typeface="AL-Mohanad" pitchFamily="2" charset="-78"/>
          </a:endParaRPr>
        </a:p>
      </dgm:t>
    </dgm:pt>
    <dgm:pt modelId="{1381A877-B30F-48B6-BB8D-346F8CFE963D}" type="pres">
      <dgm:prSet presAssocID="{ADC8397E-5B51-4B94-9373-D37F3F08841D}" presName="Name0" presStyleCnt="0">
        <dgm:presLayoutVars>
          <dgm:chMax val="1"/>
          <dgm:dir val="rev"/>
          <dgm:animLvl val="ctr"/>
          <dgm:resizeHandles val="exact"/>
        </dgm:presLayoutVars>
      </dgm:prSet>
      <dgm:spPr/>
      <dgm:t>
        <a:bodyPr/>
        <a:lstStyle/>
        <a:p>
          <a:pPr rtl="1"/>
          <a:endParaRPr lang="ar-SA"/>
        </a:p>
      </dgm:t>
    </dgm:pt>
    <dgm:pt modelId="{5BBD65EF-22D8-4C9D-A936-49AF4D51BABB}" type="pres">
      <dgm:prSet presAssocID="{051A33A1-F332-4FCB-B418-6C2A72089D14}" presName="centerShape" presStyleLbl="node0" presStyleIdx="0" presStyleCnt="1"/>
      <dgm:spPr/>
      <dgm:t>
        <a:bodyPr/>
        <a:lstStyle/>
        <a:p>
          <a:pPr rtl="1"/>
          <a:endParaRPr lang="ar-SA"/>
        </a:p>
      </dgm:t>
    </dgm:pt>
    <dgm:pt modelId="{87B8D64A-1EC0-40DE-B72D-DEDFC0AE6AFD}" type="pres">
      <dgm:prSet presAssocID="{539F7766-2E8E-448A-867C-E74EDB0EB4AD}" presName="parTrans" presStyleLbl="sibTrans2D1" presStyleIdx="0" presStyleCnt="4"/>
      <dgm:spPr/>
      <dgm:t>
        <a:bodyPr/>
        <a:lstStyle/>
        <a:p>
          <a:pPr rtl="1"/>
          <a:endParaRPr lang="ar-SA"/>
        </a:p>
      </dgm:t>
    </dgm:pt>
    <dgm:pt modelId="{87B30612-1046-46D1-82FB-8A424702960C}" type="pres">
      <dgm:prSet presAssocID="{539F7766-2E8E-448A-867C-E74EDB0EB4AD}" presName="connectorText" presStyleLbl="sibTrans2D1" presStyleIdx="0" presStyleCnt="4"/>
      <dgm:spPr/>
      <dgm:t>
        <a:bodyPr/>
        <a:lstStyle/>
        <a:p>
          <a:pPr rtl="1"/>
          <a:endParaRPr lang="ar-SA"/>
        </a:p>
      </dgm:t>
    </dgm:pt>
    <dgm:pt modelId="{52C42481-B4A1-4F99-9104-677CE46E0A54}" type="pres">
      <dgm:prSet presAssocID="{2C334545-971C-41F1-9BC6-DD8F085E07E5}" presName="node" presStyleLbl="node1" presStyleIdx="0" presStyleCnt="4">
        <dgm:presLayoutVars>
          <dgm:bulletEnabled val="1"/>
        </dgm:presLayoutVars>
      </dgm:prSet>
      <dgm:spPr/>
      <dgm:t>
        <a:bodyPr/>
        <a:lstStyle/>
        <a:p>
          <a:pPr rtl="1"/>
          <a:endParaRPr lang="ar-SA"/>
        </a:p>
      </dgm:t>
    </dgm:pt>
    <dgm:pt modelId="{2B0B1F95-AA27-4D4D-B116-66DD7D5C80E5}" type="pres">
      <dgm:prSet presAssocID="{B0B9455E-06FD-43D1-A5C5-7E6F060AECC6}" presName="parTrans" presStyleLbl="sibTrans2D1" presStyleIdx="1" presStyleCnt="4"/>
      <dgm:spPr/>
      <dgm:t>
        <a:bodyPr/>
        <a:lstStyle/>
        <a:p>
          <a:pPr rtl="1"/>
          <a:endParaRPr lang="ar-SA"/>
        </a:p>
      </dgm:t>
    </dgm:pt>
    <dgm:pt modelId="{AC3345E2-D2CE-4DE7-8059-D68B663345F5}" type="pres">
      <dgm:prSet presAssocID="{B0B9455E-06FD-43D1-A5C5-7E6F060AECC6}" presName="connectorText" presStyleLbl="sibTrans2D1" presStyleIdx="1" presStyleCnt="4"/>
      <dgm:spPr/>
      <dgm:t>
        <a:bodyPr/>
        <a:lstStyle/>
        <a:p>
          <a:pPr rtl="1"/>
          <a:endParaRPr lang="ar-SA"/>
        </a:p>
      </dgm:t>
    </dgm:pt>
    <dgm:pt modelId="{24664D9C-885D-4C69-B008-B9B2EC58BFFF}" type="pres">
      <dgm:prSet presAssocID="{60F38A2E-7DA3-4C4D-9BCF-131110C2B791}" presName="node" presStyleLbl="node1" presStyleIdx="1" presStyleCnt="4">
        <dgm:presLayoutVars>
          <dgm:bulletEnabled val="1"/>
        </dgm:presLayoutVars>
      </dgm:prSet>
      <dgm:spPr/>
      <dgm:t>
        <a:bodyPr/>
        <a:lstStyle/>
        <a:p>
          <a:pPr rtl="1"/>
          <a:endParaRPr lang="ar-SA"/>
        </a:p>
      </dgm:t>
    </dgm:pt>
    <dgm:pt modelId="{F8A7D9AD-1184-4181-BD5E-BA5BEB6B028E}" type="pres">
      <dgm:prSet presAssocID="{36178143-614F-450D-870B-C3B6B7E14922}" presName="parTrans" presStyleLbl="sibTrans2D1" presStyleIdx="2" presStyleCnt="4"/>
      <dgm:spPr/>
      <dgm:t>
        <a:bodyPr/>
        <a:lstStyle/>
        <a:p>
          <a:pPr rtl="1"/>
          <a:endParaRPr lang="ar-SA"/>
        </a:p>
      </dgm:t>
    </dgm:pt>
    <dgm:pt modelId="{A3141D52-82C8-4170-A48D-7638BD0CC9C4}" type="pres">
      <dgm:prSet presAssocID="{36178143-614F-450D-870B-C3B6B7E14922}" presName="connectorText" presStyleLbl="sibTrans2D1" presStyleIdx="2" presStyleCnt="4"/>
      <dgm:spPr/>
      <dgm:t>
        <a:bodyPr/>
        <a:lstStyle/>
        <a:p>
          <a:pPr rtl="1"/>
          <a:endParaRPr lang="ar-SA"/>
        </a:p>
      </dgm:t>
    </dgm:pt>
    <dgm:pt modelId="{5C489DB8-2660-4EDF-AA08-9A0648AFEBEE}" type="pres">
      <dgm:prSet presAssocID="{7AC686D1-9F4B-4581-AFEC-2B4166FCEF0D}" presName="node" presStyleLbl="node1" presStyleIdx="2" presStyleCnt="4">
        <dgm:presLayoutVars>
          <dgm:bulletEnabled val="1"/>
        </dgm:presLayoutVars>
      </dgm:prSet>
      <dgm:spPr/>
      <dgm:t>
        <a:bodyPr/>
        <a:lstStyle/>
        <a:p>
          <a:pPr rtl="1"/>
          <a:endParaRPr lang="ar-SA"/>
        </a:p>
      </dgm:t>
    </dgm:pt>
    <dgm:pt modelId="{71DE07F5-48BA-4D24-B6CE-AB4A33AC9766}" type="pres">
      <dgm:prSet presAssocID="{37D33475-BCCB-431C-A606-EA6BD392232C}" presName="parTrans" presStyleLbl="sibTrans2D1" presStyleIdx="3" presStyleCnt="4"/>
      <dgm:spPr/>
      <dgm:t>
        <a:bodyPr/>
        <a:lstStyle/>
        <a:p>
          <a:pPr rtl="1"/>
          <a:endParaRPr lang="ar-SA"/>
        </a:p>
      </dgm:t>
    </dgm:pt>
    <dgm:pt modelId="{164DF55A-7B22-4BC1-9186-880B7F7DB650}" type="pres">
      <dgm:prSet presAssocID="{37D33475-BCCB-431C-A606-EA6BD392232C}" presName="connectorText" presStyleLbl="sibTrans2D1" presStyleIdx="3" presStyleCnt="4"/>
      <dgm:spPr/>
      <dgm:t>
        <a:bodyPr/>
        <a:lstStyle/>
        <a:p>
          <a:pPr rtl="1"/>
          <a:endParaRPr lang="ar-SA"/>
        </a:p>
      </dgm:t>
    </dgm:pt>
    <dgm:pt modelId="{E2D0EA12-14ED-4E53-9E4E-25FA7E7862D9}" type="pres">
      <dgm:prSet presAssocID="{03CF8A0C-AAA8-48DD-BD8A-82A143AB9546}" presName="node" presStyleLbl="node1" presStyleIdx="3" presStyleCnt="4">
        <dgm:presLayoutVars>
          <dgm:bulletEnabled val="1"/>
        </dgm:presLayoutVars>
      </dgm:prSet>
      <dgm:spPr/>
      <dgm:t>
        <a:bodyPr/>
        <a:lstStyle/>
        <a:p>
          <a:pPr rtl="1"/>
          <a:endParaRPr lang="ar-SA"/>
        </a:p>
      </dgm:t>
    </dgm:pt>
  </dgm:ptLst>
  <dgm:cxnLst>
    <dgm:cxn modelId="{EA41B792-16AC-432E-BAC4-DB6DED1F4685}" type="presOf" srcId="{36178143-614F-450D-870B-C3B6B7E14922}" destId="{A3141D52-82C8-4170-A48D-7638BD0CC9C4}" srcOrd="1" destOrd="0" presId="urn:microsoft.com/office/officeart/2005/8/layout/radial5"/>
    <dgm:cxn modelId="{071262E3-1F09-4BEA-9F81-727E4AE6142F}" type="presOf" srcId="{37D33475-BCCB-431C-A606-EA6BD392232C}" destId="{164DF55A-7B22-4BC1-9186-880B7F7DB650}" srcOrd="1" destOrd="0" presId="urn:microsoft.com/office/officeart/2005/8/layout/radial5"/>
    <dgm:cxn modelId="{3A7693C6-493B-4C00-B65C-0C33223E99F1}" type="presOf" srcId="{539F7766-2E8E-448A-867C-E74EDB0EB4AD}" destId="{87B30612-1046-46D1-82FB-8A424702960C}" srcOrd="1" destOrd="0" presId="urn:microsoft.com/office/officeart/2005/8/layout/radial5"/>
    <dgm:cxn modelId="{625E55C8-E4BC-4E3C-A75E-4DED71F691A8}" type="presOf" srcId="{B0B9455E-06FD-43D1-A5C5-7E6F060AECC6}" destId="{2B0B1F95-AA27-4D4D-B116-66DD7D5C80E5}" srcOrd="0" destOrd="0" presId="urn:microsoft.com/office/officeart/2005/8/layout/radial5"/>
    <dgm:cxn modelId="{5C119631-1373-4100-AE87-30A73AE0306F}" type="presOf" srcId="{36178143-614F-450D-870B-C3B6B7E14922}" destId="{F8A7D9AD-1184-4181-BD5E-BA5BEB6B028E}" srcOrd="0" destOrd="0" presId="urn:microsoft.com/office/officeart/2005/8/layout/radial5"/>
    <dgm:cxn modelId="{E8C931B7-894A-42CE-93D6-124814FB00DE}" type="presOf" srcId="{051A33A1-F332-4FCB-B418-6C2A72089D14}" destId="{5BBD65EF-22D8-4C9D-A936-49AF4D51BABB}" srcOrd="0" destOrd="0" presId="urn:microsoft.com/office/officeart/2005/8/layout/radial5"/>
    <dgm:cxn modelId="{568FB599-36BA-4899-8F8F-2E8E26D6E59D}" type="presOf" srcId="{7AC686D1-9F4B-4581-AFEC-2B4166FCEF0D}" destId="{5C489DB8-2660-4EDF-AA08-9A0648AFEBEE}" srcOrd="0" destOrd="0" presId="urn:microsoft.com/office/officeart/2005/8/layout/radial5"/>
    <dgm:cxn modelId="{D33E60B0-0C19-47CA-ADD0-37C1A266C7C3}" type="presOf" srcId="{60F38A2E-7DA3-4C4D-9BCF-131110C2B791}" destId="{24664D9C-885D-4C69-B008-B9B2EC58BFFF}" srcOrd="0" destOrd="0" presId="urn:microsoft.com/office/officeart/2005/8/layout/radial5"/>
    <dgm:cxn modelId="{E464BAA9-C52D-44E0-8F12-CDDAEFD865AF}" type="presOf" srcId="{539F7766-2E8E-448A-867C-E74EDB0EB4AD}" destId="{87B8D64A-1EC0-40DE-B72D-DEDFC0AE6AFD}" srcOrd="0" destOrd="0" presId="urn:microsoft.com/office/officeart/2005/8/layout/radial5"/>
    <dgm:cxn modelId="{4CE69AD4-27FD-4BD9-B8E4-274BAAF7441D}" type="presOf" srcId="{ADC8397E-5B51-4B94-9373-D37F3F08841D}" destId="{1381A877-B30F-48B6-BB8D-346F8CFE963D}" srcOrd="0" destOrd="0" presId="urn:microsoft.com/office/officeart/2005/8/layout/radial5"/>
    <dgm:cxn modelId="{9280BD5A-A7BD-4525-8ED2-82E77749B254}" srcId="{051A33A1-F332-4FCB-B418-6C2A72089D14}" destId="{7AC686D1-9F4B-4581-AFEC-2B4166FCEF0D}" srcOrd="2" destOrd="0" parTransId="{36178143-614F-450D-870B-C3B6B7E14922}" sibTransId="{5147BA58-074A-4C20-90CD-03A4BF956459}"/>
    <dgm:cxn modelId="{F80DE5D9-A1CA-4230-AEC9-C4BD12B90A22}" srcId="{051A33A1-F332-4FCB-B418-6C2A72089D14}" destId="{03CF8A0C-AAA8-48DD-BD8A-82A143AB9546}" srcOrd="3" destOrd="0" parTransId="{37D33475-BCCB-431C-A606-EA6BD392232C}" sibTransId="{F5DCC587-6D86-46AC-AF04-EBF9005CAC71}"/>
    <dgm:cxn modelId="{ABA748A5-20AA-41F8-A2B3-24369487F016}" type="presOf" srcId="{37D33475-BCCB-431C-A606-EA6BD392232C}" destId="{71DE07F5-48BA-4D24-B6CE-AB4A33AC9766}" srcOrd="0" destOrd="0" presId="urn:microsoft.com/office/officeart/2005/8/layout/radial5"/>
    <dgm:cxn modelId="{EF365C34-C1FE-4AAC-A05A-02A1C5E7EF43}" srcId="{051A33A1-F332-4FCB-B418-6C2A72089D14}" destId="{2C334545-971C-41F1-9BC6-DD8F085E07E5}" srcOrd="0" destOrd="0" parTransId="{539F7766-2E8E-448A-867C-E74EDB0EB4AD}" sibTransId="{EB334ACE-8BFB-4DD3-A24A-E755472E03B8}"/>
    <dgm:cxn modelId="{FF19E280-E269-4B97-A6F4-0ED8F9E2AF57}" type="presOf" srcId="{B0B9455E-06FD-43D1-A5C5-7E6F060AECC6}" destId="{AC3345E2-D2CE-4DE7-8059-D68B663345F5}" srcOrd="1" destOrd="0" presId="urn:microsoft.com/office/officeart/2005/8/layout/radial5"/>
    <dgm:cxn modelId="{2CABB845-3669-4EE1-A052-4EA6FB67BD2A}" srcId="{051A33A1-F332-4FCB-B418-6C2A72089D14}" destId="{60F38A2E-7DA3-4C4D-9BCF-131110C2B791}" srcOrd="1" destOrd="0" parTransId="{B0B9455E-06FD-43D1-A5C5-7E6F060AECC6}" sibTransId="{71DE14BD-FF08-4DB7-ADD1-2BFCE6FD20E4}"/>
    <dgm:cxn modelId="{FE238B11-7C8F-423C-9781-0A909B4AAA2D}" srcId="{ADC8397E-5B51-4B94-9373-D37F3F08841D}" destId="{051A33A1-F332-4FCB-B418-6C2A72089D14}" srcOrd="0" destOrd="0" parTransId="{647AC3E1-D312-4629-AA71-BE2EBF56690A}" sibTransId="{B55E8433-9556-4D04-95A6-D41BED3115A7}"/>
    <dgm:cxn modelId="{47A54296-7502-4AE4-BB8D-F8B92681405C}" type="presOf" srcId="{03CF8A0C-AAA8-48DD-BD8A-82A143AB9546}" destId="{E2D0EA12-14ED-4E53-9E4E-25FA7E7862D9}" srcOrd="0" destOrd="0" presId="urn:microsoft.com/office/officeart/2005/8/layout/radial5"/>
    <dgm:cxn modelId="{126CDE62-AA5E-4535-8312-E3053EE3C02F}" type="presOf" srcId="{2C334545-971C-41F1-9BC6-DD8F085E07E5}" destId="{52C42481-B4A1-4F99-9104-677CE46E0A54}" srcOrd="0" destOrd="0" presId="urn:microsoft.com/office/officeart/2005/8/layout/radial5"/>
    <dgm:cxn modelId="{F9BFD7FF-ECD8-464A-8003-117CBB389416}" type="presParOf" srcId="{1381A877-B30F-48B6-BB8D-346F8CFE963D}" destId="{5BBD65EF-22D8-4C9D-A936-49AF4D51BABB}" srcOrd="0" destOrd="0" presId="urn:microsoft.com/office/officeart/2005/8/layout/radial5"/>
    <dgm:cxn modelId="{8A55CA00-95AB-4D02-A459-5601ABC75385}" type="presParOf" srcId="{1381A877-B30F-48B6-BB8D-346F8CFE963D}" destId="{87B8D64A-1EC0-40DE-B72D-DEDFC0AE6AFD}" srcOrd="1" destOrd="0" presId="urn:microsoft.com/office/officeart/2005/8/layout/radial5"/>
    <dgm:cxn modelId="{F1D9D3F8-4EF1-474A-BF79-5C78667CADD5}" type="presParOf" srcId="{87B8D64A-1EC0-40DE-B72D-DEDFC0AE6AFD}" destId="{87B30612-1046-46D1-82FB-8A424702960C}" srcOrd="0" destOrd="0" presId="urn:microsoft.com/office/officeart/2005/8/layout/radial5"/>
    <dgm:cxn modelId="{99C4CF61-4B44-4BEC-9021-6E198E53B637}" type="presParOf" srcId="{1381A877-B30F-48B6-BB8D-346F8CFE963D}" destId="{52C42481-B4A1-4F99-9104-677CE46E0A54}" srcOrd="2" destOrd="0" presId="urn:microsoft.com/office/officeart/2005/8/layout/radial5"/>
    <dgm:cxn modelId="{D2658C14-B4DF-4212-835C-8F4E6C2D914A}" type="presParOf" srcId="{1381A877-B30F-48B6-BB8D-346F8CFE963D}" destId="{2B0B1F95-AA27-4D4D-B116-66DD7D5C80E5}" srcOrd="3" destOrd="0" presId="urn:microsoft.com/office/officeart/2005/8/layout/radial5"/>
    <dgm:cxn modelId="{3357A85D-6647-4BE2-AEF0-75F222072C33}" type="presParOf" srcId="{2B0B1F95-AA27-4D4D-B116-66DD7D5C80E5}" destId="{AC3345E2-D2CE-4DE7-8059-D68B663345F5}" srcOrd="0" destOrd="0" presId="urn:microsoft.com/office/officeart/2005/8/layout/radial5"/>
    <dgm:cxn modelId="{BF0640D2-0D0F-4240-B76A-3879BF0CD8B9}" type="presParOf" srcId="{1381A877-B30F-48B6-BB8D-346F8CFE963D}" destId="{24664D9C-885D-4C69-B008-B9B2EC58BFFF}" srcOrd="4" destOrd="0" presId="urn:microsoft.com/office/officeart/2005/8/layout/radial5"/>
    <dgm:cxn modelId="{B8CF0083-7254-4669-AB06-19F10AB799B4}" type="presParOf" srcId="{1381A877-B30F-48B6-BB8D-346F8CFE963D}" destId="{F8A7D9AD-1184-4181-BD5E-BA5BEB6B028E}" srcOrd="5" destOrd="0" presId="urn:microsoft.com/office/officeart/2005/8/layout/radial5"/>
    <dgm:cxn modelId="{A0BCB85C-2E62-4862-A076-A931DEBBCD61}" type="presParOf" srcId="{F8A7D9AD-1184-4181-BD5E-BA5BEB6B028E}" destId="{A3141D52-82C8-4170-A48D-7638BD0CC9C4}" srcOrd="0" destOrd="0" presId="urn:microsoft.com/office/officeart/2005/8/layout/radial5"/>
    <dgm:cxn modelId="{13A47A34-170C-4AA8-B0B7-04942AA1D605}" type="presParOf" srcId="{1381A877-B30F-48B6-BB8D-346F8CFE963D}" destId="{5C489DB8-2660-4EDF-AA08-9A0648AFEBEE}" srcOrd="6" destOrd="0" presId="urn:microsoft.com/office/officeart/2005/8/layout/radial5"/>
    <dgm:cxn modelId="{AEF9447C-8D8E-4B55-A113-2DED4B23DC03}" type="presParOf" srcId="{1381A877-B30F-48B6-BB8D-346F8CFE963D}" destId="{71DE07F5-48BA-4D24-B6CE-AB4A33AC9766}" srcOrd="7" destOrd="0" presId="urn:microsoft.com/office/officeart/2005/8/layout/radial5"/>
    <dgm:cxn modelId="{A2DAB117-B3C3-460E-8BA7-1F4E2748CE04}" type="presParOf" srcId="{71DE07F5-48BA-4D24-B6CE-AB4A33AC9766}" destId="{164DF55A-7B22-4BC1-9186-880B7F7DB650}" srcOrd="0" destOrd="0" presId="urn:microsoft.com/office/officeart/2005/8/layout/radial5"/>
    <dgm:cxn modelId="{4F48C4BA-7B82-4095-B492-F06CC4A8D29E}" type="presParOf" srcId="{1381A877-B30F-48B6-BB8D-346F8CFE963D}" destId="{E2D0EA12-14ED-4E53-9E4E-25FA7E7862D9}" srcOrd="8" destOrd="0" presId="urn:microsoft.com/office/officeart/2005/8/layout/radial5"/>
  </dgm:cxnLst>
  <dgm:bg/>
  <dgm:whole>
    <a:ln>
      <a:solidFill>
        <a:schemeClr val="tx1"/>
      </a:solidFill>
    </a:ln>
  </dgm:whole>
</dgm:dataModel>
</file>

<file path=word/diagrams/data10.xml><?xml version="1.0" encoding="utf-8"?>
<dgm:dataModel xmlns:dgm="http://schemas.openxmlformats.org/drawingml/2006/diagram" xmlns:a="http://schemas.openxmlformats.org/drawingml/2006/main">
  <dgm:ptLst>
    <dgm:pt modelId="{927B9633-3E24-4CF3-9C60-378469A8E643}" type="doc">
      <dgm:prSet loTypeId="urn:microsoft.com/office/officeart/2005/8/layout/vList6" loCatId="list" qsTypeId="urn:microsoft.com/office/officeart/2005/8/quickstyle/simple1" qsCatId="simple" csTypeId="urn:microsoft.com/office/officeart/2005/8/colors/colorful5" csCatId="colorful" phldr="1"/>
      <dgm:spPr/>
      <dgm:t>
        <a:bodyPr/>
        <a:lstStyle/>
        <a:p>
          <a:pPr rtl="1"/>
          <a:endParaRPr lang="ar-SA"/>
        </a:p>
      </dgm:t>
    </dgm:pt>
    <dgm:pt modelId="{6D7363C2-2C26-4325-B341-937039BB0C90}">
      <dgm:prSet phldrT="[نص]"/>
      <dgm:spPr/>
      <dgm:t>
        <a:bodyPr/>
        <a:lstStyle/>
        <a:p>
          <a:pPr rtl="1"/>
          <a:r>
            <a:rPr lang="ar-SA">
              <a:cs typeface="AL-Mohanad" pitchFamily="2" charset="-78"/>
            </a:rPr>
            <a:t>أسلوب المعاملة</a:t>
          </a:r>
        </a:p>
      </dgm:t>
    </dgm:pt>
    <dgm:pt modelId="{9F93C124-0506-4A99-B899-0546A5DD8E5A}" type="parTrans" cxnId="{F0B87F19-0BA7-4A7B-8D71-6B0EFDC99739}">
      <dgm:prSet/>
      <dgm:spPr/>
      <dgm:t>
        <a:bodyPr/>
        <a:lstStyle/>
        <a:p>
          <a:pPr rtl="1"/>
          <a:endParaRPr lang="ar-SA">
            <a:cs typeface="AL-Mohanad" pitchFamily="2" charset="-78"/>
          </a:endParaRPr>
        </a:p>
      </dgm:t>
    </dgm:pt>
    <dgm:pt modelId="{D2262BAD-2B04-4730-B58D-AAFD52096A47}" type="sibTrans" cxnId="{F0B87F19-0BA7-4A7B-8D71-6B0EFDC99739}">
      <dgm:prSet/>
      <dgm:spPr/>
      <dgm:t>
        <a:bodyPr/>
        <a:lstStyle/>
        <a:p>
          <a:pPr rtl="1"/>
          <a:endParaRPr lang="ar-SA">
            <a:cs typeface="AL-Mohanad" pitchFamily="2" charset="-78"/>
          </a:endParaRPr>
        </a:p>
      </dgm:t>
    </dgm:pt>
    <dgm:pt modelId="{37B78BA6-D1A2-4743-AB37-5A34B8877E9C}">
      <dgm:prSet phldrT="[نص]"/>
      <dgm:spPr/>
      <dgm:t>
        <a:bodyPr/>
        <a:lstStyle/>
        <a:p>
          <a:pPr rtl="1"/>
          <a:r>
            <a:rPr lang="ar-SA">
              <a:cs typeface="AL-Mohanad" pitchFamily="2" charset="-78"/>
            </a:rPr>
            <a:t>الحوار والنقاش</a:t>
          </a:r>
        </a:p>
      </dgm:t>
    </dgm:pt>
    <dgm:pt modelId="{1BA4CCB8-069F-4BF4-9421-C6A2F31CD627}" type="parTrans" cxnId="{0B1D44EF-C512-477D-BA02-A98AE5BF6984}">
      <dgm:prSet/>
      <dgm:spPr/>
      <dgm:t>
        <a:bodyPr/>
        <a:lstStyle/>
        <a:p>
          <a:pPr rtl="1"/>
          <a:endParaRPr lang="ar-SA">
            <a:cs typeface="AL-Mohanad" pitchFamily="2" charset="-78"/>
          </a:endParaRPr>
        </a:p>
      </dgm:t>
    </dgm:pt>
    <dgm:pt modelId="{280C15E1-D8D4-48FF-9D94-C5538F25C705}" type="sibTrans" cxnId="{0B1D44EF-C512-477D-BA02-A98AE5BF6984}">
      <dgm:prSet/>
      <dgm:spPr/>
      <dgm:t>
        <a:bodyPr/>
        <a:lstStyle/>
        <a:p>
          <a:pPr rtl="1"/>
          <a:endParaRPr lang="ar-SA">
            <a:cs typeface="AL-Mohanad" pitchFamily="2" charset="-78"/>
          </a:endParaRPr>
        </a:p>
      </dgm:t>
    </dgm:pt>
    <dgm:pt modelId="{242B1F85-9387-4212-B252-7F77E71B021E}">
      <dgm:prSet phldrT="[نص]"/>
      <dgm:spPr/>
      <dgm:t>
        <a:bodyPr/>
        <a:lstStyle/>
        <a:p>
          <a:pPr rtl="1"/>
          <a:r>
            <a:rPr lang="ar-SA">
              <a:cs typeface="AL-Mohanad" pitchFamily="2" charset="-78"/>
            </a:rPr>
            <a:t>المشاركة الأسرية</a:t>
          </a:r>
        </a:p>
      </dgm:t>
    </dgm:pt>
    <dgm:pt modelId="{F9FE6580-1038-4CE4-902F-FDD7701D9E4A}" type="parTrans" cxnId="{3D19BCF9-9C78-4A9C-A377-E84494383928}">
      <dgm:prSet/>
      <dgm:spPr/>
      <dgm:t>
        <a:bodyPr/>
        <a:lstStyle/>
        <a:p>
          <a:pPr rtl="1"/>
          <a:endParaRPr lang="ar-SA">
            <a:cs typeface="AL-Mohanad" pitchFamily="2" charset="-78"/>
          </a:endParaRPr>
        </a:p>
      </dgm:t>
    </dgm:pt>
    <dgm:pt modelId="{8561DD28-645E-4F8E-8D34-9D84E9B95F85}" type="sibTrans" cxnId="{3D19BCF9-9C78-4A9C-A377-E84494383928}">
      <dgm:prSet/>
      <dgm:spPr/>
      <dgm:t>
        <a:bodyPr/>
        <a:lstStyle/>
        <a:p>
          <a:pPr rtl="1"/>
          <a:endParaRPr lang="ar-SA">
            <a:cs typeface="AL-Mohanad" pitchFamily="2" charset="-78"/>
          </a:endParaRPr>
        </a:p>
      </dgm:t>
    </dgm:pt>
    <dgm:pt modelId="{30E7129F-44BA-4F53-A346-23587993E923}">
      <dgm:prSet phldrT="[نص]"/>
      <dgm:spPr/>
      <dgm:t>
        <a:bodyPr/>
        <a:lstStyle/>
        <a:p>
          <a:pPr rtl="1"/>
          <a:r>
            <a:rPr lang="ar-SA">
              <a:cs typeface="AL-Mohanad" pitchFamily="2" charset="-78"/>
            </a:rPr>
            <a:t>تكليفه ببعض المسؤوليات</a:t>
          </a:r>
        </a:p>
      </dgm:t>
    </dgm:pt>
    <dgm:pt modelId="{AB9AB3EC-EE85-4409-B4F6-603EA28FAB11}" type="parTrans" cxnId="{B892186D-62A5-471F-B81A-59A64B18D40D}">
      <dgm:prSet/>
      <dgm:spPr/>
      <dgm:t>
        <a:bodyPr/>
        <a:lstStyle/>
        <a:p>
          <a:pPr rtl="1"/>
          <a:endParaRPr lang="ar-SA">
            <a:cs typeface="AL-Mohanad" pitchFamily="2" charset="-78"/>
          </a:endParaRPr>
        </a:p>
      </dgm:t>
    </dgm:pt>
    <dgm:pt modelId="{1FA27F22-D26A-4A80-B806-8D821D0FB78A}" type="sibTrans" cxnId="{B892186D-62A5-471F-B81A-59A64B18D40D}">
      <dgm:prSet/>
      <dgm:spPr/>
      <dgm:t>
        <a:bodyPr/>
        <a:lstStyle/>
        <a:p>
          <a:pPr rtl="1"/>
          <a:endParaRPr lang="ar-SA">
            <a:cs typeface="AL-Mohanad" pitchFamily="2" charset="-78"/>
          </a:endParaRPr>
        </a:p>
      </dgm:t>
    </dgm:pt>
    <dgm:pt modelId="{890AFFB9-4551-438F-BC91-17EA90EB6D52}">
      <dgm:prSet phldrT="[نص]"/>
      <dgm:spPr/>
      <dgm:t>
        <a:bodyPr/>
        <a:lstStyle/>
        <a:p>
          <a:pPr rtl="1"/>
          <a:r>
            <a:rPr lang="ar-SA">
              <a:cs typeface="AL-Mohanad" pitchFamily="2" charset="-78"/>
            </a:rPr>
            <a:t>التخطيط المستقبلي وتنفيذ المخطط</a:t>
          </a:r>
        </a:p>
      </dgm:t>
    </dgm:pt>
    <dgm:pt modelId="{907802DA-9410-4279-9008-8D85C12DF7FD}" type="parTrans" cxnId="{4AC29ECE-DEEF-4B56-ABC5-8255C2EBF95F}">
      <dgm:prSet/>
      <dgm:spPr/>
      <dgm:t>
        <a:bodyPr/>
        <a:lstStyle/>
        <a:p>
          <a:pPr rtl="1"/>
          <a:endParaRPr lang="ar-SA">
            <a:cs typeface="AL-Mohanad" pitchFamily="2" charset="-78"/>
          </a:endParaRPr>
        </a:p>
      </dgm:t>
    </dgm:pt>
    <dgm:pt modelId="{50AF70A8-2EFA-4D04-8BD0-6CB1E7F360B8}" type="sibTrans" cxnId="{4AC29ECE-DEEF-4B56-ABC5-8255C2EBF95F}">
      <dgm:prSet/>
      <dgm:spPr/>
      <dgm:t>
        <a:bodyPr/>
        <a:lstStyle/>
        <a:p>
          <a:pPr rtl="1"/>
          <a:endParaRPr lang="ar-SA">
            <a:cs typeface="AL-Mohanad" pitchFamily="2" charset="-78"/>
          </a:endParaRPr>
        </a:p>
      </dgm:t>
    </dgm:pt>
    <dgm:pt modelId="{B387333F-59B2-481B-8329-1F6A2EF0D46E}">
      <dgm:prSet phldrT="[نص]"/>
      <dgm:spPr/>
      <dgm:t>
        <a:bodyPr/>
        <a:lstStyle/>
        <a:p>
          <a:pPr rtl="1"/>
          <a:r>
            <a:rPr lang="ar-SA">
              <a:cs typeface="AL-Mohanad" pitchFamily="2" charset="-78"/>
            </a:rPr>
            <a:t>المشاركة الاجتماعية</a:t>
          </a:r>
        </a:p>
      </dgm:t>
    </dgm:pt>
    <dgm:pt modelId="{02AC4E48-31AE-41D6-91E1-A338DE1C8DA4}" type="parTrans" cxnId="{25E3566A-E88B-4279-BD02-1C4BC5DA193E}">
      <dgm:prSet/>
      <dgm:spPr/>
      <dgm:t>
        <a:bodyPr/>
        <a:lstStyle/>
        <a:p>
          <a:pPr rtl="1"/>
          <a:endParaRPr lang="ar-SA">
            <a:cs typeface="AL-Mohanad" pitchFamily="2" charset="-78"/>
          </a:endParaRPr>
        </a:p>
      </dgm:t>
    </dgm:pt>
    <dgm:pt modelId="{85E05AE7-9467-474B-9D91-7279997FB917}" type="sibTrans" cxnId="{25E3566A-E88B-4279-BD02-1C4BC5DA193E}">
      <dgm:prSet/>
      <dgm:spPr/>
      <dgm:t>
        <a:bodyPr/>
        <a:lstStyle/>
        <a:p>
          <a:pPr rtl="1"/>
          <a:endParaRPr lang="ar-SA">
            <a:cs typeface="AL-Mohanad" pitchFamily="2" charset="-78"/>
          </a:endParaRPr>
        </a:p>
      </dgm:t>
    </dgm:pt>
    <dgm:pt modelId="{905F6AF5-B01A-4F20-9DFB-8FE2B6E0543D}">
      <dgm:prSet phldrT="[نص]"/>
      <dgm:spPr/>
      <dgm:t>
        <a:bodyPr/>
        <a:lstStyle/>
        <a:p>
          <a:pPr rtl="1"/>
          <a:r>
            <a:rPr lang="ar-SA">
              <a:cs typeface="AL-Mohanad" pitchFamily="2" charset="-78"/>
            </a:rPr>
            <a:t>المشاورة في المناسبات</a:t>
          </a:r>
        </a:p>
      </dgm:t>
    </dgm:pt>
    <dgm:pt modelId="{6749A643-EF47-4AE8-AB9C-F435BC5BAAFE}" type="parTrans" cxnId="{180D64A3-7FBF-44DB-A396-D2658315CBF7}">
      <dgm:prSet/>
      <dgm:spPr/>
      <dgm:t>
        <a:bodyPr/>
        <a:lstStyle/>
        <a:p>
          <a:pPr rtl="1"/>
          <a:endParaRPr lang="ar-SA">
            <a:cs typeface="AL-Mohanad" pitchFamily="2" charset="-78"/>
          </a:endParaRPr>
        </a:p>
      </dgm:t>
    </dgm:pt>
    <dgm:pt modelId="{E722C697-C546-46BB-8C70-567BA0B61F40}" type="sibTrans" cxnId="{180D64A3-7FBF-44DB-A396-D2658315CBF7}">
      <dgm:prSet/>
      <dgm:spPr/>
      <dgm:t>
        <a:bodyPr/>
        <a:lstStyle/>
        <a:p>
          <a:pPr rtl="1"/>
          <a:endParaRPr lang="ar-SA">
            <a:cs typeface="AL-Mohanad" pitchFamily="2" charset="-78"/>
          </a:endParaRPr>
        </a:p>
      </dgm:t>
    </dgm:pt>
    <dgm:pt modelId="{7885720B-E20A-43B5-B0E6-41B5177C931F}">
      <dgm:prSet phldrT="[نص]"/>
      <dgm:spPr/>
      <dgm:t>
        <a:bodyPr/>
        <a:lstStyle/>
        <a:p>
          <a:pPr rtl="1"/>
          <a:r>
            <a:rPr lang="ar-SA">
              <a:cs typeface="AL-Mohanad" pitchFamily="2" charset="-78"/>
            </a:rPr>
            <a:t>إشراكه في اتخاذ القرار</a:t>
          </a:r>
        </a:p>
      </dgm:t>
    </dgm:pt>
    <dgm:pt modelId="{0A134A0D-839B-4466-BE1E-944842782A8E}" type="parTrans" cxnId="{227C9CA7-4FD1-4CB4-9BDB-4C726C8A7F6E}">
      <dgm:prSet/>
      <dgm:spPr/>
      <dgm:t>
        <a:bodyPr/>
        <a:lstStyle/>
        <a:p>
          <a:pPr rtl="1"/>
          <a:endParaRPr lang="ar-SA">
            <a:cs typeface="AL-Mohanad" pitchFamily="2" charset="-78"/>
          </a:endParaRPr>
        </a:p>
      </dgm:t>
    </dgm:pt>
    <dgm:pt modelId="{96E08E2A-D025-494D-BAEB-90635FEB6141}" type="sibTrans" cxnId="{227C9CA7-4FD1-4CB4-9BDB-4C726C8A7F6E}">
      <dgm:prSet/>
      <dgm:spPr/>
      <dgm:t>
        <a:bodyPr/>
        <a:lstStyle/>
        <a:p>
          <a:pPr rtl="1"/>
          <a:endParaRPr lang="ar-SA">
            <a:cs typeface="AL-Mohanad" pitchFamily="2" charset="-78"/>
          </a:endParaRPr>
        </a:p>
      </dgm:t>
    </dgm:pt>
    <dgm:pt modelId="{98B5275A-AB7B-4C66-B93C-D806B3311DB4}">
      <dgm:prSet phldrT="[نص]"/>
      <dgm:spPr/>
      <dgm:t>
        <a:bodyPr/>
        <a:lstStyle/>
        <a:p>
          <a:pPr rtl="1"/>
          <a:r>
            <a:rPr lang="ar-SA">
              <a:cs typeface="AL-Mohanad" pitchFamily="2" charset="-78"/>
            </a:rPr>
            <a:t>الاستقلالية المالية</a:t>
          </a:r>
        </a:p>
      </dgm:t>
    </dgm:pt>
    <dgm:pt modelId="{36766A0F-35B5-426F-99FC-82021B8B0EC9}" type="parTrans" cxnId="{8E3CC498-3D7F-4CA9-9EB5-72529562BD15}">
      <dgm:prSet/>
      <dgm:spPr/>
      <dgm:t>
        <a:bodyPr/>
        <a:lstStyle/>
        <a:p>
          <a:pPr rtl="1"/>
          <a:endParaRPr lang="ar-SA">
            <a:cs typeface="AL-Mohanad" pitchFamily="2" charset="-78"/>
          </a:endParaRPr>
        </a:p>
      </dgm:t>
    </dgm:pt>
    <dgm:pt modelId="{A9CD4D34-5BFD-4726-9125-EDD42DCEFE2D}" type="sibTrans" cxnId="{8E3CC498-3D7F-4CA9-9EB5-72529562BD15}">
      <dgm:prSet/>
      <dgm:spPr/>
      <dgm:t>
        <a:bodyPr/>
        <a:lstStyle/>
        <a:p>
          <a:pPr rtl="1"/>
          <a:endParaRPr lang="ar-SA">
            <a:cs typeface="AL-Mohanad" pitchFamily="2" charset="-78"/>
          </a:endParaRPr>
        </a:p>
      </dgm:t>
    </dgm:pt>
    <dgm:pt modelId="{62CBBF09-DC3D-4B4D-A25E-5F0469BE915C}">
      <dgm:prSet phldrT="[نص]"/>
      <dgm:spPr/>
      <dgm:t>
        <a:bodyPr/>
        <a:lstStyle/>
        <a:p>
          <a:pPr rtl="1"/>
          <a:r>
            <a:rPr lang="ar-SA">
              <a:cs typeface="AL-Mohanad" pitchFamily="2" charset="-78"/>
            </a:rPr>
            <a:t>الأعمال التطوعية</a:t>
          </a:r>
        </a:p>
      </dgm:t>
    </dgm:pt>
    <dgm:pt modelId="{CF6AEA79-64D1-4A6D-A2FF-DD068FFD4FAC}" type="parTrans" cxnId="{FAC32ABD-248E-4DC6-9E4D-4B53F0198ED1}">
      <dgm:prSet/>
      <dgm:spPr/>
      <dgm:t>
        <a:bodyPr/>
        <a:lstStyle/>
        <a:p>
          <a:pPr rtl="1"/>
          <a:endParaRPr lang="ar-SA">
            <a:cs typeface="AL-Mohanad" pitchFamily="2" charset="-78"/>
          </a:endParaRPr>
        </a:p>
      </dgm:t>
    </dgm:pt>
    <dgm:pt modelId="{D5FAAE7A-D045-4959-918B-83CA51CC29CD}" type="sibTrans" cxnId="{FAC32ABD-248E-4DC6-9E4D-4B53F0198ED1}">
      <dgm:prSet/>
      <dgm:spPr/>
      <dgm:t>
        <a:bodyPr/>
        <a:lstStyle/>
        <a:p>
          <a:pPr rtl="1"/>
          <a:endParaRPr lang="ar-SA">
            <a:cs typeface="AL-Mohanad" pitchFamily="2" charset="-78"/>
          </a:endParaRPr>
        </a:p>
      </dgm:t>
    </dgm:pt>
    <dgm:pt modelId="{37D3B71B-5F97-4665-A5A1-A6D124AF4620}">
      <dgm:prSet phldrT="[نص]"/>
      <dgm:spPr/>
      <dgm:t>
        <a:bodyPr/>
        <a:lstStyle/>
        <a:p>
          <a:pPr rtl="1"/>
          <a:r>
            <a:rPr lang="ar-SA">
              <a:cs typeface="AL-Mohanad" pitchFamily="2" charset="-78"/>
            </a:rPr>
            <a:t>الدعوة إلى الله</a:t>
          </a:r>
        </a:p>
      </dgm:t>
    </dgm:pt>
    <dgm:pt modelId="{C0C5F5C5-60CB-4299-8565-700F11156152}" type="parTrans" cxnId="{FCFA366D-9985-4DC7-A7BB-5DA413A17116}">
      <dgm:prSet/>
      <dgm:spPr/>
      <dgm:t>
        <a:bodyPr/>
        <a:lstStyle/>
        <a:p>
          <a:pPr rtl="1"/>
          <a:endParaRPr lang="ar-SA">
            <a:cs typeface="AL-Mohanad" pitchFamily="2" charset="-78"/>
          </a:endParaRPr>
        </a:p>
      </dgm:t>
    </dgm:pt>
    <dgm:pt modelId="{DA639BA1-A294-4062-A92E-94C98B6353DF}" type="sibTrans" cxnId="{FCFA366D-9985-4DC7-A7BB-5DA413A17116}">
      <dgm:prSet/>
      <dgm:spPr/>
      <dgm:t>
        <a:bodyPr/>
        <a:lstStyle/>
        <a:p>
          <a:pPr rtl="1"/>
          <a:endParaRPr lang="ar-SA">
            <a:cs typeface="AL-Mohanad" pitchFamily="2" charset="-78"/>
          </a:endParaRPr>
        </a:p>
      </dgm:t>
    </dgm:pt>
    <dgm:pt modelId="{E225269F-F213-4439-9F85-7A21A0030769}">
      <dgm:prSet phldrT="[نص]"/>
      <dgm:spPr/>
      <dgm:t>
        <a:bodyPr/>
        <a:lstStyle/>
        <a:p>
          <a:pPr rtl="1"/>
          <a:r>
            <a:rPr lang="ar-SA">
              <a:cs typeface="AL-Mohanad" pitchFamily="2" charset="-78"/>
            </a:rPr>
            <a:t>العمل المؤقت أو المستمر</a:t>
          </a:r>
        </a:p>
      </dgm:t>
    </dgm:pt>
    <dgm:pt modelId="{488399AD-6534-42F2-B866-250E9F1EB80F}" type="parTrans" cxnId="{83E9775F-F51C-4FF7-A0FE-06EC591A2EAC}">
      <dgm:prSet/>
      <dgm:spPr/>
      <dgm:t>
        <a:bodyPr/>
        <a:lstStyle/>
        <a:p>
          <a:pPr rtl="1"/>
          <a:endParaRPr lang="ar-SA">
            <a:cs typeface="AL-Mohanad" pitchFamily="2" charset="-78"/>
          </a:endParaRPr>
        </a:p>
      </dgm:t>
    </dgm:pt>
    <dgm:pt modelId="{ED74AFCF-1BEE-4C49-8000-287190CDF288}" type="sibTrans" cxnId="{83E9775F-F51C-4FF7-A0FE-06EC591A2EAC}">
      <dgm:prSet/>
      <dgm:spPr/>
      <dgm:t>
        <a:bodyPr/>
        <a:lstStyle/>
        <a:p>
          <a:pPr rtl="1"/>
          <a:endParaRPr lang="ar-SA">
            <a:cs typeface="AL-Mohanad" pitchFamily="2" charset="-78"/>
          </a:endParaRPr>
        </a:p>
      </dgm:t>
    </dgm:pt>
    <dgm:pt modelId="{F2DD1349-60CC-4577-B87F-7449F41E0F4D}" type="pres">
      <dgm:prSet presAssocID="{927B9633-3E24-4CF3-9C60-378469A8E643}" presName="Name0" presStyleCnt="0">
        <dgm:presLayoutVars>
          <dgm:dir val="rev"/>
          <dgm:animLvl val="lvl"/>
          <dgm:resizeHandles/>
        </dgm:presLayoutVars>
      </dgm:prSet>
      <dgm:spPr/>
      <dgm:t>
        <a:bodyPr/>
        <a:lstStyle/>
        <a:p>
          <a:pPr rtl="1"/>
          <a:endParaRPr lang="ar-SA"/>
        </a:p>
      </dgm:t>
    </dgm:pt>
    <dgm:pt modelId="{253DEF8C-8661-4B11-96CD-0D5D5ED8E748}" type="pres">
      <dgm:prSet presAssocID="{6D7363C2-2C26-4325-B341-937039BB0C90}" presName="linNode" presStyleCnt="0"/>
      <dgm:spPr/>
    </dgm:pt>
    <dgm:pt modelId="{3E95C13E-30B1-4AED-B741-BCBC3CF77FED}" type="pres">
      <dgm:prSet presAssocID="{6D7363C2-2C26-4325-B341-937039BB0C90}" presName="parentShp" presStyleLbl="node1" presStyleIdx="0" presStyleCnt="3">
        <dgm:presLayoutVars>
          <dgm:bulletEnabled val="1"/>
        </dgm:presLayoutVars>
      </dgm:prSet>
      <dgm:spPr/>
      <dgm:t>
        <a:bodyPr/>
        <a:lstStyle/>
        <a:p>
          <a:pPr rtl="1"/>
          <a:endParaRPr lang="ar-SA"/>
        </a:p>
      </dgm:t>
    </dgm:pt>
    <dgm:pt modelId="{FAA1FF38-CCFA-4543-8CE6-BF877752D2B3}" type="pres">
      <dgm:prSet presAssocID="{6D7363C2-2C26-4325-B341-937039BB0C90}" presName="childShp" presStyleLbl="bgAccFollowNode1" presStyleIdx="0" presStyleCnt="3">
        <dgm:presLayoutVars>
          <dgm:bulletEnabled val="1"/>
        </dgm:presLayoutVars>
      </dgm:prSet>
      <dgm:spPr/>
      <dgm:t>
        <a:bodyPr/>
        <a:lstStyle/>
        <a:p>
          <a:pPr rtl="1"/>
          <a:endParaRPr lang="ar-SA"/>
        </a:p>
      </dgm:t>
    </dgm:pt>
    <dgm:pt modelId="{72EE2803-C07D-411E-8417-C1B046562403}" type="pres">
      <dgm:prSet presAssocID="{D2262BAD-2B04-4730-B58D-AAFD52096A47}" presName="spacing" presStyleCnt="0"/>
      <dgm:spPr/>
    </dgm:pt>
    <dgm:pt modelId="{0FCA6B86-4367-4F9E-8C76-1A0C89DB9E0E}" type="pres">
      <dgm:prSet presAssocID="{242B1F85-9387-4212-B252-7F77E71B021E}" presName="linNode" presStyleCnt="0"/>
      <dgm:spPr/>
    </dgm:pt>
    <dgm:pt modelId="{8ABD6008-1A1C-45D3-BE08-B12FAAF46948}" type="pres">
      <dgm:prSet presAssocID="{242B1F85-9387-4212-B252-7F77E71B021E}" presName="parentShp" presStyleLbl="node1" presStyleIdx="1" presStyleCnt="3">
        <dgm:presLayoutVars>
          <dgm:bulletEnabled val="1"/>
        </dgm:presLayoutVars>
      </dgm:prSet>
      <dgm:spPr/>
      <dgm:t>
        <a:bodyPr/>
        <a:lstStyle/>
        <a:p>
          <a:pPr rtl="1"/>
          <a:endParaRPr lang="ar-SA"/>
        </a:p>
      </dgm:t>
    </dgm:pt>
    <dgm:pt modelId="{10C21113-38C6-44C2-BC92-7320E20DE168}" type="pres">
      <dgm:prSet presAssocID="{242B1F85-9387-4212-B252-7F77E71B021E}" presName="childShp" presStyleLbl="bgAccFollowNode1" presStyleIdx="1" presStyleCnt="3">
        <dgm:presLayoutVars>
          <dgm:bulletEnabled val="1"/>
        </dgm:presLayoutVars>
      </dgm:prSet>
      <dgm:spPr/>
      <dgm:t>
        <a:bodyPr/>
        <a:lstStyle/>
        <a:p>
          <a:pPr rtl="1"/>
          <a:endParaRPr lang="ar-SA"/>
        </a:p>
      </dgm:t>
    </dgm:pt>
    <dgm:pt modelId="{F38EF414-1097-4439-A7CC-14C4781EF929}" type="pres">
      <dgm:prSet presAssocID="{8561DD28-645E-4F8E-8D34-9D84E9B95F85}" presName="spacing" presStyleCnt="0"/>
      <dgm:spPr/>
    </dgm:pt>
    <dgm:pt modelId="{5D2ED122-E908-43D3-9C28-E8E83D0C3E87}" type="pres">
      <dgm:prSet presAssocID="{B387333F-59B2-481B-8329-1F6A2EF0D46E}" presName="linNode" presStyleCnt="0"/>
      <dgm:spPr/>
    </dgm:pt>
    <dgm:pt modelId="{2215C054-1F4F-4760-A938-9712598776A6}" type="pres">
      <dgm:prSet presAssocID="{B387333F-59B2-481B-8329-1F6A2EF0D46E}" presName="parentShp" presStyleLbl="node1" presStyleIdx="2" presStyleCnt="3">
        <dgm:presLayoutVars>
          <dgm:bulletEnabled val="1"/>
        </dgm:presLayoutVars>
      </dgm:prSet>
      <dgm:spPr/>
      <dgm:t>
        <a:bodyPr/>
        <a:lstStyle/>
        <a:p>
          <a:pPr rtl="1"/>
          <a:endParaRPr lang="ar-SA"/>
        </a:p>
      </dgm:t>
    </dgm:pt>
    <dgm:pt modelId="{5C1123D8-C08E-46F3-ABC4-2D776986A441}" type="pres">
      <dgm:prSet presAssocID="{B387333F-59B2-481B-8329-1F6A2EF0D46E}" presName="childShp" presStyleLbl="bgAccFollowNode1" presStyleIdx="2" presStyleCnt="3">
        <dgm:presLayoutVars>
          <dgm:bulletEnabled val="1"/>
        </dgm:presLayoutVars>
      </dgm:prSet>
      <dgm:spPr/>
      <dgm:t>
        <a:bodyPr/>
        <a:lstStyle/>
        <a:p>
          <a:pPr rtl="1"/>
          <a:endParaRPr lang="ar-SA"/>
        </a:p>
      </dgm:t>
    </dgm:pt>
  </dgm:ptLst>
  <dgm:cxnLst>
    <dgm:cxn modelId="{F0B87F19-0BA7-4A7B-8D71-6B0EFDC99739}" srcId="{927B9633-3E24-4CF3-9C60-378469A8E643}" destId="{6D7363C2-2C26-4325-B341-937039BB0C90}" srcOrd="0" destOrd="0" parTransId="{9F93C124-0506-4A99-B899-0546A5DD8E5A}" sibTransId="{D2262BAD-2B04-4730-B58D-AAFD52096A47}"/>
    <dgm:cxn modelId="{CAD274EA-443E-40C2-9DFD-D31DA873FB1C}" type="presOf" srcId="{62CBBF09-DC3D-4B4D-A25E-5F0469BE915C}" destId="{5C1123D8-C08E-46F3-ABC4-2D776986A441}" srcOrd="0" destOrd="0" presId="urn:microsoft.com/office/officeart/2005/8/layout/vList6"/>
    <dgm:cxn modelId="{FAC32ABD-248E-4DC6-9E4D-4B53F0198ED1}" srcId="{B387333F-59B2-481B-8329-1F6A2EF0D46E}" destId="{62CBBF09-DC3D-4B4D-A25E-5F0469BE915C}" srcOrd="0" destOrd="0" parTransId="{CF6AEA79-64D1-4A6D-A2FF-DD068FFD4FAC}" sibTransId="{D5FAAE7A-D045-4959-918B-83CA51CC29CD}"/>
    <dgm:cxn modelId="{4CC3319F-A639-46ED-B78C-283AA2D1B33F}" type="presOf" srcId="{890AFFB9-4551-438F-BC91-17EA90EB6D52}" destId="{10C21113-38C6-44C2-BC92-7320E20DE168}" srcOrd="0" destOrd="2" presId="urn:microsoft.com/office/officeart/2005/8/layout/vList6"/>
    <dgm:cxn modelId="{3E781A26-11F8-4464-9FBD-9C1CAEF77A98}" type="presOf" srcId="{B387333F-59B2-481B-8329-1F6A2EF0D46E}" destId="{2215C054-1F4F-4760-A938-9712598776A6}" srcOrd="0" destOrd="0" presId="urn:microsoft.com/office/officeart/2005/8/layout/vList6"/>
    <dgm:cxn modelId="{D9A8D401-6C2B-47CD-BDE6-4CBE00C199F7}" type="presOf" srcId="{37B78BA6-D1A2-4743-AB37-5A34B8877E9C}" destId="{FAA1FF38-CCFA-4543-8CE6-BF877752D2B3}" srcOrd="0" destOrd="0" presId="urn:microsoft.com/office/officeart/2005/8/layout/vList6"/>
    <dgm:cxn modelId="{8E3CC498-3D7F-4CA9-9EB5-72529562BD15}" srcId="{242B1F85-9387-4212-B252-7F77E71B021E}" destId="{98B5275A-AB7B-4C66-B93C-D806B3311DB4}" srcOrd="1" destOrd="0" parTransId="{36766A0F-35B5-426F-99FC-82021B8B0EC9}" sibTransId="{A9CD4D34-5BFD-4726-9125-EDD42DCEFE2D}"/>
    <dgm:cxn modelId="{24418C19-EE85-403C-80BC-7B7AC837B14C}" type="presOf" srcId="{E225269F-F213-4439-9F85-7A21A0030769}" destId="{5C1123D8-C08E-46F3-ABC4-2D776986A441}" srcOrd="0" destOrd="2" presId="urn:microsoft.com/office/officeart/2005/8/layout/vList6"/>
    <dgm:cxn modelId="{B892186D-62A5-471F-B81A-59A64B18D40D}" srcId="{242B1F85-9387-4212-B252-7F77E71B021E}" destId="{30E7129F-44BA-4F53-A346-23587993E923}" srcOrd="0" destOrd="0" parTransId="{AB9AB3EC-EE85-4409-B4F6-603EA28FAB11}" sibTransId="{1FA27F22-D26A-4A80-B806-8D821D0FB78A}"/>
    <dgm:cxn modelId="{180D64A3-7FBF-44DB-A396-D2658315CBF7}" srcId="{6D7363C2-2C26-4325-B341-937039BB0C90}" destId="{905F6AF5-B01A-4F20-9DFB-8FE2B6E0543D}" srcOrd="1" destOrd="0" parTransId="{6749A643-EF47-4AE8-AB9C-F435BC5BAAFE}" sibTransId="{E722C697-C546-46BB-8C70-567BA0B61F40}"/>
    <dgm:cxn modelId="{0B1D44EF-C512-477D-BA02-A98AE5BF6984}" srcId="{6D7363C2-2C26-4325-B341-937039BB0C90}" destId="{37B78BA6-D1A2-4743-AB37-5A34B8877E9C}" srcOrd="0" destOrd="0" parTransId="{1BA4CCB8-069F-4BF4-9421-C6A2F31CD627}" sibTransId="{280C15E1-D8D4-48FF-9D94-C5538F25C705}"/>
    <dgm:cxn modelId="{38BCB33C-A831-4E2F-81B5-265D396E34BF}" type="presOf" srcId="{98B5275A-AB7B-4C66-B93C-D806B3311DB4}" destId="{10C21113-38C6-44C2-BC92-7320E20DE168}" srcOrd="0" destOrd="1" presId="urn:microsoft.com/office/officeart/2005/8/layout/vList6"/>
    <dgm:cxn modelId="{6EF3B30D-591B-4037-A158-AC954F8A6256}" type="presOf" srcId="{30E7129F-44BA-4F53-A346-23587993E923}" destId="{10C21113-38C6-44C2-BC92-7320E20DE168}" srcOrd="0" destOrd="0" presId="urn:microsoft.com/office/officeart/2005/8/layout/vList6"/>
    <dgm:cxn modelId="{4AC29ECE-DEEF-4B56-ABC5-8255C2EBF95F}" srcId="{242B1F85-9387-4212-B252-7F77E71B021E}" destId="{890AFFB9-4551-438F-BC91-17EA90EB6D52}" srcOrd="2" destOrd="0" parTransId="{907802DA-9410-4279-9008-8D85C12DF7FD}" sibTransId="{50AF70A8-2EFA-4D04-8BD0-6CB1E7F360B8}"/>
    <dgm:cxn modelId="{ADB57A25-AD4C-4950-A4A6-BEE78BD03283}" type="presOf" srcId="{927B9633-3E24-4CF3-9C60-378469A8E643}" destId="{F2DD1349-60CC-4577-B87F-7449F41E0F4D}" srcOrd="0" destOrd="0" presId="urn:microsoft.com/office/officeart/2005/8/layout/vList6"/>
    <dgm:cxn modelId="{25E3566A-E88B-4279-BD02-1C4BC5DA193E}" srcId="{927B9633-3E24-4CF3-9C60-378469A8E643}" destId="{B387333F-59B2-481B-8329-1F6A2EF0D46E}" srcOrd="2" destOrd="0" parTransId="{02AC4E48-31AE-41D6-91E1-A338DE1C8DA4}" sibTransId="{85E05AE7-9467-474B-9D91-7279997FB917}"/>
    <dgm:cxn modelId="{0951E616-0829-47E9-91FA-B4C832C2DC1B}" type="presOf" srcId="{242B1F85-9387-4212-B252-7F77E71B021E}" destId="{8ABD6008-1A1C-45D3-BE08-B12FAAF46948}" srcOrd="0" destOrd="0" presId="urn:microsoft.com/office/officeart/2005/8/layout/vList6"/>
    <dgm:cxn modelId="{3D19BCF9-9C78-4A9C-A377-E84494383928}" srcId="{927B9633-3E24-4CF3-9C60-378469A8E643}" destId="{242B1F85-9387-4212-B252-7F77E71B021E}" srcOrd="1" destOrd="0" parTransId="{F9FE6580-1038-4CE4-902F-FDD7701D9E4A}" sibTransId="{8561DD28-645E-4F8E-8D34-9D84E9B95F85}"/>
    <dgm:cxn modelId="{F219AFE6-F391-4E83-B833-A4B4514F70BF}" type="presOf" srcId="{905F6AF5-B01A-4F20-9DFB-8FE2B6E0543D}" destId="{FAA1FF38-CCFA-4543-8CE6-BF877752D2B3}" srcOrd="0" destOrd="1" presId="urn:microsoft.com/office/officeart/2005/8/layout/vList6"/>
    <dgm:cxn modelId="{85A66AFA-78A7-43B2-8E2A-D236A0C7CD56}" type="presOf" srcId="{7885720B-E20A-43B5-B0E6-41B5177C931F}" destId="{FAA1FF38-CCFA-4543-8CE6-BF877752D2B3}" srcOrd="0" destOrd="2" presId="urn:microsoft.com/office/officeart/2005/8/layout/vList6"/>
    <dgm:cxn modelId="{83E9775F-F51C-4FF7-A0FE-06EC591A2EAC}" srcId="{B387333F-59B2-481B-8329-1F6A2EF0D46E}" destId="{E225269F-F213-4439-9F85-7A21A0030769}" srcOrd="2" destOrd="0" parTransId="{488399AD-6534-42F2-B866-250E9F1EB80F}" sibTransId="{ED74AFCF-1BEE-4C49-8000-287190CDF288}"/>
    <dgm:cxn modelId="{227C9CA7-4FD1-4CB4-9BDB-4C726C8A7F6E}" srcId="{6D7363C2-2C26-4325-B341-937039BB0C90}" destId="{7885720B-E20A-43B5-B0E6-41B5177C931F}" srcOrd="2" destOrd="0" parTransId="{0A134A0D-839B-4466-BE1E-944842782A8E}" sibTransId="{96E08E2A-D025-494D-BAEB-90635FEB6141}"/>
    <dgm:cxn modelId="{5380728E-7A32-4081-BBDC-B67C3E3CBE0B}" type="presOf" srcId="{37D3B71B-5F97-4665-A5A1-A6D124AF4620}" destId="{5C1123D8-C08E-46F3-ABC4-2D776986A441}" srcOrd="0" destOrd="1" presId="urn:microsoft.com/office/officeart/2005/8/layout/vList6"/>
    <dgm:cxn modelId="{FCFA366D-9985-4DC7-A7BB-5DA413A17116}" srcId="{B387333F-59B2-481B-8329-1F6A2EF0D46E}" destId="{37D3B71B-5F97-4665-A5A1-A6D124AF4620}" srcOrd="1" destOrd="0" parTransId="{C0C5F5C5-60CB-4299-8565-700F11156152}" sibTransId="{DA639BA1-A294-4062-A92E-94C98B6353DF}"/>
    <dgm:cxn modelId="{F47AE536-202A-4109-A08B-80B774ECFBC2}" type="presOf" srcId="{6D7363C2-2C26-4325-B341-937039BB0C90}" destId="{3E95C13E-30B1-4AED-B741-BCBC3CF77FED}" srcOrd="0" destOrd="0" presId="urn:microsoft.com/office/officeart/2005/8/layout/vList6"/>
    <dgm:cxn modelId="{71C8BB74-D309-4A94-A299-E88B0DA884A7}" type="presParOf" srcId="{F2DD1349-60CC-4577-B87F-7449F41E0F4D}" destId="{253DEF8C-8661-4B11-96CD-0D5D5ED8E748}" srcOrd="0" destOrd="0" presId="urn:microsoft.com/office/officeart/2005/8/layout/vList6"/>
    <dgm:cxn modelId="{DDBF7975-EF60-48F5-A108-7466DC8EE969}" type="presParOf" srcId="{253DEF8C-8661-4B11-96CD-0D5D5ED8E748}" destId="{3E95C13E-30B1-4AED-B741-BCBC3CF77FED}" srcOrd="0" destOrd="0" presId="urn:microsoft.com/office/officeart/2005/8/layout/vList6"/>
    <dgm:cxn modelId="{124B873D-D9C3-44DA-8C74-E657D0CBD755}" type="presParOf" srcId="{253DEF8C-8661-4B11-96CD-0D5D5ED8E748}" destId="{FAA1FF38-CCFA-4543-8CE6-BF877752D2B3}" srcOrd="1" destOrd="0" presId="urn:microsoft.com/office/officeart/2005/8/layout/vList6"/>
    <dgm:cxn modelId="{7C70FC82-A32F-4B12-9427-F9609FFC53B5}" type="presParOf" srcId="{F2DD1349-60CC-4577-B87F-7449F41E0F4D}" destId="{72EE2803-C07D-411E-8417-C1B046562403}" srcOrd="1" destOrd="0" presId="urn:microsoft.com/office/officeart/2005/8/layout/vList6"/>
    <dgm:cxn modelId="{2F298AB7-BDB9-431A-82C6-FDD1727F8DFB}" type="presParOf" srcId="{F2DD1349-60CC-4577-B87F-7449F41E0F4D}" destId="{0FCA6B86-4367-4F9E-8C76-1A0C89DB9E0E}" srcOrd="2" destOrd="0" presId="urn:microsoft.com/office/officeart/2005/8/layout/vList6"/>
    <dgm:cxn modelId="{26A81A53-648C-4B59-AB60-250B5A896233}" type="presParOf" srcId="{0FCA6B86-4367-4F9E-8C76-1A0C89DB9E0E}" destId="{8ABD6008-1A1C-45D3-BE08-B12FAAF46948}" srcOrd="0" destOrd="0" presId="urn:microsoft.com/office/officeart/2005/8/layout/vList6"/>
    <dgm:cxn modelId="{4B925942-E542-4DC4-8810-F5A3B887E967}" type="presParOf" srcId="{0FCA6B86-4367-4F9E-8C76-1A0C89DB9E0E}" destId="{10C21113-38C6-44C2-BC92-7320E20DE168}" srcOrd="1" destOrd="0" presId="urn:microsoft.com/office/officeart/2005/8/layout/vList6"/>
    <dgm:cxn modelId="{D31D5995-4028-4B23-90AB-6F73D6BB6643}" type="presParOf" srcId="{F2DD1349-60CC-4577-B87F-7449F41E0F4D}" destId="{F38EF414-1097-4439-A7CC-14C4781EF929}" srcOrd="3" destOrd="0" presId="urn:microsoft.com/office/officeart/2005/8/layout/vList6"/>
    <dgm:cxn modelId="{130FB4C1-CFB0-46C6-B4CA-CD7BCFF2F771}" type="presParOf" srcId="{F2DD1349-60CC-4577-B87F-7449F41E0F4D}" destId="{5D2ED122-E908-43D3-9C28-E8E83D0C3E87}" srcOrd="4" destOrd="0" presId="urn:microsoft.com/office/officeart/2005/8/layout/vList6"/>
    <dgm:cxn modelId="{0F491429-4BDA-4ECB-BFB6-4ED311CA9F7A}" type="presParOf" srcId="{5D2ED122-E908-43D3-9C28-E8E83D0C3E87}" destId="{2215C054-1F4F-4760-A938-9712598776A6}" srcOrd="0" destOrd="0" presId="urn:microsoft.com/office/officeart/2005/8/layout/vList6"/>
    <dgm:cxn modelId="{9AB3F321-45D4-4806-9DE8-61A4D4360BA2}" type="presParOf" srcId="{5D2ED122-E908-43D3-9C28-E8E83D0C3E87}" destId="{5C1123D8-C08E-46F3-ABC4-2D776986A441}" srcOrd="1" destOrd="0" presId="urn:microsoft.com/office/officeart/2005/8/layout/vList6"/>
  </dgm:cxnLst>
  <dgm:bg/>
  <dgm:whole/>
</dgm:dataModel>
</file>

<file path=word/diagrams/data11.xml><?xml version="1.0" encoding="utf-8"?>
<dgm:dataModel xmlns:dgm="http://schemas.openxmlformats.org/drawingml/2006/diagram" xmlns:a="http://schemas.openxmlformats.org/drawingml/2006/main">
  <dgm:ptLst>
    <dgm:pt modelId="{F9942E75-A4F8-47FB-885B-9104D1926769}" type="doc">
      <dgm:prSet loTypeId="urn:microsoft.com/office/officeart/2005/8/layout/venn3" loCatId="relationship" qsTypeId="urn:microsoft.com/office/officeart/2005/8/quickstyle/simple5" qsCatId="simple" csTypeId="urn:microsoft.com/office/officeart/2005/8/colors/colorful2" csCatId="colorful" phldr="1"/>
      <dgm:spPr/>
      <dgm:t>
        <a:bodyPr/>
        <a:lstStyle/>
        <a:p>
          <a:pPr rtl="1"/>
          <a:endParaRPr lang="ar-SA"/>
        </a:p>
      </dgm:t>
    </dgm:pt>
    <dgm:pt modelId="{06B81E1A-6E0F-4E4B-88FB-F20E7E148A05}">
      <dgm:prSet phldrT="[نص]"/>
      <dgm:spPr/>
      <dgm:t>
        <a:bodyPr/>
        <a:lstStyle/>
        <a:p>
          <a:pPr rtl="1"/>
          <a:r>
            <a:rPr lang="ar-SA">
              <a:cs typeface="AL-Mohanad" pitchFamily="2" charset="-78"/>
            </a:rPr>
            <a:t>الحماية من الاستهواء</a:t>
          </a:r>
        </a:p>
      </dgm:t>
    </dgm:pt>
    <dgm:pt modelId="{4DACB465-F5FF-4373-AC5E-2A74D55794E9}" type="parTrans" cxnId="{F67CF12E-D79E-4F91-887A-D059B1627A2B}">
      <dgm:prSet/>
      <dgm:spPr/>
      <dgm:t>
        <a:bodyPr/>
        <a:lstStyle/>
        <a:p>
          <a:pPr rtl="1"/>
          <a:endParaRPr lang="ar-SA">
            <a:cs typeface="AL-Mohanad" pitchFamily="2" charset="-78"/>
          </a:endParaRPr>
        </a:p>
      </dgm:t>
    </dgm:pt>
    <dgm:pt modelId="{E77F2622-3841-453C-975C-9FB24802DFFF}" type="sibTrans" cxnId="{F67CF12E-D79E-4F91-887A-D059B1627A2B}">
      <dgm:prSet/>
      <dgm:spPr/>
      <dgm:t>
        <a:bodyPr/>
        <a:lstStyle/>
        <a:p>
          <a:pPr rtl="1"/>
          <a:endParaRPr lang="ar-SA">
            <a:cs typeface="AL-Mohanad" pitchFamily="2" charset="-78"/>
          </a:endParaRPr>
        </a:p>
      </dgm:t>
    </dgm:pt>
    <dgm:pt modelId="{6F3C5572-DE84-444A-802F-5ED11BE9F72C}">
      <dgm:prSet phldrT="[نص]"/>
      <dgm:spPr/>
      <dgm:t>
        <a:bodyPr/>
        <a:lstStyle/>
        <a:p>
          <a:pPr rtl="1"/>
          <a:r>
            <a:rPr lang="ar-SA">
              <a:cs typeface="AL-Mohanad" pitchFamily="2" charset="-78"/>
            </a:rPr>
            <a:t>تنمية القدرة على الضبط الذاتي</a:t>
          </a:r>
        </a:p>
      </dgm:t>
    </dgm:pt>
    <dgm:pt modelId="{D52F6D30-9060-4C2D-8AEA-53F43D634E28}" type="parTrans" cxnId="{80072315-EBE3-402F-82BA-156975ED63F3}">
      <dgm:prSet/>
      <dgm:spPr/>
      <dgm:t>
        <a:bodyPr/>
        <a:lstStyle/>
        <a:p>
          <a:pPr rtl="1"/>
          <a:endParaRPr lang="ar-SA">
            <a:cs typeface="AL-Mohanad" pitchFamily="2" charset="-78"/>
          </a:endParaRPr>
        </a:p>
      </dgm:t>
    </dgm:pt>
    <dgm:pt modelId="{129C1DC7-5039-4D01-989B-E8656FF5842B}" type="sibTrans" cxnId="{80072315-EBE3-402F-82BA-156975ED63F3}">
      <dgm:prSet/>
      <dgm:spPr/>
      <dgm:t>
        <a:bodyPr/>
        <a:lstStyle/>
        <a:p>
          <a:pPr rtl="1"/>
          <a:endParaRPr lang="ar-SA">
            <a:cs typeface="AL-Mohanad" pitchFamily="2" charset="-78"/>
          </a:endParaRPr>
        </a:p>
      </dgm:t>
    </dgm:pt>
    <dgm:pt modelId="{A9A41AE2-FDF4-4B2F-9C1B-1FF4E45D086D}">
      <dgm:prSet phldrT="[نص]"/>
      <dgm:spPr/>
      <dgm:t>
        <a:bodyPr/>
        <a:lstStyle/>
        <a:p>
          <a:pPr rtl="1"/>
          <a:r>
            <a:rPr lang="ar-SA">
              <a:cs typeface="AL-Mohanad" pitchFamily="2" charset="-78"/>
            </a:rPr>
            <a:t>تلبية الحاجة للاستطلاع</a:t>
          </a:r>
        </a:p>
      </dgm:t>
    </dgm:pt>
    <dgm:pt modelId="{54F2EB33-8588-446F-B028-31A43B27E016}" type="parTrans" cxnId="{9A24E1EC-8E2C-4C27-BF27-5D6877F6C975}">
      <dgm:prSet/>
      <dgm:spPr/>
      <dgm:t>
        <a:bodyPr/>
        <a:lstStyle/>
        <a:p>
          <a:pPr rtl="1"/>
          <a:endParaRPr lang="ar-SA">
            <a:cs typeface="AL-Mohanad" pitchFamily="2" charset="-78"/>
          </a:endParaRPr>
        </a:p>
      </dgm:t>
    </dgm:pt>
    <dgm:pt modelId="{8BEB3AEA-B0B5-4599-B848-05E9F74C7FE9}" type="sibTrans" cxnId="{9A24E1EC-8E2C-4C27-BF27-5D6877F6C975}">
      <dgm:prSet/>
      <dgm:spPr/>
      <dgm:t>
        <a:bodyPr/>
        <a:lstStyle/>
        <a:p>
          <a:pPr rtl="1"/>
          <a:endParaRPr lang="ar-SA">
            <a:cs typeface="AL-Mohanad" pitchFamily="2" charset="-78"/>
          </a:endParaRPr>
        </a:p>
      </dgm:t>
    </dgm:pt>
    <dgm:pt modelId="{7DB448F3-821E-4B7C-8663-12EBEF4CF737}" type="pres">
      <dgm:prSet presAssocID="{F9942E75-A4F8-47FB-885B-9104D1926769}" presName="Name0" presStyleCnt="0">
        <dgm:presLayoutVars>
          <dgm:dir val="rev"/>
          <dgm:resizeHandles val="exact"/>
        </dgm:presLayoutVars>
      </dgm:prSet>
      <dgm:spPr/>
      <dgm:t>
        <a:bodyPr/>
        <a:lstStyle/>
        <a:p>
          <a:pPr rtl="1"/>
          <a:endParaRPr lang="ar-SA"/>
        </a:p>
      </dgm:t>
    </dgm:pt>
    <dgm:pt modelId="{1CA874C3-5180-4E48-BD4A-7E89CF960BAB}" type="pres">
      <dgm:prSet presAssocID="{06B81E1A-6E0F-4E4B-88FB-F20E7E148A05}" presName="Name5" presStyleLbl="vennNode1" presStyleIdx="0" presStyleCnt="3">
        <dgm:presLayoutVars>
          <dgm:bulletEnabled val="1"/>
        </dgm:presLayoutVars>
      </dgm:prSet>
      <dgm:spPr/>
      <dgm:t>
        <a:bodyPr/>
        <a:lstStyle/>
        <a:p>
          <a:pPr rtl="1"/>
          <a:endParaRPr lang="ar-SA"/>
        </a:p>
      </dgm:t>
    </dgm:pt>
    <dgm:pt modelId="{AD5604DB-E260-4F82-ADD3-F2857313EA75}" type="pres">
      <dgm:prSet presAssocID="{E77F2622-3841-453C-975C-9FB24802DFFF}" presName="space" presStyleCnt="0"/>
      <dgm:spPr/>
    </dgm:pt>
    <dgm:pt modelId="{28836012-2ECE-4363-92C2-D892520DF770}" type="pres">
      <dgm:prSet presAssocID="{6F3C5572-DE84-444A-802F-5ED11BE9F72C}" presName="Name5" presStyleLbl="vennNode1" presStyleIdx="1" presStyleCnt="3">
        <dgm:presLayoutVars>
          <dgm:bulletEnabled val="1"/>
        </dgm:presLayoutVars>
      </dgm:prSet>
      <dgm:spPr/>
      <dgm:t>
        <a:bodyPr/>
        <a:lstStyle/>
        <a:p>
          <a:pPr rtl="1"/>
          <a:endParaRPr lang="ar-SA"/>
        </a:p>
      </dgm:t>
    </dgm:pt>
    <dgm:pt modelId="{B3FF33EB-2D83-44BC-8BF9-12C51BE8C352}" type="pres">
      <dgm:prSet presAssocID="{129C1DC7-5039-4D01-989B-E8656FF5842B}" presName="space" presStyleCnt="0"/>
      <dgm:spPr/>
    </dgm:pt>
    <dgm:pt modelId="{006215C5-E6AB-42B1-B820-599604CE6892}" type="pres">
      <dgm:prSet presAssocID="{A9A41AE2-FDF4-4B2F-9C1B-1FF4E45D086D}" presName="Name5" presStyleLbl="vennNode1" presStyleIdx="2" presStyleCnt="3">
        <dgm:presLayoutVars>
          <dgm:bulletEnabled val="1"/>
        </dgm:presLayoutVars>
      </dgm:prSet>
      <dgm:spPr/>
      <dgm:t>
        <a:bodyPr/>
        <a:lstStyle/>
        <a:p>
          <a:pPr rtl="1"/>
          <a:endParaRPr lang="ar-SA"/>
        </a:p>
      </dgm:t>
    </dgm:pt>
  </dgm:ptLst>
  <dgm:cxnLst>
    <dgm:cxn modelId="{2D55D102-37DE-4626-B663-20A52B5C2314}" type="presOf" srcId="{6F3C5572-DE84-444A-802F-5ED11BE9F72C}" destId="{28836012-2ECE-4363-92C2-D892520DF770}" srcOrd="0" destOrd="0" presId="urn:microsoft.com/office/officeart/2005/8/layout/venn3"/>
    <dgm:cxn modelId="{80072315-EBE3-402F-82BA-156975ED63F3}" srcId="{F9942E75-A4F8-47FB-885B-9104D1926769}" destId="{6F3C5572-DE84-444A-802F-5ED11BE9F72C}" srcOrd="1" destOrd="0" parTransId="{D52F6D30-9060-4C2D-8AEA-53F43D634E28}" sibTransId="{129C1DC7-5039-4D01-989B-E8656FF5842B}"/>
    <dgm:cxn modelId="{D364E751-EDD4-46EF-945F-1BD42CEA8F52}" type="presOf" srcId="{A9A41AE2-FDF4-4B2F-9C1B-1FF4E45D086D}" destId="{006215C5-E6AB-42B1-B820-599604CE6892}" srcOrd="0" destOrd="0" presId="urn:microsoft.com/office/officeart/2005/8/layout/venn3"/>
    <dgm:cxn modelId="{9A24E1EC-8E2C-4C27-BF27-5D6877F6C975}" srcId="{F9942E75-A4F8-47FB-885B-9104D1926769}" destId="{A9A41AE2-FDF4-4B2F-9C1B-1FF4E45D086D}" srcOrd="2" destOrd="0" parTransId="{54F2EB33-8588-446F-B028-31A43B27E016}" sibTransId="{8BEB3AEA-B0B5-4599-B848-05E9F74C7FE9}"/>
    <dgm:cxn modelId="{0315B984-A8D8-4DDD-8628-A12095DD36EA}" type="presOf" srcId="{F9942E75-A4F8-47FB-885B-9104D1926769}" destId="{7DB448F3-821E-4B7C-8663-12EBEF4CF737}" srcOrd="0" destOrd="0" presId="urn:microsoft.com/office/officeart/2005/8/layout/venn3"/>
    <dgm:cxn modelId="{F67CF12E-D79E-4F91-887A-D059B1627A2B}" srcId="{F9942E75-A4F8-47FB-885B-9104D1926769}" destId="{06B81E1A-6E0F-4E4B-88FB-F20E7E148A05}" srcOrd="0" destOrd="0" parTransId="{4DACB465-F5FF-4373-AC5E-2A74D55794E9}" sibTransId="{E77F2622-3841-453C-975C-9FB24802DFFF}"/>
    <dgm:cxn modelId="{439E613E-1777-4AEF-8935-1874EABAB22E}" type="presOf" srcId="{06B81E1A-6E0F-4E4B-88FB-F20E7E148A05}" destId="{1CA874C3-5180-4E48-BD4A-7E89CF960BAB}" srcOrd="0" destOrd="0" presId="urn:microsoft.com/office/officeart/2005/8/layout/venn3"/>
    <dgm:cxn modelId="{9E094EB9-AC05-40CE-A5BB-81AA0F2FDFFA}" type="presParOf" srcId="{7DB448F3-821E-4B7C-8663-12EBEF4CF737}" destId="{1CA874C3-5180-4E48-BD4A-7E89CF960BAB}" srcOrd="0" destOrd="0" presId="urn:microsoft.com/office/officeart/2005/8/layout/venn3"/>
    <dgm:cxn modelId="{0C6C0EDA-C459-4160-86A5-8C288F7BC871}" type="presParOf" srcId="{7DB448F3-821E-4B7C-8663-12EBEF4CF737}" destId="{AD5604DB-E260-4F82-ADD3-F2857313EA75}" srcOrd="1" destOrd="0" presId="urn:microsoft.com/office/officeart/2005/8/layout/venn3"/>
    <dgm:cxn modelId="{C7333CEF-50A7-4AC1-BFFE-7668F36D6A04}" type="presParOf" srcId="{7DB448F3-821E-4B7C-8663-12EBEF4CF737}" destId="{28836012-2ECE-4363-92C2-D892520DF770}" srcOrd="2" destOrd="0" presId="urn:microsoft.com/office/officeart/2005/8/layout/venn3"/>
    <dgm:cxn modelId="{F5800076-053C-4C9A-A5BB-CFB743424869}" type="presParOf" srcId="{7DB448F3-821E-4B7C-8663-12EBEF4CF737}" destId="{B3FF33EB-2D83-44BC-8BF9-12C51BE8C352}" srcOrd="3" destOrd="0" presId="urn:microsoft.com/office/officeart/2005/8/layout/venn3"/>
    <dgm:cxn modelId="{D095A3FB-DCD7-442D-B69A-A51CB8785AD5}" type="presParOf" srcId="{7DB448F3-821E-4B7C-8663-12EBEF4CF737}" destId="{006215C5-E6AB-42B1-B820-599604CE6892}" srcOrd="4" destOrd="0" presId="urn:microsoft.com/office/officeart/2005/8/layout/venn3"/>
  </dgm:cxnLst>
  <dgm:bg/>
  <dgm:whole/>
</dgm:dataModel>
</file>

<file path=word/diagrams/data12.xml><?xml version="1.0" encoding="utf-8"?>
<dgm:dataModel xmlns:dgm="http://schemas.openxmlformats.org/drawingml/2006/diagram" xmlns:a="http://schemas.openxmlformats.org/drawingml/2006/main">
  <dgm:ptLst>
    <dgm:pt modelId="{91A7CF2A-95E1-432F-8576-3B9F1907A6E4}" type="doc">
      <dgm:prSet loTypeId="urn:microsoft.com/office/officeart/2005/8/layout/cycle8" loCatId="cycle" qsTypeId="urn:microsoft.com/office/officeart/2005/8/quickstyle/simple4" qsCatId="simple" csTypeId="urn:microsoft.com/office/officeart/2005/8/colors/accent4_3" csCatId="accent4" phldr="1"/>
      <dgm:spPr/>
      <dgm:t>
        <a:bodyPr/>
        <a:lstStyle/>
        <a:p>
          <a:pPr rtl="1"/>
          <a:endParaRPr lang="ar-SA"/>
        </a:p>
      </dgm:t>
    </dgm:pt>
    <dgm:pt modelId="{DA28F32F-2D93-4CF9-B1DE-D849011DEECA}">
      <dgm:prSet phldrT="[نص]"/>
      <dgm:spPr/>
      <dgm:t>
        <a:bodyPr/>
        <a:lstStyle/>
        <a:p>
          <a:pPr rtl="1"/>
          <a:r>
            <a:rPr lang="ar-SA">
              <a:cs typeface="AL-Mohanad" pitchFamily="2" charset="-78"/>
            </a:rPr>
            <a:t>مستمدة من الأصول الشرعية السليمة</a:t>
          </a:r>
        </a:p>
      </dgm:t>
    </dgm:pt>
    <dgm:pt modelId="{6C3D5BAD-F63F-4838-B459-788E504AE3E4}" type="parTrans" cxnId="{DA41762F-F811-4ADB-BE10-474C53535BEE}">
      <dgm:prSet/>
      <dgm:spPr/>
      <dgm:t>
        <a:bodyPr/>
        <a:lstStyle/>
        <a:p>
          <a:pPr rtl="1"/>
          <a:endParaRPr lang="ar-SA">
            <a:cs typeface="AL-Mohanad" pitchFamily="2" charset="-78"/>
          </a:endParaRPr>
        </a:p>
      </dgm:t>
    </dgm:pt>
    <dgm:pt modelId="{7D77C06F-49BB-4A99-A784-AF15CA322ABE}" type="sibTrans" cxnId="{DA41762F-F811-4ADB-BE10-474C53535BEE}">
      <dgm:prSet/>
      <dgm:spPr/>
      <dgm:t>
        <a:bodyPr/>
        <a:lstStyle/>
        <a:p>
          <a:pPr rtl="1"/>
          <a:endParaRPr lang="ar-SA">
            <a:cs typeface="AL-Mohanad" pitchFamily="2" charset="-78"/>
          </a:endParaRPr>
        </a:p>
      </dgm:t>
    </dgm:pt>
    <dgm:pt modelId="{387E4CDF-7552-4F60-B80C-BA3C24710775}">
      <dgm:prSet phldrT="[نص]"/>
      <dgm:spPr/>
      <dgm:t>
        <a:bodyPr/>
        <a:lstStyle/>
        <a:p>
          <a:pPr rtl="1"/>
          <a:r>
            <a:rPr lang="ar-SA">
              <a:cs typeface="AL-Mohanad" pitchFamily="2" charset="-78"/>
            </a:rPr>
            <a:t>اعتماد أساليب تربوية متنوعة  وملائمة</a:t>
          </a:r>
        </a:p>
      </dgm:t>
    </dgm:pt>
    <dgm:pt modelId="{727987C9-4536-427B-B8D7-9E286E5340CC}" type="parTrans" cxnId="{E3F14B76-5BFB-4916-BD4F-8368FE965DB3}">
      <dgm:prSet/>
      <dgm:spPr/>
      <dgm:t>
        <a:bodyPr/>
        <a:lstStyle/>
        <a:p>
          <a:pPr rtl="1"/>
          <a:endParaRPr lang="ar-SA">
            <a:cs typeface="AL-Mohanad" pitchFamily="2" charset="-78"/>
          </a:endParaRPr>
        </a:p>
      </dgm:t>
    </dgm:pt>
    <dgm:pt modelId="{591C8587-0D86-47FE-A494-45E4F89CE74E}" type="sibTrans" cxnId="{E3F14B76-5BFB-4916-BD4F-8368FE965DB3}">
      <dgm:prSet/>
      <dgm:spPr/>
      <dgm:t>
        <a:bodyPr/>
        <a:lstStyle/>
        <a:p>
          <a:pPr rtl="1"/>
          <a:endParaRPr lang="ar-SA">
            <a:cs typeface="AL-Mohanad" pitchFamily="2" charset="-78"/>
          </a:endParaRPr>
        </a:p>
      </dgm:t>
    </dgm:pt>
    <dgm:pt modelId="{C4D293E0-07B5-419F-8093-8058BC7AB329}">
      <dgm:prSet phldrT="[نص]"/>
      <dgm:spPr/>
      <dgm:t>
        <a:bodyPr/>
        <a:lstStyle/>
        <a:p>
          <a:pPr rtl="1"/>
          <a:r>
            <a:rPr lang="ar-SA">
              <a:cs typeface="AL-Mohanad" pitchFamily="2" charset="-78"/>
            </a:rPr>
            <a:t>هوية واحدة وثابتة</a:t>
          </a:r>
        </a:p>
      </dgm:t>
    </dgm:pt>
    <dgm:pt modelId="{4E1EC3A6-7CA3-498F-82AF-8E0B726B6FAC}" type="sibTrans" cxnId="{F5E920F9-5326-4053-9347-311E5BC16AED}">
      <dgm:prSet/>
      <dgm:spPr/>
      <dgm:t>
        <a:bodyPr/>
        <a:lstStyle/>
        <a:p>
          <a:pPr rtl="1"/>
          <a:endParaRPr lang="ar-SA">
            <a:cs typeface="AL-Mohanad" pitchFamily="2" charset="-78"/>
          </a:endParaRPr>
        </a:p>
      </dgm:t>
    </dgm:pt>
    <dgm:pt modelId="{6F813643-78B5-45FF-9EA6-99F1532E06EF}" type="parTrans" cxnId="{F5E920F9-5326-4053-9347-311E5BC16AED}">
      <dgm:prSet/>
      <dgm:spPr/>
      <dgm:t>
        <a:bodyPr/>
        <a:lstStyle/>
        <a:p>
          <a:pPr rtl="1"/>
          <a:endParaRPr lang="ar-SA">
            <a:cs typeface="AL-Mohanad" pitchFamily="2" charset="-78"/>
          </a:endParaRPr>
        </a:p>
      </dgm:t>
    </dgm:pt>
    <dgm:pt modelId="{713732B0-E1C8-4D2E-BAE5-583595D3B18C}" type="pres">
      <dgm:prSet presAssocID="{91A7CF2A-95E1-432F-8576-3B9F1907A6E4}" presName="compositeShape" presStyleCnt="0">
        <dgm:presLayoutVars>
          <dgm:chMax val="7"/>
          <dgm:dir/>
          <dgm:resizeHandles val="exact"/>
        </dgm:presLayoutVars>
      </dgm:prSet>
      <dgm:spPr/>
      <dgm:t>
        <a:bodyPr/>
        <a:lstStyle/>
        <a:p>
          <a:pPr rtl="1"/>
          <a:endParaRPr lang="ar-SA"/>
        </a:p>
      </dgm:t>
    </dgm:pt>
    <dgm:pt modelId="{89570C4B-8892-44E2-BFF8-9A027EA593C1}" type="pres">
      <dgm:prSet presAssocID="{91A7CF2A-95E1-432F-8576-3B9F1907A6E4}" presName="wedge1" presStyleLbl="node1" presStyleIdx="0" presStyleCnt="3"/>
      <dgm:spPr/>
      <dgm:t>
        <a:bodyPr/>
        <a:lstStyle/>
        <a:p>
          <a:pPr rtl="1"/>
          <a:endParaRPr lang="ar-SA"/>
        </a:p>
      </dgm:t>
    </dgm:pt>
    <dgm:pt modelId="{759A93EB-BEE6-424C-8D6C-2D6BC1AA0EAE}" type="pres">
      <dgm:prSet presAssocID="{91A7CF2A-95E1-432F-8576-3B9F1907A6E4}" presName="dummy1a" presStyleCnt="0"/>
      <dgm:spPr/>
    </dgm:pt>
    <dgm:pt modelId="{C647D550-2F5B-4A60-874A-3D5B15A705BF}" type="pres">
      <dgm:prSet presAssocID="{91A7CF2A-95E1-432F-8576-3B9F1907A6E4}" presName="dummy1b" presStyleCnt="0"/>
      <dgm:spPr/>
    </dgm:pt>
    <dgm:pt modelId="{A36CDDCD-FC09-4D68-AF41-E20BAAA1EFB5}" type="pres">
      <dgm:prSet presAssocID="{91A7CF2A-95E1-432F-8576-3B9F1907A6E4}" presName="wedge1Tx" presStyleLbl="node1" presStyleIdx="0" presStyleCnt="3">
        <dgm:presLayoutVars>
          <dgm:chMax val="0"/>
          <dgm:chPref val="0"/>
          <dgm:bulletEnabled val="1"/>
        </dgm:presLayoutVars>
      </dgm:prSet>
      <dgm:spPr/>
      <dgm:t>
        <a:bodyPr/>
        <a:lstStyle/>
        <a:p>
          <a:pPr rtl="1"/>
          <a:endParaRPr lang="ar-SA"/>
        </a:p>
      </dgm:t>
    </dgm:pt>
    <dgm:pt modelId="{AF47BD49-701B-4D9A-A105-5A1B608186CD}" type="pres">
      <dgm:prSet presAssocID="{91A7CF2A-95E1-432F-8576-3B9F1907A6E4}" presName="wedge2" presStyleLbl="node1" presStyleIdx="1" presStyleCnt="3"/>
      <dgm:spPr/>
      <dgm:t>
        <a:bodyPr/>
        <a:lstStyle/>
        <a:p>
          <a:pPr rtl="1"/>
          <a:endParaRPr lang="ar-SA"/>
        </a:p>
      </dgm:t>
    </dgm:pt>
    <dgm:pt modelId="{1C18C428-D0E9-4EF6-B6E1-9C0C996A12B8}" type="pres">
      <dgm:prSet presAssocID="{91A7CF2A-95E1-432F-8576-3B9F1907A6E4}" presName="dummy2a" presStyleCnt="0"/>
      <dgm:spPr/>
    </dgm:pt>
    <dgm:pt modelId="{3E9355AA-0069-46B5-BF7B-8EA666E754F4}" type="pres">
      <dgm:prSet presAssocID="{91A7CF2A-95E1-432F-8576-3B9F1907A6E4}" presName="dummy2b" presStyleCnt="0"/>
      <dgm:spPr/>
    </dgm:pt>
    <dgm:pt modelId="{2C09D076-D13D-4483-AC12-B00C11301408}" type="pres">
      <dgm:prSet presAssocID="{91A7CF2A-95E1-432F-8576-3B9F1907A6E4}" presName="wedge2Tx" presStyleLbl="node1" presStyleIdx="1" presStyleCnt="3">
        <dgm:presLayoutVars>
          <dgm:chMax val="0"/>
          <dgm:chPref val="0"/>
          <dgm:bulletEnabled val="1"/>
        </dgm:presLayoutVars>
      </dgm:prSet>
      <dgm:spPr/>
      <dgm:t>
        <a:bodyPr/>
        <a:lstStyle/>
        <a:p>
          <a:pPr rtl="1"/>
          <a:endParaRPr lang="ar-SA"/>
        </a:p>
      </dgm:t>
    </dgm:pt>
    <dgm:pt modelId="{09DE5287-6F8A-409B-811D-B92D35DD695A}" type="pres">
      <dgm:prSet presAssocID="{91A7CF2A-95E1-432F-8576-3B9F1907A6E4}" presName="wedge3" presStyleLbl="node1" presStyleIdx="2" presStyleCnt="3"/>
      <dgm:spPr/>
      <dgm:t>
        <a:bodyPr/>
        <a:lstStyle/>
        <a:p>
          <a:pPr rtl="1"/>
          <a:endParaRPr lang="ar-SA"/>
        </a:p>
      </dgm:t>
    </dgm:pt>
    <dgm:pt modelId="{7245976E-9549-4C79-8F09-CA89E5B78313}" type="pres">
      <dgm:prSet presAssocID="{91A7CF2A-95E1-432F-8576-3B9F1907A6E4}" presName="dummy3a" presStyleCnt="0"/>
      <dgm:spPr/>
    </dgm:pt>
    <dgm:pt modelId="{0E47002B-36CF-434F-9820-C2E3FB5C3834}" type="pres">
      <dgm:prSet presAssocID="{91A7CF2A-95E1-432F-8576-3B9F1907A6E4}" presName="dummy3b" presStyleCnt="0"/>
      <dgm:spPr/>
    </dgm:pt>
    <dgm:pt modelId="{3D7FB241-88C3-4FD7-A7EC-87431CD30A6B}" type="pres">
      <dgm:prSet presAssocID="{91A7CF2A-95E1-432F-8576-3B9F1907A6E4}" presName="wedge3Tx" presStyleLbl="node1" presStyleIdx="2" presStyleCnt="3">
        <dgm:presLayoutVars>
          <dgm:chMax val="0"/>
          <dgm:chPref val="0"/>
          <dgm:bulletEnabled val="1"/>
        </dgm:presLayoutVars>
      </dgm:prSet>
      <dgm:spPr/>
      <dgm:t>
        <a:bodyPr/>
        <a:lstStyle/>
        <a:p>
          <a:pPr rtl="1"/>
          <a:endParaRPr lang="ar-SA"/>
        </a:p>
      </dgm:t>
    </dgm:pt>
    <dgm:pt modelId="{C510BC91-C42D-4FF1-8138-09CC0880E959}" type="pres">
      <dgm:prSet presAssocID="{4E1EC3A6-7CA3-498F-82AF-8E0B726B6FAC}" presName="arrowWedge1" presStyleLbl="fgSibTrans2D1" presStyleIdx="0" presStyleCnt="3"/>
      <dgm:spPr/>
    </dgm:pt>
    <dgm:pt modelId="{675EE4F3-E03D-443B-BECB-42676620C07C}" type="pres">
      <dgm:prSet presAssocID="{7D77C06F-49BB-4A99-A784-AF15CA322ABE}" presName="arrowWedge2" presStyleLbl="fgSibTrans2D1" presStyleIdx="1" presStyleCnt="3"/>
      <dgm:spPr/>
    </dgm:pt>
    <dgm:pt modelId="{94A1F824-5D33-4FE6-8754-0A1797B1E6C1}" type="pres">
      <dgm:prSet presAssocID="{591C8587-0D86-47FE-A494-45E4F89CE74E}" presName="arrowWedge3" presStyleLbl="fgSibTrans2D1" presStyleIdx="2" presStyleCnt="3"/>
      <dgm:spPr/>
    </dgm:pt>
  </dgm:ptLst>
  <dgm:cxnLst>
    <dgm:cxn modelId="{28307F1A-2D5F-4F0D-8070-F23264E1F451}" type="presOf" srcId="{DA28F32F-2D93-4CF9-B1DE-D849011DEECA}" destId="{2C09D076-D13D-4483-AC12-B00C11301408}" srcOrd="1" destOrd="0" presId="urn:microsoft.com/office/officeart/2005/8/layout/cycle8"/>
    <dgm:cxn modelId="{2EBF6458-C16A-41EF-8304-BE248DFF1A53}" type="presOf" srcId="{DA28F32F-2D93-4CF9-B1DE-D849011DEECA}" destId="{AF47BD49-701B-4D9A-A105-5A1B608186CD}" srcOrd="0" destOrd="0" presId="urn:microsoft.com/office/officeart/2005/8/layout/cycle8"/>
    <dgm:cxn modelId="{E3F14B76-5BFB-4916-BD4F-8368FE965DB3}" srcId="{91A7CF2A-95E1-432F-8576-3B9F1907A6E4}" destId="{387E4CDF-7552-4F60-B80C-BA3C24710775}" srcOrd="2" destOrd="0" parTransId="{727987C9-4536-427B-B8D7-9E286E5340CC}" sibTransId="{591C8587-0D86-47FE-A494-45E4F89CE74E}"/>
    <dgm:cxn modelId="{F5E920F9-5326-4053-9347-311E5BC16AED}" srcId="{91A7CF2A-95E1-432F-8576-3B9F1907A6E4}" destId="{C4D293E0-07B5-419F-8093-8058BC7AB329}" srcOrd="0" destOrd="0" parTransId="{6F813643-78B5-45FF-9EA6-99F1532E06EF}" sibTransId="{4E1EC3A6-7CA3-498F-82AF-8E0B726B6FAC}"/>
    <dgm:cxn modelId="{7DC2CFD2-3CDA-48FD-87D1-B13435F9D7DE}" type="presOf" srcId="{387E4CDF-7552-4F60-B80C-BA3C24710775}" destId="{3D7FB241-88C3-4FD7-A7EC-87431CD30A6B}" srcOrd="1" destOrd="0" presId="urn:microsoft.com/office/officeart/2005/8/layout/cycle8"/>
    <dgm:cxn modelId="{BE16759E-BB3A-4936-B97B-66129DBBADB9}" type="presOf" srcId="{387E4CDF-7552-4F60-B80C-BA3C24710775}" destId="{09DE5287-6F8A-409B-811D-B92D35DD695A}" srcOrd="0" destOrd="0" presId="urn:microsoft.com/office/officeart/2005/8/layout/cycle8"/>
    <dgm:cxn modelId="{DA41762F-F811-4ADB-BE10-474C53535BEE}" srcId="{91A7CF2A-95E1-432F-8576-3B9F1907A6E4}" destId="{DA28F32F-2D93-4CF9-B1DE-D849011DEECA}" srcOrd="1" destOrd="0" parTransId="{6C3D5BAD-F63F-4838-B459-788E504AE3E4}" sibTransId="{7D77C06F-49BB-4A99-A784-AF15CA322ABE}"/>
    <dgm:cxn modelId="{688FB129-8CFC-406F-9CD6-258F7A5CD60F}" type="presOf" srcId="{C4D293E0-07B5-419F-8093-8058BC7AB329}" destId="{89570C4B-8892-44E2-BFF8-9A027EA593C1}" srcOrd="0" destOrd="0" presId="urn:microsoft.com/office/officeart/2005/8/layout/cycle8"/>
    <dgm:cxn modelId="{25804777-C06C-44C9-A103-DDC4B178B242}" type="presOf" srcId="{C4D293E0-07B5-419F-8093-8058BC7AB329}" destId="{A36CDDCD-FC09-4D68-AF41-E20BAAA1EFB5}" srcOrd="1" destOrd="0" presId="urn:microsoft.com/office/officeart/2005/8/layout/cycle8"/>
    <dgm:cxn modelId="{BE44DB9B-FACE-4F89-98F8-BFDF8EF949A2}" type="presOf" srcId="{91A7CF2A-95E1-432F-8576-3B9F1907A6E4}" destId="{713732B0-E1C8-4D2E-BAE5-583595D3B18C}" srcOrd="0" destOrd="0" presId="urn:microsoft.com/office/officeart/2005/8/layout/cycle8"/>
    <dgm:cxn modelId="{A13A64C0-A03C-46C3-A123-1105C72D6D10}" type="presParOf" srcId="{713732B0-E1C8-4D2E-BAE5-583595D3B18C}" destId="{89570C4B-8892-44E2-BFF8-9A027EA593C1}" srcOrd="0" destOrd="0" presId="urn:microsoft.com/office/officeart/2005/8/layout/cycle8"/>
    <dgm:cxn modelId="{EE701C33-ED8D-4C71-89C2-FF0946775B0D}" type="presParOf" srcId="{713732B0-E1C8-4D2E-BAE5-583595D3B18C}" destId="{759A93EB-BEE6-424C-8D6C-2D6BC1AA0EAE}" srcOrd="1" destOrd="0" presId="urn:microsoft.com/office/officeart/2005/8/layout/cycle8"/>
    <dgm:cxn modelId="{929FFC60-33A9-41E9-B3D7-39460B6BBB63}" type="presParOf" srcId="{713732B0-E1C8-4D2E-BAE5-583595D3B18C}" destId="{C647D550-2F5B-4A60-874A-3D5B15A705BF}" srcOrd="2" destOrd="0" presId="urn:microsoft.com/office/officeart/2005/8/layout/cycle8"/>
    <dgm:cxn modelId="{B8970D28-A384-4D18-9414-22C118F88C6A}" type="presParOf" srcId="{713732B0-E1C8-4D2E-BAE5-583595D3B18C}" destId="{A36CDDCD-FC09-4D68-AF41-E20BAAA1EFB5}" srcOrd="3" destOrd="0" presId="urn:microsoft.com/office/officeart/2005/8/layout/cycle8"/>
    <dgm:cxn modelId="{C39E8D6D-26E0-4CA2-8301-A619EA0438F2}" type="presParOf" srcId="{713732B0-E1C8-4D2E-BAE5-583595D3B18C}" destId="{AF47BD49-701B-4D9A-A105-5A1B608186CD}" srcOrd="4" destOrd="0" presId="urn:microsoft.com/office/officeart/2005/8/layout/cycle8"/>
    <dgm:cxn modelId="{F3F49344-16A1-4690-9201-4B6CDC09ECDE}" type="presParOf" srcId="{713732B0-E1C8-4D2E-BAE5-583595D3B18C}" destId="{1C18C428-D0E9-4EF6-B6E1-9C0C996A12B8}" srcOrd="5" destOrd="0" presId="urn:microsoft.com/office/officeart/2005/8/layout/cycle8"/>
    <dgm:cxn modelId="{9493E301-1AD6-4319-ABDF-132358A44719}" type="presParOf" srcId="{713732B0-E1C8-4D2E-BAE5-583595D3B18C}" destId="{3E9355AA-0069-46B5-BF7B-8EA666E754F4}" srcOrd="6" destOrd="0" presId="urn:microsoft.com/office/officeart/2005/8/layout/cycle8"/>
    <dgm:cxn modelId="{934503DB-B97D-4951-B041-1E2976DE1BB3}" type="presParOf" srcId="{713732B0-E1C8-4D2E-BAE5-583595D3B18C}" destId="{2C09D076-D13D-4483-AC12-B00C11301408}" srcOrd="7" destOrd="0" presId="urn:microsoft.com/office/officeart/2005/8/layout/cycle8"/>
    <dgm:cxn modelId="{9E6F5F10-3071-40CA-A81F-511D1B95BE71}" type="presParOf" srcId="{713732B0-E1C8-4D2E-BAE5-583595D3B18C}" destId="{09DE5287-6F8A-409B-811D-B92D35DD695A}" srcOrd="8" destOrd="0" presId="urn:microsoft.com/office/officeart/2005/8/layout/cycle8"/>
    <dgm:cxn modelId="{8A7444B3-DFF5-4E43-A17C-5EEB611CB5EB}" type="presParOf" srcId="{713732B0-E1C8-4D2E-BAE5-583595D3B18C}" destId="{7245976E-9549-4C79-8F09-CA89E5B78313}" srcOrd="9" destOrd="0" presId="urn:microsoft.com/office/officeart/2005/8/layout/cycle8"/>
    <dgm:cxn modelId="{317DAA64-B237-4DE5-9075-965C19AAA7C7}" type="presParOf" srcId="{713732B0-E1C8-4D2E-BAE5-583595D3B18C}" destId="{0E47002B-36CF-434F-9820-C2E3FB5C3834}" srcOrd="10" destOrd="0" presId="urn:microsoft.com/office/officeart/2005/8/layout/cycle8"/>
    <dgm:cxn modelId="{278239CB-6121-4D77-82C6-26647DA6BA60}" type="presParOf" srcId="{713732B0-E1C8-4D2E-BAE5-583595D3B18C}" destId="{3D7FB241-88C3-4FD7-A7EC-87431CD30A6B}" srcOrd="11" destOrd="0" presId="urn:microsoft.com/office/officeart/2005/8/layout/cycle8"/>
    <dgm:cxn modelId="{2239E5C7-B83E-4C5A-92F4-9AF01D06F4F9}" type="presParOf" srcId="{713732B0-E1C8-4D2E-BAE5-583595D3B18C}" destId="{C510BC91-C42D-4FF1-8138-09CC0880E959}" srcOrd="12" destOrd="0" presId="urn:microsoft.com/office/officeart/2005/8/layout/cycle8"/>
    <dgm:cxn modelId="{E539C3DD-A228-43E6-98BE-5AFA0E947544}" type="presParOf" srcId="{713732B0-E1C8-4D2E-BAE5-583595D3B18C}" destId="{675EE4F3-E03D-443B-BECB-42676620C07C}" srcOrd="13" destOrd="0" presId="urn:microsoft.com/office/officeart/2005/8/layout/cycle8"/>
    <dgm:cxn modelId="{75B083F4-0FEC-43A5-8832-9B3DD6B1E4F9}" type="presParOf" srcId="{713732B0-E1C8-4D2E-BAE5-583595D3B18C}" destId="{94A1F824-5D33-4FE6-8754-0A1797B1E6C1}" srcOrd="14" destOrd="0" presId="urn:microsoft.com/office/officeart/2005/8/layout/cycle8"/>
  </dgm:cxnLst>
  <dgm:bg/>
  <dgm:whole/>
</dgm:dataModel>
</file>

<file path=word/diagrams/data13.xml><?xml version="1.0" encoding="utf-8"?>
<dgm:dataModel xmlns:dgm="http://schemas.openxmlformats.org/drawingml/2006/diagram" xmlns:a="http://schemas.openxmlformats.org/drawingml/2006/main">
  <dgm:ptLst>
    <dgm:pt modelId="{D349A3C5-9F3F-47B4-9EAF-88CD22978016}" type="doc">
      <dgm:prSet loTypeId="urn:microsoft.com/office/officeart/2005/8/layout/radial1" loCatId="cycle" qsTypeId="urn:microsoft.com/office/officeart/2005/8/quickstyle/3d9" qsCatId="3D" csTypeId="urn:microsoft.com/office/officeart/2005/8/colors/accent4_4" csCatId="accent4" phldr="1"/>
      <dgm:spPr/>
      <dgm:t>
        <a:bodyPr/>
        <a:lstStyle/>
        <a:p>
          <a:pPr rtl="1"/>
          <a:endParaRPr lang="ar-SA"/>
        </a:p>
      </dgm:t>
    </dgm:pt>
    <dgm:pt modelId="{230613B3-4285-4D94-A4D2-C49D94FAE198}">
      <dgm:prSet phldrT="[نص]"/>
      <dgm:spPr>
        <a:solidFill>
          <a:schemeClr val="tx2">
            <a:lumMod val="50000"/>
          </a:schemeClr>
        </a:solidFill>
      </dgm:spPr>
      <dgm:t>
        <a:bodyPr/>
        <a:lstStyle/>
        <a:p>
          <a:pPr rtl="1"/>
          <a:r>
            <a:rPr lang="ar-SA">
              <a:cs typeface="AL-Mohanad" pitchFamily="2" charset="-78"/>
            </a:rPr>
            <a:t>مشكلات المراهقة</a:t>
          </a:r>
        </a:p>
      </dgm:t>
    </dgm:pt>
    <dgm:pt modelId="{774DBF81-6D22-4A3A-941A-68F799D0AC9D}" type="parTrans" cxnId="{04477D18-01EB-4C15-8061-EEDC69E55E6E}">
      <dgm:prSet/>
      <dgm:spPr/>
      <dgm:t>
        <a:bodyPr/>
        <a:lstStyle/>
        <a:p>
          <a:pPr rtl="1"/>
          <a:endParaRPr lang="ar-SA">
            <a:cs typeface="AL-Mohanad" pitchFamily="2" charset="-78"/>
          </a:endParaRPr>
        </a:p>
      </dgm:t>
    </dgm:pt>
    <dgm:pt modelId="{8EB4B671-0BD1-43AA-9FBB-080230EFD986}" type="sibTrans" cxnId="{04477D18-01EB-4C15-8061-EEDC69E55E6E}">
      <dgm:prSet/>
      <dgm:spPr/>
      <dgm:t>
        <a:bodyPr/>
        <a:lstStyle/>
        <a:p>
          <a:pPr rtl="1"/>
          <a:endParaRPr lang="ar-SA">
            <a:cs typeface="AL-Mohanad" pitchFamily="2" charset="-78"/>
          </a:endParaRPr>
        </a:p>
      </dgm:t>
    </dgm:pt>
    <dgm:pt modelId="{67841155-F5FC-45D8-8EE2-FBB90DD70826}">
      <dgm:prSet phldrT="[نص]"/>
      <dgm:spPr/>
      <dgm:t>
        <a:bodyPr/>
        <a:lstStyle/>
        <a:p>
          <a:pPr rtl="1"/>
          <a:r>
            <a:rPr lang="ar-SA">
              <a:cs typeface="AL-Mohanad" pitchFamily="2" charset="-78"/>
            </a:rPr>
            <a:t>الصراع الداخلي</a:t>
          </a:r>
        </a:p>
      </dgm:t>
    </dgm:pt>
    <dgm:pt modelId="{3D644BC7-1EDE-4C1C-8E07-42F01072CF57}" type="parTrans" cxnId="{38429D43-6124-4225-BC3F-F4679AE2CF0F}">
      <dgm:prSet/>
      <dgm:spPr/>
      <dgm:t>
        <a:bodyPr/>
        <a:lstStyle/>
        <a:p>
          <a:pPr rtl="1"/>
          <a:endParaRPr lang="ar-SA">
            <a:cs typeface="AL-Mohanad" pitchFamily="2" charset="-78"/>
          </a:endParaRPr>
        </a:p>
      </dgm:t>
    </dgm:pt>
    <dgm:pt modelId="{DAE5599D-B4A3-457E-9E07-A0C7855CE20F}" type="sibTrans" cxnId="{38429D43-6124-4225-BC3F-F4679AE2CF0F}">
      <dgm:prSet/>
      <dgm:spPr/>
      <dgm:t>
        <a:bodyPr/>
        <a:lstStyle/>
        <a:p>
          <a:pPr rtl="1"/>
          <a:endParaRPr lang="ar-SA">
            <a:cs typeface="AL-Mohanad" pitchFamily="2" charset="-78"/>
          </a:endParaRPr>
        </a:p>
      </dgm:t>
    </dgm:pt>
    <dgm:pt modelId="{FE783452-842B-4061-A46D-E89570BD1E98}">
      <dgm:prSet phldrT="[نص]"/>
      <dgm:spPr/>
      <dgm:t>
        <a:bodyPr/>
        <a:lstStyle/>
        <a:p>
          <a:pPr rtl="1"/>
          <a:r>
            <a:rPr lang="ar-SA">
              <a:cs typeface="AL-Mohanad" pitchFamily="2" charset="-78"/>
            </a:rPr>
            <a:t>التمرد</a:t>
          </a:r>
        </a:p>
      </dgm:t>
    </dgm:pt>
    <dgm:pt modelId="{D896E73B-2927-451D-9ECE-2CA6B4B5A070}" type="parTrans" cxnId="{1463A2E2-981F-4266-A6ED-12E4032A5C2B}">
      <dgm:prSet/>
      <dgm:spPr/>
      <dgm:t>
        <a:bodyPr/>
        <a:lstStyle/>
        <a:p>
          <a:pPr rtl="1"/>
          <a:endParaRPr lang="ar-SA">
            <a:cs typeface="AL-Mohanad" pitchFamily="2" charset="-78"/>
          </a:endParaRPr>
        </a:p>
      </dgm:t>
    </dgm:pt>
    <dgm:pt modelId="{EF4585BB-D990-4E55-908B-1C44E1E00AD4}" type="sibTrans" cxnId="{1463A2E2-981F-4266-A6ED-12E4032A5C2B}">
      <dgm:prSet/>
      <dgm:spPr/>
      <dgm:t>
        <a:bodyPr/>
        <a:lstStyle/>
        <a:p>
          <a:pPr rtl="1"/>
          <a:endParaRPr lang="ar-SA">
            <a:cs typeface="AL-Mohanad" pitchFamily="2" charset="-78"/>
          </a:endParaRPr>
        </a:p>
      </dgm:t>
    </dgm:pt>
    <dgm:pt modelId="{4A0EB28C-4752-4826-A8B9-66CAA6E7A23A}">
      <dgm:prSet phldrT="[نص]"/>
      <dgm:spPr/>
      <dgm:t>
        <a:bodyPr/>
        <a:lstStyle/>
        <a:p>
          <a:pPr rtl="1"/>
          <a:r>
            <a:rPr lang="ar-SA">
              <a:cs typeface="AL-Mohanad" pitchFamily="2" charset="-78"/>
            </a:rPr>
            <a:t>الانطواء</a:t>
          </a:r>
        </a:p>
      </dgm:t>
    </dgm:pt>
    <dgm:pt modelId="{8157ED3F-76BC-4B09-9D10-B5E2F5E8E7D4}" type="parTrans" cxnId="{0AEAF7D9-F2AC-4160-9C36-03382F6E0993}">
      <dgm:prSet/>
      <dgm:spPr/>
      <dgm:t>
        <a:bodyPr/>
        <a:lstStyle/>
        <a:p>
          <a:pPr rtl="1"/>
          <a:endParaRPr lang="ar-SA">
            <a:cs typeface="AL-Mohanad" pitchFamily="2" charset="-78"/>
          </a:endParaRPr>
        </a:p>
      </dgm:t>
    </dgm:pt>
    <dgm:pt modelId="{2AAC0FAD-9E19-4CA5-9DE0-2FC1BE04BF5E}" type="sibTrans" cxnId="{0AEAF7D9-F2AC-4160-9C36-03382F6E0993}">
      <dgm:prSet/>
      <dgm:spPr/>
      <dgm:t>
        <a:bodyPr/>
        <a:lstStyle/>
        <a:p>
          <a:pPr rtl="1"/>
          <a:endParaRPr lang="ar-SA">
            <a:cs typeface="AL-Mohanad" pitchFamily="2" charset="-78"/>
          </a:endParaRPr>
        </a:p>
      </dgm:t>
    </dgm:pt>
    <dgm:pt modelId="{A7338ABA-C1A5-4997-85D7-79CB16FFB9B3}">
      <dgm:prSet phldrT="[نص]"/>
      <dgm:spPr/>
      <dgm:t>
        <a:bodyPr/>
        <a:lstStyle/>
        <a:p>
          <a:pPr rtl="1"/>
          <a:r>
            <a:rPr lang="ar-SA">
              <a:cs typeface="AL-Mohanad" pitchFamily="2" charset="-78"/>
            </a:rPr>
            <a:t>الإزعاج</a:t>
          </a:r>
        </a:p>
      </dgm:t>
    </dgm:pt>
    <dgm:pt modelId="{B566470C-49B8-4618-8ECB-ACFCE4DF7D21}" type="parTrans" cxnId="{4C9ADD30-FEDA-4B12-83AD-5CE64D233D0E}">
      <dgm:prSet/>
      <dgm:spPr/>
      <dgm:t>
        <a:bodyPr/>
        <a:lstStyle/>
        <a:p>
          <a:pPr rtl="1"/>
          <a:endParaRPr lang="ar-SA">
            <a:cs typeface="AL-Mohanad" pitchFamily="2" charset="-78"/>
          </a:endParaRPr>
        </a:p>
      </dgm:t>
    </dgm:pt>
    <dgm:pt modelId="{B2407CCB-DA70-4835-A6E5-AD94C6E3103C}" type="sibTrans" cxnId="{4C9ADD30-FEDA-4B12-83AD-5CE64D233D0E}">
      <dgm:prSet/>
      <dgm:spPr/>
      <dgm:t>
        <a:bodyPr/>
        <a:lstStyle/>
        <a:p>
          <a:pPr rtl="1"/>
          <a:endParaRPr lang="ar-SA">
            <a:cs typeface="AL-Mohanad" pitchFamily="2" charset="-78"/>
          </a:endParaRPr>
        </a:p>
      </dgm:t>
    </dgm:pt>
    <dgm:pt modelId="{75CC1450-3679-4CEB-8F6A-5E98B431ED90}">
      <dgm:prSet phldrT="[نص]"/>
      <dgm:spPr/>
      <dgm:t>
        <a:bodyPr/>
        <a:lstStyle/>
        <a:p>
          <a:pPr rtl="1"/>
          <a:r>
            <a:rPr lang="ar-SA">
              <a:cs typeface="AL-Mohanad" pitchFamily="2" charset="-78"/>
            </a:rPr>
            <a:t>العصبية</a:t>
          </a:r>
        </a:p>
      </dgm:t>
    </dgm:pt>
    <dgm:pt modelId="{906DB927-329C-4B78-92E2-26A9775B92A0}" type="parTrans" cxnId="{92BA32A7-AC58-42E4-8438-D8E639E74D03}">
      <dgm:prSet/>
      <dgm:spPr/>
      <dgm:t>
        <a:bodyPr/>
        <a:lstStyle/>
        <a:p>
          <a:pPr rtl="1"/>
          <a:endParaRPr lang="ar-SA">
            <a:cs typeface="AL-Mohanad" pitchFamily="2" charset="-78"/>
          </a:endParaRPr>
        </a:p>
      </dgm:t>
    </dgm:pt>
    <dgm:pt modelId="{934FE07F-9147-4630-B166-737359FBA5D6}" type="sibTrans" cxnId="{92BA32A7-AC58-42E4-8438-D8E639E74D03}">
      <dgm:prSet/>
      <dgm:spPr/>
      <dgm:t>
        <a:bodyPr/>
        <a:lstStyle/>
        <a:p>
          <a:pPr rtl="1"/>
          <a:endParaRPr lang="ar-SA">
            <a:cs typeface="AL-Mohanad" pitchFamily="2" charset="-78"/>
          </a:endParaRPr>
        </a:p>
      </dgm:t>
    </dgm:pt>
    <dgm:pt modelId="{F848AD78-AD0D-429B-9156-3C8F12B18D29}" type="pres">
      <dgm:prSet presAssocID="{D349A3C5-9F3F-47B4-9EAF-88CD22978016}" presName="cycle" presStyleCnt="0">
        <dgm:presLayoutVars>
          <dgm:chMax val="1"/>
          <dgm:dir/>
          <dgm:animLvl val="ctr"/>
          <dgm:resizeHandles val="exact"/>
        </dgm:presLayoutVars>
      </dgm:prSet>
      <dgm:spPr/>
      <dgm:t>
        <a:bodyPr/>
        <a:lstStyle/>
        <a:p>
          <a:pPr rtl="1"/>
          <a:endParaRPr lang="ar-SA"/>
        </a:p>
      </dgm:t>
    </dgm:pt>
    <dgm:pt modelId="{287CDE47-0366-46DE-A2E2-08F98C4CCCE5}" type="pres">
      <dgm:prSet presAssocID="{230613B3-4285-4D94-A4D2-C49D94FAE198}" presName="centerShape" presStyleLbl="node0" presStyleIdx="0" presStyleCnt="1"/>
      <dgm:spPr/>
      <dgm:t>
        <a:bodyPr/>
        <a:lstStyle/>
        <a:p>
          <a:pPr rtl="1"/>
          <a:endParaRPr lang="ar-SA"/>
        </a:p>
      </dgm:t>
    </dgm:pt>
    <dgm:pt modelId="{50A7B2CF-90EA-42ED-92E2-A04AC5AFC349}" type="pres">
      <dgm:prSet presAssocID="{3D644BC7-1EDE-4C1C-8E07-42F01072CF57}" presName="Name9" presStyleLbl="parChTrans1D2" presStyleIdx="0" presStyleCnt="5"/>
      <dgm:spPr/>
      <dgm:t>
        <a:bodyPr/>
        <a:lstStyle/>
        <a:p>
          <a:pPr rtl="1"/>
          <a:endParaRPr lang="ar-SA"/>
        </a:p>
      </dgm:t>
    </dgm:pt>
    <dgm:pt modelId="{026E21E4-019D-4332-9508-EBD8DC6E9EE8}" type="pres">
      <dgm:prSet presAssocID="{3D644BC7-1EDE-4C1C-8E07-42F01072CF57}" presName="connTx" presStyleLbl="parChTrans1D2" presStyleIdx="0" presStyleCnt="5"/>
      <dgm:spPr/>
      <dgm:t>
        <a:bodyPr/>
        <a:lstStyle/>
        <a:p>
          <a:pPr rtl="1"/>
          <a:endParaRPr lang="ar-SA"/>
        </a:p>
      </dgm:t>
    </dgm:pt>
    <dgm:pt modelId="{02B11A9E-5940-4F66-8F17-01100F6C5DB7}" type="pres">
      <dgm:prSet presAssocID="{67841155-F5FC-45D8-8EE2-FBB90DD70826}" presName="node" presStyleLbl="node1" presStyleIdx="0" presStyleCnt="5">
        <dgm:presLayoutVars>
          <dgm:bulletEnabled val="1"/>
        </dgm:presLayoutVars>
      </dgm:prSet>
      <dgm:spPr/>
      <dgm:t>
        <a:bodyPr/>
        <a:lstStyle/>
        <a:p>
          <a:pPr rtl="1"/>
          <a:endParaRPr lang="ar-SA"/>
        </a:p>
      </dgm:t>
    </dgm:pt>
    <dgm:pt modelId="{2139C6B8-3DAF-4728-B1F5-923AC2AE6F14}" type="pres">
      <dgm:prSet presAssocID="{D896E73B-2927-451D-9ECE-2CA6B4B5A070}" presName="Name9" presStyleLbl="parChTrans1D2" presStyleIdx="1" presStyleCnt="5"/>
      <dgm:spPr/>
      <dgm:t>
        <a:bodyPr/>
        <a:lstStyle/>
        <a:p>
          <a:pPr rtl="1"/>
          <a:endParaRPr lang="ar-SA"/>
        </a:p>
      </dgm:t>
    </dgm:pt>
    <dgm:pt modelId="{01BCE8B5-7AF1-4BF4-8B31-368FC46A31FC}" type="pres">
      <dgm:prSet presAssocID="{D896E73B-2927-451D-9ECE-2CA6B4B5A070}" presName="connTx" presStyleLbl="parChTrans1D2" presStyleIdx="1" presStyleCnt="5"/>
      <dgm:spPr/>
      <dgm:t>
        <a:bodyPr/>
        <a:lstStyle/>
        <a:p>
          <a:pPr rtl="1"/>
          <a:endParaRPr lang="ar-SA"/>
        </a:p>
      </dgm:t>
    </dgm:pt>
    <dgm:pt modelId="{5ED1567D-6C7F-40A2-9BE5-C00E2D6AB18D}" type="pres">
      <dgm:prSet presAssocID="{FE783452-842B-4061-A46D-E89570BD1E98}" presName="node" presStyleLbl="node1" presStyleIdx="1" presStyleCnt="5">
        <dgm:presLayoutVars>
          <dgm:bulletEnabled val="1"/>
        </dgm:presLayoutVars>
      </dgm:prSet>
      <dgm:spPr/>
      <dgm:t>
        <a:bodyPr/>
        <a:lstStyle/>
        <a:p>
          <a:pPr rtl="1"/>
          <a:endParaRPr lang="ar-SA"/>
        </a:p>
      </dgm:t>
    </dgm:pt>
    <dgm:pt modelId="{76AAB793-B677-47AA-B0C0-1FB1A51BF7C1}" type="pres">
      <dgm:prSet presAssocID="{8157ED3F-76BC-4B09-9D10-B5E2F5E8E7D4}" presName="Name9" presStyleLbl="parChTrans1D2" presStyleIdx="2" presStyleCnt="5"/>
      <dgm:spPr/>
      <dgm:t>
        <a:bodyPr/>
        <a:lstStyle/>
        <a:p>
          <a:pPr rtl="1"/>
          <a:endParaRPr lang="ar-SA"/>
        </a:p>
      </dgm:t>
    </dgm:pt>
    <dgm:pt modelId="{C7FE96A6-58D6-4198-994B-A47A3EAF25FB}" type="pres">
      <dgm:prSet presAssocID="{8157ED3F-76BC-4B09-9D10-B5E2F5E8E7D4}" presName="connTx" presStyleLbl="parChTrans1D2" presStyleIdx="2" presStyleCnt="5"/>
      <dgm:spPr/>
      <dgm:t>
        <a:bodyPr/>
        <a:lstStyle/>
        <a:p>
          <a:pPr rtl="1"/>
          <a:endParaRPr lang="ar-SA"/>
        </a:p>
      </dgm:t>
    </dgm:pt>
    <dgm:pt modelId="{ECD31118-0070-423C-AD3A-2C9CF2865E4D}" type="pres">
      <dgm:prSet presAssocID="{4A0EB28C-4752-4826-A8B9-66CAA6E7A23A}" presName="node" presStyleLbl="node1" presStyleIdx="2" presStyleCnt="5">
        <dgm:presLayoutVars>
          <dgm:bulletEnabled val="1"/>
        </dgm:presLayoutVars>
      </dgm:prSet>
      <dgm:spPr/>
      <dgm:t>
        <a:bodyPr/>
        <a:lstStyle/>
        <a:p>
          <a:pPr rtl="1"/>
          <a:endParaRPr lang="ar-SA"/>
        </a:p>
      </dgm:t>
    </dgm:pt>
    <dgm:pt modelId="{6926AB29-6BDA-45D9-8576-2EFD0D1CDFB8}" type="pres">
      <dgm:prSet presAssocID="{B566470C-49B8-4618-8ECB-ACFCE4DF7D21}" presName="Name9" presStyleLbl="parChTrans1D2" presStyleIdx="3" presStyleCnt="5"/>
      <dgm:spPr/>
      <dgm:t>
        <a:bodyPr/>
        <a:lstStyle/>
        <a:p>
          <a:pPr rtl="1"/>
          <a:endParaRPr lang="ar-SA"/>
        </a:p>
      </dgm:t>
    </dgm:pt>
    <dgm:pt modelId="{E3BBDEC2-75A6-4505-ABBE-283A1E7F8C42}" type="pres">
      <dgm:prSet presAssocID="{B566470C-49B8-4618-8ECB-ACFCE4DF7D21}" presName="connTx" presStyleLbl="parChTrans1D2" presStyleIdx="3" presStyleCnt="5"/>
      <dgm:spPr/>
      <dgm:t>
        <a:bodyPr/>
        <a:lstStyle/>
        <a:p>
          <a:pPr rtl="1"/>
          <a:endParaRPr lang="ar-SA"/>
        </a:p>
      </dgm:t>
    </dgm:pt>
    <dgm:pt modelId="{2F332508-764F-422D-90F6-2164D029EE4A}" type="pres">
      <dgm:prSet presAssocID="{A7338ABA-C1A5-4997-85D7-79CB16FFB9B3}" presName="node" presStyleLbl="node1" presStyleIdx="3" presStyleCnt="5">
        <dgm:presLayoutVars>
          <dgm:bulletEnabled val="1"/>
        </dgm:presLayoutVars>
      </dgm:prSet>
      <dgm:spPr/>
      <dgm:t>
        <a:bodyPr/>
        <a:lstStyle/>
        <a:p>
          <a:pPr rtl="1"/>
          <a:endParaRPr lang="ar-SA"/>
        </a:p>
      </dgm:t>
    </dgm:pt>
    <dgm:pt modelId="{60648320-21B1-4554-A34B-CB60A5622528}" type="pres">
      <dgm:prSet presAssocID="{906DB927-329C-4B78-92E2-26A9775B92A0}" presName="Name9" presStyleLbl="parChTrans1D2" presStyleIdx="4" presStyleCnt="5"/>
      <dgm:spPr/>
      <dgm:t>
        <a:bodyPr/>
        <a:lstStyle/>
        <a:p>
          <a:pPr rtl="1"/>
          <a:endParaRPr lang="ar-SA"/>
        </a:p>
      </dgm:t>
    </dgm:pt>
    <dgm:pt modelId="{39F8B9A2-2CEC-4E60-8043-97EBAF2D7CE4}" type="pres">
      <dgm:prSet presAssocID="{906DB927-329C-4B78-92E2-26A9775B92A0}" presName="connTx" presStyleLbl="parChTrans1D2" presStyleIdx="4" presStyleCnt="5"/>
      <dgm:spPr/>
      <dgm:t>
        <a:bodyPr/>
        <a:lstStyle/>
        <a:p>
          <a:pPr rtl="1"/>
          <a:endParaRPr lang="ar-SA"/>
        </a:p>
      </dgm:t>
    </dgm:pt>
    <dgm:pt modelId="{3D6B65B3-014C-4290-A82A-B0F40476250C}" type="pres">
      <dgm:prSet presAssocID="{75CC1450-3679-4CEB-8F6A-5E98B431ED90}" presName="node" presStyleLbl="node1" presStyleIdx="4" presStyleCnt="5">
        <dgm:presLayoutVars>
          <dgm:bulletEnabled val="1"/>
        </dgm:presLayoutVars>
      </dgm:prSet>
      <dgm:spPr/>
      <dgm:t>
        <a:bodyPr/>
        <a:lstStyle/>
        <a:p>
          <a:pPr rtl="1"/>
          <a:endParaRPr lang="ar-SA"/>
        </a:p>
      </dgm:t>
    </dgm:pt>
  </dgm:ptLst>
  <dgm:cxnLst>
    <dgm:cxn modelId="{63765E1C-A8C1-46B1-83D1-19805DBA476B}" type="presOf" srcId="{906DB927-329C-4B78-92E2-26A9775B92A0}" destId="{39F8B9A2-2CEC-4E60-8043-97EBAF2D7CE4}" srcOrd="1" destOrd="0" presId="urn:microsoft.com/office/officeart/2005/8/layout/radial1"/>
    <dgm:cxn modelId="{29B8F688-7DB6-407B-8ADD-95D3F62630BB}" type="presOf" srcId="{230613B3-4285-4D94-A4D2-C49D94FAE198}" destId="{287CDE47-0366-46DE-A2E2-08F98C4CCCE5}" srcOrd="0" destOrd="0" presId="urn:microsoft.com/office/officeart/2005/8/layout/radial1"/>
    <dgm:cxn modelId="{0AEAF7D9-F2AC-4160-9C36-03382F6E0993}" srcId="{230613B3-4285-4D94-A4D2-C49D94FAE198}" destId="{4A0EB28C-4752-4826-A8B9-66CAA6E7A23A}" srcOrd="2" destOrd="0" parTransId="{8157ED3F-76BC-4B09-9D10-B5E2F5E8E7D4}" sibTransId="{2AAC0FAD-9E19-4CA5-9DE0-2FC1BE04BF5E}"/>
    <dgm:cxn modelId="{1463A2E2-981F-4266-A6ED-12E4032A5C2B}" srcId="{230613B3-4285-4D94-A4D2-C49D94FAE198}" destId="{FE783452-842B-4061-A46D-E89570BD1E98}" srcOrd="1" destOrd="0" parTransId="{D896E73B-2927-451D-9ECE-2CA6B4B5A070}" sibTransId="{EF4585BB-D990-4E55-908B-1C44E1E00AD4}"/>
    <dgm:cxn modelId="{4C9ADD30-FEDA-4B12-83AD-5CE64D233D0E}" srcId="{230613B3-4285-4D94-A4D2-C49D94FAE198}" destId="{A7338ABA-C1A5-4997-85D7-79CB16FFB9B3}" srcOrd="3" destOrd="0" parTransId="{B566470C-49B8-4618-8ECB-ACFCE4DF7D21}" sibTransId="{B2407CCB-DA70-4835-A6E5-AD94C6E3103C}"/>
    <dgm:cxn modelId="{6F5C4DA2-FBA7-4A05-A320-2C5108525C95}" type="presOf" srcId="{B566470C-49B8-4618-8ECB-ACFCE4DF7D21}" destId="{6926AB29-6BDA-45D9-8576-2EFD0D1CDFB8}" srcOrd="0" destOrd="0" presId="urn:microsoft.com/office/officeart/2005/8/layout/radial1"/>
    <dgm:cxn modelId="{D6BB86FC-A8BA-4BB7-8D79-F3788F2B3539}" type="presOf" srcId="{D349A3C5-9F3F-47B4-9EAF-88CD22978016}" destId="{F848AD78-AD0D-429B-9156-3C8F12B18D29}" srcOrd="0" destOrd="0" presId="urn:microsoft.com/office/officeart/2005/8/layout/radial1"/>
    <dgm:cxn modelId="{0930A56C-C376-49A3-A14E-C69E7B58C374}" type="presOf" srcId="{A7338ABA-C1A5-4997-85D7-79CB16FFB9B3}" destId="{2F332508-764F-422D-90F6-2164D029EE4A}" srcOrd="0" destOrd="0" presId="urn:microsoft.com/office/officeart/2005/8/layout/radial1"/>
    <dgm:cxn modelId="{9D012523-48A7-4395-893D-813CAAFA7C49}" type="presOf" srcId="{FE783452-842B-4061-A46D-E89570BD1E98}" destId="{5ED1567D-6C7F-40A2-9BE5-C00E2D6AB18D}" srcOrd="0" destOrd="0" presId="urn:microsoft.com/office/officeart/2005/8/layout/radial1"/>
    <dgm:cxn modelId="{109088A4-7CC8-4635-BBBD-7D20475A875F}" type="presOf" srcId="{3D644BC7-1EDE-4C1C-8E07-42F01072CF57}" destId="{026E21E4-019D-4332-9508-EBD8DC6E9EE8}" srcOrd="1" destOrd="0" presId="urn:microsoft.com/office/officeart/2005/8/layout/radial1"/>
    <dgm:cxn modelId="{EA525C9F-5AF7-4854-BF2D-163A817CA060}" type="presOf" srcId="{3D644BC7-1EDE-4C1C-8E07-42F01072CF57}" destId="{50A7B2CF-90EA-42ED-92E2-A04AC5AFC349}" srcOrd="0" destOrd="0" presId="urn:microsoft.com/office/officeart/2005/8/layout/radial1"/>
    <dgm:cxn modelId="{9B8026EB-B750-4267-BF22-BF95A499F911}" type="presOf" srcId="{4A0EB28C-4752-4826-A8B9-66CAA6E7A23A}" destId="{ECD31118-0070-423C-AD3A-2C9CF2865E4D}" srcOrd="0" destOrd="0" presId="urn:microsoft.com/office/officeart/2005/8/layout/radial1"/>
    <dgm:cxn modelId="{188B9699-D5A7-48BD-A261-791B5461DDB3}" type="presOf" srcId="{67841155-F5FC-45D8-8EE2-FBB90DD70826}" destId="{02B11A9E-5940-4F66-8F17-01100F6C5DB7}" srcOrd="0" destOrd="0" presId="urn:microsoft.com/office/officeart/2005/8/layout/radial1"/>
    <dgm:cxn modelId="{A4445AF3-0A05-408D-8C35-4A8A5914F6DF}" type="presOf" srcId="{75CC1450-3679-4CEB-8F6A-5E98B431ED90}" destId="{3D6B65B3-014C-4290-A82A-B0F40476250C}" srcOrd="0" destOrd="0" presId="urn:microsoft.com/office/officeart/2005/8/layout/radial1"/>
    <dgm:cxn modelId="{7B533C1B-B61D-474C-9961-F62244047530}" type="presOf" srcId="{D896E73B-2927-451D-9ECE-2CA6B4B5A070}" destId="{2139C6B8-3DAF-4728-B1F5-923AC2AE6F14}" srcOrd="0" destOrd="0" presId="urn:microsoft.com/office/officeart/2005/8/layout/radial1"/>
    <dgm:cxn modelId="{38429D43-6124-4225-BC3F-F4679AE2CF0F}" srcId="{230613B3-4285-4D94-A4D2-C49D94FAE198}" destId="{67841155-F5FC-45D8-8EE2-FBB90DD70826}" srcOrd="0" destOrd="0" parTransId="{3D644BC7-1EDE-4C1C-8E07-42F01072CF57}" sibTransId="{DAE5599D-B4A3-457E-9E07-A0C7855CE20F}"/>
    <dgm:cxn modelId="{E8E7BF85-268E-4E32-9AD2-4DC1BE0198E8}" type="presOf" srcId="{D896E73B-2927-451D-9ECE-2CA6B4B5A070}" destId="{01BCE8B5-7AF1-4BF4-8B31-368FC46A31FC}" srcOrd="1" destOrd="0" presId="urn:microsoft.com/office/officeart/2005/8/layout/radial1"/>
    <dgm:cxn modelId="{04477D18-01EB-4C15-8061-EEDC69E55E6E}" srcId="{D349A3C5-9F3F-47B4-9EAF-88CD22978016}" destId="{230613B3-4285-4D94-A4D2-C49D94FAE198}" srcOrd="0" destOrd="0" parTransId="{774DBF81-6D22-4A3A-941A-68F799D0AC9D}" sibTransId="{8EB4B671-0BD1-43AA-9FBB-080230EFD986}"/>
    <dgm:cxn modelId="{DE2C9702-272D-4CA8-9BDF-3112949E0173}" type="presOf" srcId="{B566470C-49B8-4618-8ECB-ACFCE4DF7D21}" destId="{E3BBDEC2-75A6-4505-ABBE-283A1E7F8C42}" srcOrd="1" destOrd="0" presId="urn:microsoft.com/office/officeart/2005/8/layout/radial1"/>
    <dgm:cxn modelId="{E876C2AD-1292-446E-AC78-5AB66EE5CA92}" type="presOf" srcId="{8157ED3F-76BC-4B09-9D10-B5E2F5E8E7D4}" destId="{C7FE96A6-58D6-4198-994B-A47A3EAF25FB}" srcOrd="1" destOrd="0" presId="urn:microsoft.com/office/officeart/2005/8/layout/radial1"/>
    <dgm:cxn modelId="{92BA32A7-AC58-42E4-8438-D8E639E74D03}" srcId="{230613B3-4285-4D94-A4D2-C49D94FAE198}" destId="{75CC1450-3679-4CEB-8F6A-5E98B431ED90}" srcOrd="4" destOrd="0" parTransId="{906DB927-329C-4B78-92E2-26A9775B92A0}" sibTransId="{934FE07F-9147-4630-B166-737359FBA5D6}"/>
    <dgm:cxn modelId="{89230218-8FED-40CF-B331-13C6F81C2265}" type="presOf" srcId="{906DB927-329C-4B78-92E2-26A9775B92A0}" destId="{60648320-21B1-4554-A34B-CB60A5622528}" srcOrd="0" destOrd="0" presId="urn:microsoft.com/office/officeart/2005/8/layout/radial1"/>
    <dgm:cxn modelId="{A6F723FD-B495-402B-914A-6449A755FDB4}" type="presOf" srcId="{8157ED3F-76BC-4B09-9D10-B5E2F5E8E7D4}" destId="{76AAB793-B677-47AA-B0C0-1FB1A51BF7C1}" srcOrd="0" destOrd="0" presId="urn:microsoft.com/office/officeart/2005/8/layout/radial1"/>
    <dgm:cxn modelId="{D06A5254-126A-47E4-89DD-094B58A50272}" type="presParOf" srcId="{F848AD78-AD0D-429B-9156-3C8F12B18D29}" destId="{287CDE47-0366-46DE-A2E2-08F98C4CCCE5}" srcOrd="0" destOrd="0" presId="urn:microsoft.com/office/officeart/2005/8/layout/radial1"/>
    <dgm:cxn modelId="{A50B158B-0D03-465D-B793-4CCE0A20809C}" type="presParOf" srcId="{F848AD78-AD0D-429B-9156-3C8F12B18D29}" destId="{50A7B2CF-90EA-42ED-92E2-A04AC5AFC349}" srcOrd="1" destOrd="0" presId="urn:microsoft.com/office/officeart/2005/8/layout/radial1"/>
    <dgm:cxn modelId="{04C31DCB-B9BC-4D0B-B300-86D4AF89EC79}" type="presParOf" srcId="{50A7B2CF-90EA-42ED-92E2-A04AC5AFC349}" destId="{026E21E4-019D-4332-9508-EBD8DC6E9EE8}" srcOrd="0" destOrd="0" presId="urn:microsoft.com/office/officeart/2005/8/layout/radial1"/>
    <dgm:cxn modelId="{34954D5A-70D3-436C-A921-C46F18B717D7}" type="presParOf" srcId="{F848AD78-AD0D-429B-9156-3C8F12B18D29}" destId="{02B11A9E-5940-4F66-8F17-01100F6C5DB7}" srcOrd="2" destOrd="0" presId="urn:microsoft.com/office/officeart/2005/8/layout/radial1"/>
    <dgm:cxn modelId="{BA30833F-CDB9-4120-9842-DE353250E086}" type="presParOf" srcId="{F848AD78-AD0D-429B-9156-3C8F12B18D29}" destId="{2139C6B8-3DAF-4728-B1F5-923AC2AE6F14}" srcOrd="3" destOrd="0" presId="urn:microsoft.com/office/officeart/2005/8/layout/radial1"/>
    <dgm:cxn modelId="{03D178AE-2118-48F8-A347-15700207DEBE}" type="presParOf" srcId="{2139C6B8-3DAF-4728-B1F5-923AC2AE6F14}" destId="{01BCE8B5-7AF1-4BF4-8B31-368FC46A31FC}" srcOrd="0" destOrd="0" presId="urn:microsoft.com/office/officeart/2005/8/layout/radial1"/>
    <dgm:cxn modelId="{919A274E-529F-4866-9958-8B7679FD9885}" type="presParOf" srcId="{F848AD78-AD0D-429B-9156-3C8F12B18D29}" destId="{5ED1567D-6C7F-40A2-9BE5-C00E2D6AB18D}" srcOrd="4" destOrd="0" presId="urn:microsoft.com/office/officeart/2005/8/layout/radial1"/>
    <dgm:cxn modelId="{C40B2C46-9247-479E-90D6-AC6706108753}" type="presParOf" srcId="{F848AD78-AD0D-429B-9156-3C8F12B18D29}" destId="{76AAB793-B677-47AA-B0C0-1FB1A51BF7C1}" srcOrd="5" destOrd="0" presId="urn:microsoft.com/office/officeart/2005/8/layout/radial1"/>
    <dgm:cxn modelId="{8FE74FE8-6083-4FA0-9F48-5DEAF9468541}" type="presParOf" srcId="{76AAB793-B677-47AA-B0C0-1FB1A51BF7C1}" destId="{C7FE96A6-58D6-4198-994B-A47A3EAF25FB}" srcOrd="0" destOrd="0" presId="urn:microsoft.com/office/officeart/2005/8/layout/radial1"/>
    <dgm:cxn modelId="{E07EBA08-327F-4F52-A75C-E93B4F0985D7}" type="presParOf" srcId="{F848AD78-AD0D-429B-9156-3C8F12B18D29}" destId="{ECD31118-0070-423C-AD3A-2C9CF2865E4D}" srcOrd="6" destOrd="0" presId="urn:microsoft.com/office/officeart/2005/8/layout/radial1"/>
    <dgm:cxn modelId="{6722147F-8CC9-4901-91A5-86FE9636D2F6}" type="presParOf" srcId="{F848AD78-AD0D-429B-9156-3C8F12B18D29}" destId="{6926AB29-6BDA-45D9-8576-2EFD0D1CDFB8}" srcOrd="7" destOrd="0" presId="urn:microsoft.com/office/officeart/2005/8/layout/radial1"/>
    <dgm:cxn modelId="{B5FEFCD1-3323-4286-8129-7C0D89C15060}" type="presParOf" srcId="{6926AB29-6BDA-45D9-8576-2EFD0D1CDFB8}" destId="{E3BBDEC2-75A6-4505-ABBE-283A1E7F8C42}" srcOrd="0" destOrd="0" presId="urn:microsoft.com/office/officeart/2005/8/layout/radial1"/>
    <dgm:cxn modelId="{5693113C-FA06-4A47-A17E-1D8E0E367694}" type="presParOf" srcId="{F848AD78-AD0D-429B-9156-3C8F12B18D29}" destId="{2F332508-764F-422D-90F6-2164D029EE4A}" srcOrd="8" destOrd="0" presId="urn:microsoft.com/office/officeart/2005/8/layout/radial1"/>
    <dgm:cxn modelId="{5368C42D-2F8F-44EB-8364-42FF8396CBEE}" type="presParOf" srcId="{F848AD78-AD0D-429B-9156-3C8F12B18D29}" destId="{60648320-21B1-4554-A34B-CB60A5622528}" srcOrd="9" destOrd="0" presId="urn:microsoft.com/office/officeart/2005/8/layout/radial1"/>
    <dgm:cxn modelId="{0E3853C5-5598-4B53-B2C3-F4DD1D16D54D}" type="presParOf" srcId="{60648320-21B1-4554-A34B-CB60A5622528}" destId="{39F8B9A2-2CEC-4E60-8043-97EBAF2D7CE4}" srcOrd="0" destOrd="0" presId="urn:microsoft.com/office/officeart/2005/8/layout/radial1"/>
    <dgm:cxn modelId="{F3754954-ED85-4621-BDAF-2E46AE09F120}" type="presParOf" srcId="{F848AD78-AD0D-429B-9156-3C8F12B18D29}" destId="{3D6B65B3-014C-4290-A82A-B0F40476250C}" srcOrd="10" destOrd="0" presId="urn:microsoft.com/office/officeart/2005/8/layout/radial1"/>
  </dgm:cxnLst>
  <dgm:bg/>
  <dgm:whole/>
</dgm:dataModel>
</file>

<file path=word/diagrams/data14.xml><?xml version="1.0" encoding="utf-8"?>
<dgm:dataModel xmlns:dgm="http://schemas.openxmlformats.org/drawingml/2006/diagram" xmlns:a="http://schemas.openxmlformats.org/drawingml/2006/main">
  <dgm:ptLst>
    <dgm:pt modelId="{C3EAFE45-B73B-4929-9F14-0958E0AE4F7F}" type="doc">
      <dgm:prSet loTypeId="urn:microsoft.com/office/officeart/2005/8/layout/gear1" loCatId="cycle" qsTypeId="urn:microsoft.com/office/officeart/2005/8/quickstyle/3d6" qsCatId="3D" csTypeId="urn:microsoft.com/office/officeart/2005/8/colors/colorful4" csCatId="colorful" phldr="1"/>
      <dgm:spPr/>
    </dgm:pt>
    <dgm:pt modelId="{D5BAE6EE-13B3-4C2B-B026-63676DD5F1C7}">
      <dgm:prSet phldrT="[نص]"/>
      <dgm:spPr/>
      <dgm:t>
        <a:bodyPr/>
        <a:lstStyle/>
        <a:p>
          <a:pPr rtl="1"/>
          <a:r>
            <a:rPr lang="ar-SA">
              <a:cs typeface="AL-Mohanad" pitchFamily="2" charset="-78"/>
            </a:rPr>
            <a:t>تهيئة</a:t>
          </a:r>
        </a:p>
      </dgm:t>
    </dgm:pt>
    <dgm:pt modelId="{2E64947E-1944-4580-9C92-822FF93F65CB}" type="parTrans" cxnId="{35F59ADC-57E2-4789-837A-B3A4ECDFE4C4}">
      <dgm:prSet/>
      <dgm:spPr/>
      <dgm:t>
        <a:bodyPr/>
        <a:lstStyle/>
        <a:p>
          <a:pPr rtl="1"/>
          <a:endParaRPr lang="ar-SA">
            <a:cs typeface="AL-Mohanad" pitchFamily="2" charset="-78"/>
          </a:endParaRPr>
        </a:p>
      </dgm:t>
    </dgm:pt>
    <dgm:pt modelId="{7D0ACFF1-2C58-4C0D-B8BE-83F4831D62BB}" type="sibTrans" cxnId="{35F59ADC-57E2-4789-837A-B3A4ECDFE4C4}">
      <dgm:prSet/>
      <dgm:spPr/>
      <dgm:t>
        <a:bodyPr/>
        <a:lstStyle/>
        <a:p>
          <a:pPr rtl="1"/>
          <a:endParaRPr lang="ar-SA">
            <a:cs typeface="AL-Mohanad" pitchFamily="2" charset="-78"/>
          </a:endParaRPr>
        </a:p>
      </dgm:t>
    </dgm:pt>
    <dgm:pt modelId="{DF670A01-9AEE-45F7-B5E6-33467310C095}">
      <dgm:prSet phldrT="[نص]"/>
      <dgm:spPr/>
      <dgm:t>
        <a:bodyPr/>
        <a:lstStyle/>
        <a:p>
          <a:pPr rtl="1"/>
          <a:r>
            <a:rPr lang="ar-SA">
              <a:cs typeface="AL-Mohanad" pitchFamily="2" charset="-78"/>
            </a:rPr>
            <a:t>احتواء</a:t>
          </a:r>
        </a:p>
      </dgm:t>
    </dgm:pt>
    <dgm:pt modelId="{2A08B770-FB00-482A-A1DF-D514661572F3}" type="parTrans" cxnId="{24172B25-2D38-4147-A1D9-4EFED75548D3}">
      <dgm:prSet/>
      <dgm:spPr/>
      <dgm:t>
        <a:bodyPr/>
        <a:lstStyle/>
        <a:p>
          <a:pPr rtl="1"/>
          <a:endParaRPr lang="ar-SA">
            <a:cs typeface="AL-Mohanad" pitchFamily="2" charset="-78"/>
          </a:endParaRPr>
        </a:p>
      </dgm:t>
    </dgm:pt>
    <dgm:pt modelId="{067721C6-8B17-41FB-86AE-F1790E0D56A8}" type="sibTrans" cxnId="{24172B25-2D38-4147-A1D9-4EFED75548D3}">
      <dgm:prSet/>
      <dgm:spPr/>
      <dgm:t>
        <a:bodyPr/>
        <a:lstStyle/>
        <a:p>
          <a:pPr rtl="1"/>
          <a:endParaRPr lang="ar-SA">
            <a:cs typeface="AL-Mohanad" pitchFamily="2" charset="-78"/>
          </a:endParaRPr>
        </a:p>
      </dgm:t>
    </dgm:pt>
    <dgm:pt modelId="{0EED7D84-9048-42D7-81C0-463C6EDC8AA8}">
      <dgm:prSet phldrT="[نص]"/>
      <dgm:spPr/>
      <dgm:t>
        <a:bodyPr/>
        <a:lstStyle/>
        <a:p>
          <a:pPr rtl="1"/>
          <a:r>
            <a:rPr lang="ar-SA">
              <a:cs typeface="AL-Mohanad" pitchFamily="2" charset="-78"/>
            </a:rPr>
            <a:t>استثمار</a:t>
          </a:r>
        </a:p>
      </dgm:t>
    </dgm:pt>
    <dgm:pt modelId="{588C542D-9E54-47D3-B5E3-D3838DE2FEBE}" type="parTrans" cxnId="{A9E087B2-4D77-4D82-86FE-8C29CBFBC825}">
      <dgm:prSet/>
      <dgm:spPr/>
      <dgm:t>
        <a:bodyPr/>
        <a:lstStyle/>
        <a:p>
          <a:pPr rtl="1"/>
          <a:endParaRPr lang="ar-SA">
            <a:cs typeface="AL-Mohanad" pitchFamily="2" charset="-78"/>
          </a:endParaRPr>
        </a:p>
      </dgm:t>
    </dgm:pt>
    <dgm:pt modelId="{E346378D-8AF9-4E86-8EB1-98826E111E80}" type="sibTrans" cxnId="{A9E087B2-4D77-4D82-86FE-8C29CBFBC825}">
      <dgm:prSet/>
      <dgm:spPr/>
      <dgm:t>
        <a:bodyPr/>
        <a:lstStyle/>
        <a:p>
          <a:pPr rtl="1"/>
          <a:endParaRPr lang="ar-SA">
            <a:cs typeface="AL-Mohanad" pitchFamily="2" charset="-78"/>
          </a:endParaRPr>
        </a:p>
      </dgm:t>
    </dgm:pt>
    <dgm:pt modelId="{5732703B-EDEF-40F3-96DF-2A538C11B7C5}" type="pres">
      <dgm:prSet presAssocID="{C3EAFE45-B73B-4929-9F14-0958E0AE4F7F}" presName="composite" presStyleCnt="0">
        <dgm:presLayoutVars>
          <dgm:chMax val="3"/>
          <dgm:animLvl val="lvl"/>
          <dgm:resizeHandles val="exact"/>
        </dgm:presLayoutVars>
      </dgm:prSet>
      <dgm:spPr/>
    </dgm:pt>
    <dgm:pt modelId="{04A650B4-B115-484A-A380-328D44DA2BBF}" type="pres">
      <dgm:prSet presAssocID="{D5BAE6EE-13B3-4C2B-B026-63676DD5F1C7}" presName="gear1" presStyleLbl="node1" presStyleIdx="0" presStyleCnt="3">
        <dgm:presLayoutVars>
          <dgm:chMax val="1"/>
          <dgm:bulletEnabled val="1"/>
        </dgm:presLayoutVars>
      </dgm:prSet>
      <dgm:spPr/>
      <dgm:t>
        <a:bodyPr/>
        <a:lstStyle/>
        <a:p>
          <a:pPr rtl="1"/>
          <a:endParaRPr lang="ar-SA"/>
        </a:p>
      </dgm:t>
    </dgm:pt>
    <dgm:pt modelId="{877183BD-8826-49A2-B583-631E434E49C6}" type="pres">
      <dgm:prSet presAssocID="{D5BAE6EE-13B3-4C2B-B026-63676DD5F1C7}" presName="gear1srcNode" presStyleLbl="node1" presStyleIdx="0" presStyleCnt="3"/>
      <dgm:spPr/>
      <dgm:t>
        <a:bodyPr/>
        <a:lstStyle/>
        <a:p>
          <a:pPr rtl="1"/>
          <a:endParaRPr lang="ar-SA"/>
        </a:p>
      </dgm:t>
    </dgm:pt>
    <dgm:pt modelId="{3F66941B-1EE7-47A4-9C06-1B11115674F0}" type="pres">
      <dgm:prSet presAssocID="{D5BAE6EE-13B3-4C2B-B026-63676DD5F1C7}" presName="gear1dstNode" presStyleLbl="node1" presStyleIdx="0" presStyleCnt="3"/>
      <dgm:spPr/>
      <dgm:t>
        <a:bodyPr/>
        <a:lstStyle/>
        <a:p>
          <a:pPr rtl="1"/>
          <a:endParaRPr lang="ar-SA"/>
        </a:p>
      </dgm:t>
    </dgm:pt>
    <dgm:pt modelId="{AE434E0F-006C-49AE-A327-F954F3A2082D}" type="pres">
      <dgm:prSet presAssocID="{DF670A01-9AEE-45F7-B5E6-33467310C095}" presName="gear2" presStyleLbl="node1" presStyleIdx="1" presStyleCnt="3">
        <dgm:presLayoutVars>
          <dgm:chMax val="1"/>
          <dgm:bulletEnabled val="1"/>
        </dgm:presLayoutVars>
      </dgm:prSet>
      <dgm:spPr/>
      <dgm:t>
        <a:bodyPr/>
        <a:lstStyle/>
        <a:p>
          <a:pPr rtl="1"/>
          <a:endParaRPr lang="ar-SA"/>
        </a:p>
      </dgm:t>
    </dgm:pt>
    <dgm:pt modelId="{0B5D85DD-228C-4B1B-8D20-A11EB9F65273}" type="pres">
      <dgm:prSet presAssocID="{DF670A01-9AEE-45F7-B5E6-33467310C095}" presName="gear2srcNode" presStyleLbl="node1" presStyleIdx="1" presStyleCnt="3"/>
      <dgm:spPr/>
      <dgm:t>
        <a:bodyPr/>
        <a:lstStyle/>
        <a:p>
          <a:pPr rtl="1"/>
          <a:endParaRPr lang="ar-SA"/>
        </a:p>
      </dgm:t>
    </dgm:pt>
    <dgm:pt modelId="{68BD8C0D-D3C1-4299-876D-01197EEB0F2A}" type="pres">
      <dgm:prSet presAssocID="{DF670A01-9AEE-45F7-B5E6-33467310C095}" presName="gear2dstNode" presStyleLbl="node1" presStyleIdx="1" presStyleCnt="3"/>
      <dgm:spPr/>
      <dgm:t>
        <a:bodyPr/>
        <a:lstStyle/>
        <a:p>
          <a:pPr rtl="1"/>
          <a:endParaRPr lang="ar-SA"/>
        </a:p>
      </dgm:t>
    </dgm:pt>
    <dgm:pt modelId="{9B0AAD0D-1CF7-4705-BCDC-4596AA6CB1D6}" type="pres">
      <dgm:prSet presAssocID="{0EED7D84-9048-42D7-81C0-463C6EDC8AA8}" presName="gear3" presStyleLbl="node1" presStyleIdx="2" presStyleCnt="3"/>
      <dgm:spPr/>
      <dgm:t>
        <a:bodyPr/>
        <a:lstStyle/>
        <a:p>
          <a:pPr rtl="1"/>
          <a:endParaRPr lang="ar-SA"/>
        </a:p>
      </dgm:t>
    </dgm:pt>
    <dgm:pt modelId="{4467DA43-29E6-4F52-9244-1FDA3C9FE3FA}" type="pres">
      <dgm:prSet presAssocID="{0EED7D84-9048-42D7-81C0-463C6EDC8AA8}" presName="gear3tx" presStyleLbl="node1" presStyleIdx="2" presStyleCnt="3">
        <dgm:presLayoutVars>
          <dgm:chMax val="1"/>
          <dgm:bulletEnabled val="1"/>
        </dgm:presLayoutVars>
      </dgm:prSet>
      <dgm:spPr/>
      <dgm:t>
        <a:bodyPr/>
        <a:lstStyle/>
        <a:p>
          <a:pPr rtl="1"/>
          <a:endParaRPr lang="ar-SA"/>
        </a:p>
      </dgm:t>
    </dgm:pt>
    <dgm:pt modelId="{7CF66196-D636-4730-985B-341CE4AB20F5}" type="pres">
      <dgm:prSet presAssocID="{0EED7D84-9048-42D7-81C0-463C6EDC8AA8}" presName="gear3srcNode" presStyleLbl="node1" presStyleIdx="2" presStyleCnt="3"/>
      <dgm:spPr/>
      <dgm:t>
        <a:bodyPr/>
        <a:lstStyle/>
        <a:p>
          <a:pPr rtl="1"/>
          <a:endParaRPr lang="ar-SA"/>
        </a:p>
      </dgm:t>
    </dgm:pt>
    <dgm:pt modelId="{198327DF-6566-4A87-BD91-C2EA56F4EA86}" type="pres">
      <dgm:prSet presAssocID="{0EED7D84-9048-42D7-81C0-463C6EDC8AA8}" presName="gear3dstNode" presStyleLbl="node1" presStyleIdx="2" presStyleCnt="3"/>
      <dgm:spPr/>
      <dgm:t>
        <a:bodyPr/>
        <a:lstStyle/>
        <a:p>
          <a:pPr rtl="1"/>
          <a:endParaRPr lang="ar-SA"/>
        </a:p>
      </dgm:t>
    </dgm:pt>
    <dgm:pt modelId="{4BFEBB06-5C4D-4D3B-8678-ED1EA7F33F4B}" type="pres">
      <dgm:prSet presAssocID="{7D0ACFF1-2C58-4C0D-B8BE-83F4831D62BB}" presName="connector1" presStyleLbl="sibTrans2D1" presStyleIdx="0" presStyleCnt="3"/>
      <dgm:spPr/>
      <dgm:t>
        <a:bodyPr/>
        <a:lstStyle/>
        <a:p>
          <a:pPr rtl="1"/>
          <a:endParaRPr lang="ar-SA"/>
        </a:p>
      </dgm:t>
    </dgm:pt>
    <dgm:pt modelId="{E9E236A4-6EB8-4443-8EA0-2278EC4C8E36}" type="pres">
      <dgm:prSet presAssocID="{067721C6-8B17-41FB-86AE-F1790E0D56A8}" presName="connector2" presStyleLbl="sibTrans2D1" presStyleIdx="1" presStyleCnt="3"/>
      <dgm:spPr/>
      <dgm:t>
        <a:bodyPr/>
        <a:lstStyle/>
        <a:p>
          <a:pPr rtl="1"/>
          <a:endParaRPr lang="ar-SA"/>
        </a:p>
      </dgm:t>
    </dgm:pt>
    <dgm:pt modelId="{073652A3-8A5D-4C67-847F-9C0BB5E8D2F0}" type="pres">
      <dgm:prSet presAssocID="{E346378D-8AF9-4E86-8EB1-98826E111E80}" presName="connector3" presStyleLbl="sibTrans2D1" presStyleIdx="2" presStyleCnt="3"/>
      <dgm:spPr/>
      <dgm:t>
        <a:bodyPr/>
        <a:lstStyle/>
        <a:p>
          <a:pPr rtl="1"/>
          <a:endParaRPr lang="ar-SA"/>
        </a:p>
      </dgm:t>
    </dgm:pt>
  </dgm:ptLst>
  <dgm:cxnLst>
    <dgm:cxn modelId="{007BA807-A4D5-488C-96D6-F6D5854BF608}" type="presOf" srcId="{C3EAFE45-B73B-4929-9F14-0958E0AE4F7F}" destId="{5732703B-EDEF-40F3-96DF-2A538C11B7C5}" srcOrd="0" destOrd="0" presId="urn:microsoft.com/office/officeart/2005/8/layout/gear1"/>
    <dgm:cxn modelId="{B93DBF93-F477-42CD-96EE-E54FCE5C5095}" type="presOf" srcId="{0EED7D84-9048-42D7-81C0-463C6EDC8AA8}" destId="{9B0AAD0D-1CF7-4705-BCDC-4596AA6CB1D6}" srcOrd="0" destOrd="0" presId="urn:microsoft.com/office/officeart/2005/8/layout/gear1"/>
    <dgm:cxn modelId="{35F59ADC-57E2-4789-837A-B3A4ECDFE4C4}" srcId="{C3EAFE45-B73B-4929-9F14-0958E0AE4F7F}" destId="{D5BAE6EE-13B3-4C2B-B026-63676DD5F1C7}" srcOrd="0" destOrd="0" parTransId="{2E64947E-1944-4580-9C92-822FF93F65CB}" sibTransId="{7D0ACFF1-2C58-4C0D-B8BE-83F4831D62BB}"/>
    <dgm:cxn modelId="{9D365AAF-C06F-4B1C-9717-CD66E4836E7B}" type="presOf" srcId="{067721C6-8B17-41FB-86AE-F1790E0D56A8}" destId="{E9E236A4-6EB8-4443-8EA0-2278EC4C8E36}" srcOrd="0" destOrd="0" presId="urn:microsoft.com/office/officeart/2005/8/layout/gear1"/>
    <dgm:cxn modelId="{A851FEAD-9828-466A-B0C3-2A127305E363}" type="presOf" srcId="{0EED7D84-9048-42D7-81C0-463C6EDC8AA8}" destId="{198327DF-6566-4A87-BD91-C2EA56F4EA86}" srcOrd="3" destOrd="0" presId="urn:microsoft.com/office/officeart/2005/8/layout/gear1"/>
    <dgm:cxn modelId="{8BF3C419-CCB2-4DCD-BA55-6CDA5EA98C2C}" type="presOf" srcId="{DF670A01-9AEE-45F7-B5E6-33467310C095}" destId="{0B5D85DD-228C-4B1B-8D20-A11EB9F65273}" srcOrd="1" destOrd="0" presId="urn:microsoft.com/office/officeart/2005/8/layout/gear1"/>
    <dgm:cxn modelId="{FCE67E89-09F2-44C7-9B07-4BD82DB834A4}" type="presOf" srcId="{0EED7D84-9048-42D7-81C0-463C6EDC8AA8}" destId="{7CF66196-D636-4730-985B-341CE4AB20F5}" srcOrd="2" destOrd="0" presId="urn:microsoft.com/office/officeart/2005/8/layout/gear1"/>
    <dgm:cxn modelId="{1E510DA4-FE83-41A0-B43C-0F9063AABA3F}" type="presOf" srcId="{DF670A01-9AEE-45F7-B5E6-33467310C095}" destId="{68BD8C0D-D3C1-4299-876D-01197EEB0F2A}" srcOrd="2" destOrd="0" presId="urn:microsoft.com/office/officeart/2005/8/layout/gear1"/>
    <dgm:cxn modelId="{24172B25-2D38-4147-A1D9-4EFED75548D3}" srcId="{C3EAFE45-B73B-4929-9F14-0958E0AE4F7F}" destId="{DF670A01-9AEE-45F7-B5E6-33467310C095}" srcOrd="1" destOrd="0" parTransId="{2A08B770-FB00-482A-A1DF-D514661572F3}" sibTransId="{067721C6-8B17-41FB-86AE-F1790E0D56A8}"/>
    <dgm:cxn modelId="{A9E087B2-4D77-4D82-86FE-8C29CBFBC825}" srcId="{C3EAFE45-B73B-4929-9F14-0958E0AE4F7F}" destId="{0EED7D84-9048-42D7-81C0-463C6EDC8AA8}" srcOrd="2" destOrd="0" parTransId="{588C542D-9E54-47D3-B5E3-D3838DE2FEBE}" sibTransId="{E346378D-8AF9-4E86-8EB1-98826E111E80}"/>
    <dgm:cxn modelId="{E76571B9-043A-490B-8DC6-C8FAC56570DA}" type="presOf" srcId="{E346378D-8AF9-4E86-8EB1-98826E111E80}" destId="{073652A3-8A5D-4C67-847F-9C0BB5E8D2F0}" srcOrd="0" destOrd="0" presId="urn:microsoft.com/office/officeart/2005/8/layout/gear1"/>
    <dgm:cxn modelId="{B5F56B0C-3DF0-4CCB-90F2-44E6CC0DB871}" type="presOf" srcId="{0EED7D84-9048-42D7-81C0-463C6EDC8AA8}" destId="{4467DA43-29E6-4F52-9244-1FDA3C9FE3FA}" srcOrd="1" destOrd="0" presId="urn:microsoft.com/office/officeart/2005/8/layout/gear1"/>
    <dgm:cxn modelId="{08256CCA-A7BE-4452-B072-682BD2BBEB9E}" type="presOf" srcId="{DF670A01-9AEE-45F7-B5E6-33467310C095}" destId="{AE434E0F-006C-49AE-A327-F954F3A2082D}" srcOrd="0" destOrd="0" presId="urn:microsoft.com/office/officeart/2005/8/layout/gear1"/>
    <dgm:cxn modelId="{6590E8E6-B1EA-4860-A2DF-80E36AC8902E}" type="presOf" srcId="{D5BAE6EE-13B3-4C2B-B026-63676DD5F1C7}" destId="{04A650B4-B115-484A-A380-328D44DA2BBF}" srcOrd="0" destOrd="0" presId="urn:microsoft.com/office/officeart/2005/8/layout/gear1"/>
    <dgm:cxn modelId="{3382C617-4C98-4A70-AB15-78C532C2450A}" type="presOf" srcId="{D5BAE6EE-13B3-4C2B-B026-63676DD5F1C7}" destId="{3F66941B-1EE7-47A4-9C06-1B11115674F0}" srcOrd="2" destOrd="0" presId="urn:microsoft.com/office/officeart/2005/8/layout/gear1"/>
    <dgm:cxn modelId="{49006E67-B103-4B4D-A7A3-A7B47E67B9F6}" type="presOf" srcId="{D5BAE6EE-13B3-4C2B-B026-63676DD5F1C7}" destId="{877183BD-8826-49A2-B583-631E434E49C6}" srcOrd="1" destOrd="0" presId="urn:microsoft.com/office/officeart/2005/8/layout/gear1"/>
    <dgm:cxn modelId="{67475C2E-BA78-4177-AFBC-29478FF890BF}" type="presOf" srcId="{7D0ACFF1-2C58-4C0D-B8BE-83F4831D62BB}" destId="{4BFEBB06-5C4D-4D3B-8678-ED1EA7F33F4B}" srcOrd="0" destOrd="0" presId="urn:microsoft.com/office/officeart/2005/8/layout/gear1"/>
    <dgm:cxn modelId="{2F5F2B3A-7AFF-4388-BF90-582D4DE7BBC2}" type="presParOf" srcId="{5732703B-EDEF-40F3-96DF-2A538C11B7C5}" destId="{04A650B4-B115-484A-A380-328D44DA2BBF}" srcOrd="0" destOrd="0" presId="urn:microsoft.com/office/officeart/2005/8/layout/gear1"/>
    <dgm:cxn modelId="{A1BAD82D-789E-4454-A18A-A91C0C63D3A7}" type="presParOf" srcId="{5732703B-EDEF-40F3-96DF-2A538C11B7C5}" destId="{877183BD-8826-49A2-B583-631E434E49C6}" srcOrd="1" destOrd="0" presId="urn:microsoft.com/office/officeart/2005/8/layout/gear1"/>
    <dgm:cxn modelId="{E165FF72-A30A-480D-90D0-923E16A2828B}" type="presParOf" srcId="{5732703B-EDEF-40F3-96DF-2A538C11B7C5}" destId="{3F66941B-1EE7-47A4-9C06-1B11115674F0}" srcOrd="2" destOrd="0" presId="urn:microsoft.com/office/officeart/2005/8/layout/gear1"/>
    <dgm:cxn modelId="{A5E63916-27E4-42D4-9E89-BE5D104A67F2}" type="presParOf" srcId="{5732703B-EDEF-40F3-96DF-2A538C11B7C5}" destId="{AE434E0F-006C-49AE-A327-F954F3A2082D}" srcOrd="3" destOrd="0" presId="urn:microsoft.com/office/officeart/2005/8/layout/gear1"/>
    <dgm:cxn modelId="{5B9F1DD6-88CB-41F8-BA09-A55A05523CD1}" type="presParOf" srcId="{5732703B-EDEF-40F3-96DF-2A538C11B7C5}" destId="{0B5D85DD-228C-4B1B-8D20-A11EB9F65273}" srcOrd="4" destOrd="0" presId="urn:microsoft.com/office/officeart/2005/8/layout/gear1"/>
    <dgm:cxn modelId="{96F60280-478A-4886-9300-DF69DEB49DE7}" type="presParOf" srcId="{5732703B-EDEF-40F3-96DF-2A538C11B7C5}" destId="{68BD8C0D-D3C1-4299-876D-01197EEB0F2A}" srcOrd="5" destOrd="0" presId="urn:microsoft.com/office/officeart/2005/8/layout/gear1"/>
    <dgm:cxn modelId="{CB4C116E-73A1-49E4-AA10-DDC811C87DF1}" type="presParOf" srcId="{5732703B-EDEF-40F3-96DF-2A538C11B7C5}" destId="{9B0AAD0D-1CF7-4705-BCDC-4596AA6CB1D6}" srcOrd="6" destOrd="0" presId="urn:microsoft.com/office/officeart/2005/8/layout/gear1"/>
    <dgm:cxn modelId="{EB445B2E-D30B-497E-AD7F-18738B35CF9D}" type="presParOf" srcId="{5732703B-EDEF-40F3-96DF-2A538C11B7C5}" destId="{4467DA43-29E6-4F52-9244-1FDA3C9FE3FA}" srcOrd="7" destOrd="0" presId="urn:microsoft.com/office/officeart/2005/8/layout/gear1"/>
    <dgm:cxn modelId="{65FC31F2-9BCA-40A5-BE1F-DE54B574C3BD}" type="presParOf" srcId="{5732703B-EDEF-40F3-96DF-2A538C11B7C5}" destId="{7CF66196-D636-4730-985B-341CE4AB20F5}" srcOrd="8" destOrd="0" presId="urn:microsoft.com/office/officeart/2005/8/layout/gear1"/>
    <dgm:cxn modelId="{51B98B13-7E76-4CC9-952B-87C07CB26378}" type="presParOf" srcId="{5732703B-EDEF-40F3-96DF-2A538C11B7C5}" destId="{198327DF-6566-4A87-BD91-C2EA56F4EA86}" srcOrd="9" destOrd="0" presId="urn:microsoft.com/office/officeart/2005/8/layout/gear1"/>
    <dgm:cxn modelId="{0B581855-C895-4016-94E6-95B17E6D4427}" type="presParOf" srcId="{5732703B-EDEF-40F3-96DF-2A538C11B7C5}" destId="{4BFEBB06-5C4D-4D3B-8678-ED1EA7F33F4B}" srcOrd="10" destOrd="0" presId="urn:microsoft.com/office/officeart/2005/8/layout/gear1"/>
    <dgm:cxn modelId="{F34D5DA4-2E5B-4E7E-8563-A3AB072F4264}" type="presParOf" srcId="{5732703B-EDEF-40F3-96DF-2A538C11B7C5}" destId="{E9E236A4-6EB8-4443-8EA0-2278EC4C8E36}" srcOrd="11" destOrd="0" presId="urn:microsoft.com/office/officeart/2005/8/layout/gear1"/>
    <dgm:cxn modelId="{253B8478-13CA-4E10-9AEF-67097F1D0B0C}" type="presParOf" srcId="{5732703B-EDEF-40F3-96DF-2A538C11B7C5}" destId="{073652A3-8A5D-4C67-847F-9C0BB5E8D2F0}" srcOrd="12" destOrd="0" presId="urn:microsoft.com/office/officeart/2005/8/layout/gear1"/>
  </dgm:cxnLst>
  <dgm:bg/>
  <dgm:whole/>
</dgm:dataModel>
</file>

<file path=word/diagrams/data2.xml><?xml version="1.0" encoding="utf-8"?>
<dgm:dataModel xmlns:dgm="http://schemas.openxmlformats.org/drawingml/2006/diagram" xmlns:a="http://schemas.openxmlformats.org/drawingml/2006/main">
  <dgm:ptLst>
    <dgm:pt modelId="{69A57FB9-1ED1-4A54-B069-45E089B92E22}" type="doc">
      <dgm:prSet loTypeId="urn:microsoft.com/office/officeart/2005/8/layout/radial6" loCatId="cycle" qsTypeId="urn:microsoft.com/office/officeart/2005/8/quickstyle/simple5" qsCatId="simple" csTypeId="urn:microsoft.com/office/officeart/2005/8/colors/colorful1" csCatId="colorful" phldr="1"/>
      <dgm:spPr/>
      <dgm:t>
        <a:bodyPr/>
        <a:lstStyle/>
        <a:p>
          <a:pPr rtl="1"/>
          <a:endParaRPr lang="ar-SA"/>
        </a:p>
      </dgm:t>
    </dgm:pt>
    <dgm:pt modelId="{C9994D2D-51AF-402E-99AA-D79AC204CAF2}">
      <dgm:prSet phldrT="[نص]"/>
      <dgm:spPr/>
      <dgm:t>
        <a:bodyPr/>
        <a:lstStyle/>
        <a:p>
          <a:pPr rtl="1"/>
          <a:r>
            <a:rPr lang="ar-SA">
              <a:cs typeface="AL-Mohanad" pitchFamily="2" charset="-78"/>
            </a:rPr>
            <a:t>مراحل المراهقة</a:t>
          </a:r>
        </a:p>
      </dgm:t>
    </dgm:pt>
    <dgm:pt modelId="{52A68907-A307-48CD-A19F-224775918907}" type="parTrans" cxnId="{F79AA914-96C8-40CC-AD4F-356F487EAFFD}">
      <dgm:prSet/>
      <dgm:spPr/>
      <dgm:t>
        <a:bodyPr/>
        <a:lstStyle/>
        <a:p>
          <a:pPr rtl="1"/>
          <a:endParaRPr lang="ar-SA">
            <a:cs typeface="AL-Mohanad" pitchFamily="2" charset="-78"/>
          </a:endParaRPr>
        </a:p>
      </dgm:t>
    </dgm:pt>
    <dgm:pt modelId="{8C11B10D-A62E-4414-AF5D-1BCFFC5B7D99}" type="sibTrans" cxnId="{F79AA914-96C8-40CC-AD4F-356F487EAFFD}">
      <dgm:prSet/>
      <dgm:spPr/>
      <dgm:t>
        <a:bodyPr/>
        <a:lstStyle/>
        <a:p>
          <a:pPr rtl="1"/>
          <a:endParaRPr lang="ar-SA">
            <a:cs typeface="AL-Mohanad" pitchFamily="2" charset="-78"/>
          </a:endParaRPr>
        </a:p>
      </dgm:t>
    </dgm:pt>
    <dgm:pt modelId="{B72E868C-A5A3-4AF6-A2C7-3EB9669AA379}">
      <dgm:prSet phldrT="[نص]"/>
      <dgm:spPr/>
      <dgm:t>
        <a:bodyPr/>
        <a:lstStyle/>
        <a:p>
          <a:pPr rtl="1"/>
          <a:r>
            <a:rPr lang="ar-SA">
              <a:cs typeface="AL-Mohanad" pitchFamily="2" charset="-78"/>
            </a:rPr>
            <a:t>المراهقة الأولى</a:t>
          </a:r>
        </a:p>
        <a:p>
          <a:pPr rtl="1"/>
          <a:r>
            <a:rPr lang="ar-SA">
              <a:cs typeface="AL-Mohanad" pitchFamily="2" charset="-78"/>
            </a:rPr>
            <a:t>11-14</a:t>
          </a:r>
        </a:p>
      </dgm:t>
    </dgm:pt>
    <dgm:pt modelId="{995063FB-F342-4F4E-BCBA-AB6C5901AF9A}" type="parTrans" cxnId="{AF727E4B-CCCC-4FC4-AA86-6B201B242414}">
      <dgm:prSet/>
      <dgm:spPr/>
      <dgm:t>
        <a:bodyPr/>
        <a:lstStyle/>
        <a:p>
          <a:pPr rtl="1"/>
          <a:endParaRPr lang="ar-SA">
            <a:cs typeface="AL-Mohanad" pitchFamily="2" charset="-78"/>
          </a:endParaRPr>
        </a:p>
      </dgm:t>
    </dgm:pt>
    <dgm:pt modelId="{BEB50D73-D144-4CD3-95B1-04FC1F3988CA}" type="sibTrans" cxnId="{AF727E4B-CCCC-4FC4-AA86-6B201B242414}">
      <dgm:prSet/>
      <dgm:spPr/>
      <dgm:t>
        <a:bodyPr/>
        <a:lstStyle/>
        <a:p>
          <a:pPr rtl="1"/>
          <a:endParaRPr lang="ar-SA">
            <a:cs typeface="AL-Mohanad" pitchFamily="2" charset="-78"/>
          </a:endParaRPr>
        </a:p>
      </dgm:t>
    </dgm:pt>
    <dgm:pt modelId="{A3CF63A2-E4B6-44D2-B9C3-C387ABF99DEE}">
      <dgm:prSet phldrT="[نص]"/>
      <dgm:spPr/>
      <dgm:t>
        <a:bodyPr/>
        <a:lstStyle/>
        <a:p>
          <a:pPr rtl="1"/>
          <a:r>
            <a:rPr lang="ar-SA">
              <a:cs typeface="AL-Mohanad" pitchFamily="2" charset="-78"/>
            </a:rPr>
            <a:t>المراهقة المتأخرة</a:t>
          </a:r>
        </a:p>
        <a:p>
          <a:pPr rtl="1"/>
          <a:r>
            <a:rPr lang="ar-SA">
              <a:cs typeface="AL-Mohanad" pitchFamily="2" charset="-78"/>
            </a:rPr>
            <a:t>18-21</a:t>
          </a:r>
        </a:p>
      </dgm:t>
    </dgm:pt>
    <dgm:pt modelId="{127F9559-B383-498E-ACE1-6597F6C80A6D}" type="parTrans" cxnId="{BA751101-2431-4A4A-B051-B37725152AAA}">
      <dgm:prSet/>
      <dgm:spPr/>
      <dgm:t>
        <a:bodyPr/>
        <a:lstStyle/>
        <a:p>
          <a:pPr rtl="1"/>
          <a:endParaRPr lang="ar-SA">
            <a:cs typeface="AL-Mohanad" pitchFamily="2" charset="-78"/>
          </a:endParaRPr>
        </a:p>
      </dgm:t>
    </dgm:pt>
    <dgm:pt modelId="{C0A89BE1-25C8-4763-B6B8-1CF6127569E0}" type="sibTrans" cxnId="{BA751101-2431-4A4A-B051-B37725152AAA}">
      <dgm:prSet/>
      <dgm:spPr/>
      <dgm:t>
        <a:bodyPr/>
        <a:lstStyle/>
        <a:p>
          <a:pPr rtl="1"/>
          <a:endParaRPr lang="ar-SA">
            <a:cs typeface="AL-Mohanad" pitchFamily="2" charset="-78"/>
          </a:endParaRPr>
        </a:p>
      </dgm:t>
    </dgm:pt>
    <dgm:pt modelId="{749C85D8-638B-44C6-B544-B43A382BFBC2}">
      <dgm:prSet phldrT="[نص]"/>
      <dgm:spPr/>
      <dgm:t>
        <a:bodyPr/>
        <a:lstStyle/>
        <a:p>
          <a:pPr rtl="1"/>
          <a:r>
            <a:rPr lang="ar-SA">
              <a:cs typeface="AL-Mohanad" pitchFamily="2" charset="-78"/>
            </a:rPr>
            <a:t>المراهقة الوسطى</a:t>
          </a:r>
        </a:p>
        <a:p>
          <a:pPr rtl="1"/>
          <a:r>
            <a:rPr lang="ar-SA">
              <a:cs typeface="AL-Mohanad" pitchFamily="2" charset="-78"/>
            </a:rPr>
            <a:t>14-18</a:t>
          </a:r>
        </a:p>
      </dgm:t>
    </dgm:pt>
    <dgm:pt modelId="{D12C5E09-A227-4F2D-972D-AA47A7B563D9}" type="parTrans" cxnId="{0CAC87FD-C459-41CB-B21C-A0EB4BF79C48}">
      <dgm:prSet/>
      <dgm:spPr/>
      <dgm:t>
        <a:bodyPr/>
        <a:lstStyle/>
        <a:p>
          <a:pPr rtl="1"/>
          <a:endParaRPr lang="ar-SA">
            <a:cs typeface="AL-Mohanad" pitchFamily="2" charset="-78"/>
          </a:endParaRPr>
        </a:p>
      </dgm:t>
    </dgm:pt>
    <dgm:pt modelId="{F575A9FC-7FAB-4AB1-9DFB-23A22252D031}" type="sibTrans" cxnId="{0CAC87FD-C459-41CB-B21C-A0EB4BF79C48}">
      <dgm:prSet/>
      <dgm:spPr/>
      <dgm:t>
        <a:bodyPr/>
        <a:lstStyle/>
        <a:p>
          <a:pPr rtl="1"/>
          <a:endParaRPr lang="ar-SA">
            <a:cs typeface="AL-Mohanad" pitchFamily="2" charset="-78"/>
          </a:endParaRPr>
        </a:p>
      </dgm:t>
    </dgm:pt>
    <dgm:pt modelId="{859DCA27-045F-4F53-B6E4-42DC8233BD44}" type="pres">
      <dgm:prSet presAssocID="{69A57FB9-1ED1-4A54-B069-45E089B92E22}" presName="Name0" presStyleCnt="0">
        <dgm:presLayoutVars>
          <dgm:chMax val="1"/>
          <dgm:dir/>
          <dgm:animLvl val="ctr"/>
          <dgm:resizeHandles val="exact"/>
        </dgm:presLayoutVars>
      </dgm:prSet>
      <dgm:spPr/>
      <dgm:t>
        <a:bodyPr/>
        <a:lstStyle/>
        <a:p>
          <a:pPr rtl="1"/>
          <a:endParaRPr lang="ar-SA"/>
        </a:p>
      </dgm:t>
    </dgm:pt>
    <dgm:pt modelId="{DAAE48C5-1969-4BEF-B501-F0DF56F1134A}" type="pres">
      <dgm:prSet presAssocID="{C9994D2D-51AF-402E-99AA-D79AC204CAF2}" presName="centerShape" presStyleLbl="node0" presStyleIdx="0" presStyleCnt="1"/>
      <dgm:spPr/>
      <dgm:t>
        <a:bodyPr/>
        <a:lstStyle/>
        <a:p>
          <a:pPr rtl="1"/>
          <a:endParaRPr lang="ar-SA"/>
        </a:p>
      </dgm:t>
    </dgm:pt>
    <dgm:pt modelId="{7D9E38D0-31B5-4AEA-84A5-C049B2CAD0A0}" type="pres">
      <dgm:prSet presAssocID="{B72E868C-A5A3-4AF6-A2C7-3EB9669AA379}" presName="node" presStyleLbl="node1" presStyleIdx="0" presStyleCnt="3">
        <dgm:presLayoutVars>
          <dgm:bulletEnabled val="1"/>
        </dgm:presLayoutVars>
      </dgm:prSet>
      <dgm:spPr/>
      <dgm:t>
        <a:bodyPr/>
        <a:lstStyle/>
        <a:p>
          <a:pPr rtl="1"/>
          <a:endParaRPr lang="ar-SA"/>
        </a:p>
      </dgm:t>
    </dgm:pt>
    <dgm:pt modelId="{83AC184E-7B85-477A-B51C-EB996A556C1A}" type="pres">
      <dgm:prSet presAssocID="{B72E868C-A5A3-4AF6-A2C7-3EB9669AA379}" presName="dummy" presStyleCnt="0"/>
      <dgm:spPr/>
    </dgm:pt>
    <dgm:pt modelId="{22A014F5-8273-4A68-98D5-2FBDACCCBBEB}" type="pres">
      <dgm:prSet presAssocID="{BEB50D73-D144-4CD3-95B1-04FC1F3988CA}" presName="sibTrans" presStyleLbl="sibTrans2D1" presStyleIdx="0" presStyleCnt="3"/>
      <dgm:spPr/>
      <dgm:t>
        <a:bodyPr/>
        <a:lstStyle/>
        <a:p>
          <a:pPr rtl="1"/>
          <a:endParaRPr lang="ar-SA"/>
        </a:p>
      </dgm:t>
    </dgm:pt>
    <dgm:pt modelId="{DB2E93DE-30C8-4561-A74D-4E2F9C7267B5}" type="pres">
      <dgm:prSet presAssocID="{749C85D8-638B-44C6-B544-B43A382BFBC2}" presName="node" presStyleLbl="node1" presStyleIdx="1" presStyleCnt="3">
        <dgm:presLayoutVars>
          <dgm:bulletEnabled val="1"/>
        </dgm:presLayoutVars>
      </dgm:prSet>
      <dgm:spPr/>
      <dgm:t>
        <a:bodyPr/>
        <a:lstStyle/>
        <a:p>
          <a:pPr rtl="1"/>
          <a:endParaRPr lang="ar-SA"/>
        </a:p>
      </dgm:t>
    </dgm:pt>
    <dgm:pt modelId="{2A821F91-594A-435F-B9A5-D58A3A6E47FD}" type="pres">
      <dgm:prSet presAssocID="{749C85D8-638B-44C6-B544-B43A382BFBC2}" presName="dummy" presStyleCnt="0"/>
      <dgm:spPr/>
    </dgm:pt>
    <dgm:pt modelId="{6638473B-D2F3-4A57-8C37-7A375C0CB390}" type="pres">
      <dgm:prSet presAssocID="{F575A9FC-7FAB-4AB1-9DFB-23A22252D031}" presName="sibTrans" presStyleLbl="sibTrans2D1" presStyleIdx="1" presStyleCnt="3"/>
      <dgm:spPr/>
      <dgm:t>
        <a:bodyPr/>
        <a:lstStyle/>
        <a:p>
          <a:pPr rtl="1"/>
          <a:endParaRPr lang="ar-SA"/>
        </a:p>
      </dgm:t>
    </dgm:pt>
    <dgm:pt modelId="{3EE3E27F-3627-45A3-8285-B957A553DB5E}" type="pres">
      <dgm:prSet presAssocID="{A3CF63A2-E4B6-44D2-B9C3-C387ABF99DEE}" presName="node" presStyleLbl="node1" presStyleIdx="2" presStyleCnt="3">
        <dgm:presLayoutVars>
          <dgm:bulletEnabled val="1"/>
        </dgm:presLayoutVars>
      </dgm:prSet>
      <dgm:spPr/>
      <dgm:t>
        <a:bodyPr/>
        <a:lstStyle/>
        <a:p>
          <a:pPr rtl="1"/>
          <a:endParaRPr lang="ar-SA"/>
        </a:p>
      </dgm:t>
    </dgm:pt>
    <dgm:pt modelId="{163114FB-2C0E-474A-9A82-DEB121EE429D}" type="pres">
      <dgm:prSet presAssocID="{A3CF63A2-E4B6-44D2-B9C3-C387ABF99DEE}" presName="dummy" presStyleCnt="0"/>
      <dgm:spPr/>
    </dgm:pt>
    <dgm:pt modelId="{C16BDB6A-4261-4523-993E-DB4006EF3F0C}" type="pres">
      <dgm:prSet presAssocID="{C0A89BE1-25C8-4763-B6B8-1CF6127569E0}" presName="sibTrans" presStyleLbl="sibTrans2D1" presStyleIdx="2" presStyleCnt="3"/>
      <dgm:spPr/>
      <dgm:t>
        <a:bodyPr/>
        <a:lstStyle/>
        <a:p>
          <a:pPr rtl="1"/>
          <a:endParaRPr lang="ar-SA"/>
        </a:p>
      </dgm:t>
    </dgm:pt>
  </dgm:ptLst>
  <dgm:cxnLst>
    <dgm:cxn modelId="{0CAC87FD-C459-41CB-B21C-A0EB4BF79C48}" srcId="{C9994D2D-51AF-402E-99AA-D79AC204CAF2}" destId="{749C85D8-638B-44C6-B544-B43A382BFBC2}" srcOrd="1" destOrd="0" parTransId="{D12C5E09-A227-4F2D-972D-AA47A7B563D9}" sibTransId="{F575A9FC-7FAB-4AB1-9DFB-23A22252D031}"/>
    <dgm:cxn modelId="{F79AA914-96C8-40CC-AD4F-356F487EAFFD}" srcId="{69A57FB9-1ED1-4A54-B069-45E089B92E22}" destId="{C9994D2D-51AF-402E-99AA-D79AC204CAF2}" srcOrd="0" destOrd="0" parTransId="{52A68907-A307-48CD-A19F-224775918907}" sibTransId="{8C11B10D-A62E-4414-AF5D-1BCFFC5B7D99}"/>
    <dgm:cxn modelId="{C207C03D-BB71-4697-993F-D5A672FCCF69}" type="presOf" srcId="{749C85D8-638B-44C6-B544-B43A382BFBC2}" destId="{DB2E93DE-30C8-4561-A74D-4E2F9C7267B5}" srcOrd="0" destOrd="0" presId="urn:microsoft.com/office/officeart/2005/8/layout/radial6"/>
    <dgm:cxn modelId="{BA751101-2431-4A4A-B051-B37725152AAA}" srcId="{C9994D2D-51AF-402E-99AA-D79AC204CAF2}" destId="{A3CF63A2-E4B6-44D2-B9C3-C387ABF99DEE}" srcOrd="2" destOrd="0" parTransId="{127F9559-B383-498E-ACE1-6597F6C80A6D}" sibTransId="{C0A89BE1-25C8-4763-B6B8-1CF6127569E0}"/>
    <dgm:cxn modelId="{838B5E2E-8AB4-417E-89D6-5EBEC8FA4B06}" type="presOf" srcId="{69A57FB9-1ED1-4A54-B069-45E089B92E22}" destId="{859DCA27-045F-4F53-B6E4-42DC8233BD44}" srcOrd="0" destOrd="0" presId="urn:microsoft.com/office/officeart/2005/8/layout/radial6"/>
    <dgm:cxn modelId="{B414CCF9-9D86-4B15-89E7-1AD49C333245}" type="presOf" srcId="{B72E868C-A5A3-4AF6-A2C7-3EB9669AA379}" destId="{7D9E38D0-31B5-4AEA-84A5-C049B2CAD0A0}" srcOrd="0" destOrd="0" presId="urn:microsoft.com/office/officeart/2005/8/layout/radial6"/>
    <dgm:cxn modelId="{AF727E4B-CCCC-4FC4-AA86-6B201B242414}" srcId="{C9994D2D-51AF-402E-99AA-D79AC204CAF2}" destId="{B72E868C-A5A3-4AF6-A2C7-3EB9669AA379}" srcOrd="0" destOrd="0" parTransId="{995063FB-F342-4F4E-BCBA-AB6C5901AF9A}" sibTransId="{BEB50D73-D144-4CD3-95B1-04FC1F3988CA}"/>
    <dgm:cxn modelId="{A42EFBF1-A864-4392-BAA7-84F3DA261FCA}" type="presOf" srcId="{F575A9FC-7FAB-4AB1-9DFB-23A22252D031}" destId="{6638473B-D2F3-4A57-8C37-7A375C0CB390}" srcOrd="0" destOrd="0" presId="urn:microsoft.com/office/officeart/2005/8/layout/radial6"/>
    <dgm:cxn modelId="{FF31EF46-57CF-4C5C-A6FA-2640CF221109}" type="presOf" srcId="{BEB50D73-D144-4CD3-95B1-04FC1F3988CA}" destId="{22A014F5-8273-4A68-98D5-2FBDACCCBBEB}" srcOrd="0" destOrd="0" presId="urn:microsoft.com/office/officeart/2005/8/layout/radial6"/>
    <dgm:cxn modelId="{24259AA1-44BA-45D9-B5E6-78C6D7CCC8AD}" type="presOf" srcId="{C9994D2D-51AF-402E-99AA-D79AC204CAF2}" destId="{DAAE48C5-1969-4BEF-B501-F0DF56F1134A}" srcOrd="0" destOrd="0" presId="urn:microsoft.com/office/officeart/2005/8/layout/radial6"/>
    <dgm:cxn modelId="{CCF890C4-401F-4611-B4FB-3DACB4419B2B}" type="presOf" srcId="{C0A89BE1-25C8-4763-B6B8-1CF6127569E0}" destId="{C16BDB6A-4261-4523-993E-DB4006EF3F0C}" srcOrd="0" destOrd="0" presId="urn:microsoft.com/office/officeart/2005/8/layout/radial6"/>
    <dgm:cxn modelId="{35A5D23D-6D16-492E-A29F-7D6938F27D69}" type="presOf" srcId="{A3CF63A2-E4B6-44D2-B9C3-C387ABF99DEE}" destId="{3EE3E27F-3627-45A3-8285-B957A553DB5E}" srcOrd="0" destOrd="0" presId="urn:microsoft.com/office/officeart/2005/8/layout/radial6"/>
    <dgm:cxn modelId="{ED41BD48-4E17-4257-B6E1-2B5D10BC369F}" type="presParOf" srcId="{859DCA27-045F-4F53-B6E4-42DC8233BD44}" destId="{DAAE48C5-1969-4BEF-B501-F0DF56F1134A}" srcOrd="0" destOrd="0" presId="urn:microsoft.com/office/officeart/2005/8/layout/radial6"/>
    <dgm:cxn modelId="{AD235DC1-DB9F-4BE6-BAD4-29E757393DD7}" type="presParOf" srcId="{859DCA27-045F-4F53-B6E4-42DC8233BD44}" destId="{7D9E38D0-31B5-4AEA-84A5-C049B2CAD0A0}" srcOrd="1" destOrd="0" presId="urn:microsoft.com/office/officeart/2005/8/layout/radial6"/>
    <dgm:cxn modelId="{057825EC-D832-4E7D-ABD8-870CEAEFB47D}" type="presParOf" srcId="{859DCA27-045F-4F53-B6E4-42DC8233BD44}" destId="{83AC184E-7B85-477A-B51C-EB996A556C1A}" srcOrd="2" destOrd="0" presId="urn:microsoft.com/office/officeart/2005/8/layout/radial6"/>
    <dgm:cxn modelId="{A59C3CEA-D0B8-4972-9582-629F62BB8CE4}" type="presParOf" srcId="{859DCA27-045F-4F53-B6E4-42DC8233BD44}" destId="{22A014F5-8273-4A68-98D5-2FBDACCCBBEB}" srcOrd="3" destOrd="0" presId="urn:microsoft.com/office/officeart/2005/8/layout/radial6"/>
    <dgm:cxn modelId="{BA230069-C71D-4F28-9E06-CAD01BEC8CCD}" type="presParOf" srcId="{859DCA27-045F-4F53-B6E4-42DC8233BD44}" destId="{DB2E93DE-30C8-4561-A74D-4E2F9C7267B5}" srcOrd="4" destOrd="0" presId="urn:microsoft.com/office/officeart/2005/8/layout/radial6"/>
    <dgm:cxn modelId="{FB0D18C2-5893-46F4-A455-0E6C2EA54D1B}" type="presParOf" srcId="{859DCA27-045F-4F53-B6E4-42DC8233BD44}" destId="{2A821F91-594A-435F-B9A5-D58A3A6E47FD}" srcOrd="5" destOrd="0" presId="urn:microsoft.com/office/officeart/2005/8/layout/radial6"/>
    <dgm:cxn modelId="{68B70996-B2DF-40AA-BF7B-F7F27B900386}" type="presParOf" srcId="{859DCA27-045F-4F53-B6E4-42DC8233BD44}" destId="{6638473B-D2F3-4A57-8C37-7A375C0CB390}" srcOrd="6" destOrd="0" presId="urn:microsoft.com/office/officeart/2005/8/layout/radial6"/>
    <dgm:cxn modelId="{4B8488C6-E4BF-455B-A355-7D69C719AF35}" type="presParOf" srcId="{859DCA27-045F-4F53-B6E4-42DC8233BD44}" destId="{3EE3E27F-3627-45A3-8285-B957A553DB5E}" srcOrd="7" destOrd="0" presId="urn:microsoft.com/office/officeart/2005/8/layout/radial6"/>
    <dgm:cxn modelId="{2D338C0E-F882-408F-8027-69E88EDA3469}" type="presParOf" srcId="{859DCA27-045F-4F53-B6E4-42DC8233BD44}" destId="{163114FB-2C0E-474A-9A82-DEB121EE429D}" srcOrd="8" destOrd="0" presId="urn:microsoft.com/office/officeart/2005/8/layout/radial6"/>
    <dgm:cxn modelId="{E64E6F07-DCCF-40F9-A75B-C401685270C7}" type="presParOf" srcId="{859DCA27-045F-4F53-B6E4-42DC8233BD44}" destId="{C16BDB6A-4261-4523-993E-DB4006EF3F0C}" srcOrd="9" destOrd="0" presId="urn:microsoft.com/office/officeart/2005/8/layout/radial6"/>
  </dgm:cxnLst>
  <dgm:bg/>
  <dgm:whole>
    <a:ln>
      <a:noFill/>
    </a:ln>
  </dgm:whole>
</dgm:dataModel>
</file>

<file path=word/diagrams/data3.xml><?xml version="1.0" encoding="utf-8"?>
<dgm:dataModel xmlns:dgm="http://schemas.openxmlformats.org/drawingml/2006/diagram" xmlns:a="http://schemas.openxmlformats.org/drawingml/2006/main">
  <dgm:ptLst>
    <dgm:pt modelId="{2C34E01F-A63B-4095-A1A5-54F9E17A9E30}" type="doc">
      <dgm:prSet loTypeId="urn:microsoft.com/office/officeart/2005/8/layout/hProcess4" loCatId="process" qsTypeId="urn:microsoft.com/office/officeart/2005/8/quickstyle/simple5" qsCatId="simple" csTypeId="urn:microsoft.com/office/officeart/2005/8/colors/colorful1" csCatId="colorful" phldr="1"/>
      <dgm:spPr/>
      <dgm:t>
        <a:bodyPr/>
        <a:lstStyle/>
        <a:p>
          <a:pPr rtl="1"/>
          <a:endParaRPr lang="ar-SA"/>
        </a:p>
      </dgm:t>
    </dgm:pt>
    <dgm:pt modelId="{3C4F35A3-3D94-4686-B583-49935F23C6E9}">
      <dgm:prSet phldrT="[نص]"/>
      <dgm:spPr/>
      <dgm:t>
        <a:bodyPr/>
        <a:lstStyle/>
        <a:p>
          <a:pPr rtl="1"/>
          <a:r>
            <a:rPr lang="ar-SA">
              <a:cs typeface="Traditional Arabic" pitchFamily="2" charset="-78"/>
            </a:rPr>
            <a:t>الواقع</a:t>
          </a:r>
        </a:p>
      </dgm:t>
    </dgm:pt>
    <dgm:pt modelId="{3E5E9CF0-688C-4AF2-B370-91A03214C119}" type="parTrans" cxnId="{A2EEABDF-7520-45BC-9733-949F3101D1EF}">
      <dgm:prSet/>
      <dgm:spPr/>
      <dgm:t>
        <a:bodyPr/>
        <a:lstStyle/>
        <a:p>
          <a:pPr rtl="1"/>
          <a:endParaRPr lang="ar-SA">
            <a:cs typeface="Traditional Arabic" pitchFamily="2" charset="-78"/>
          </a:endParaRPr>
        </a:p>
      </dgm:t>
    </dgm:pt>
    <dgm:pt modelId="{41A1AF41-79DA-4F4A-9C35-A4A9F636614E}" type="sibTrans" cxnId="{A2EEABDF-7520-45BC-9733-949F3101D1EF}">
      <dgm:prSet/>
      <dgm:spPr/>
      <dgm:t>
        <a:bodyPr/>
        <a:lstStyle/>
        <a:p>
          <a:pPr rtl="1"/>
          <a:endParaRPr lang="ar-SA">
            <a:cs typeface="Traditional Arabic" pitchFamily="2" charset="-78"/>
          </a:endParaRPr>
        </a:p>
      </dgm:t>
    </dgm:pt>
    <dgm:pt modelId="{254DBA13-4E30-422C-AD40-F771CE01C6B1}">
      <dgm:prSet phldrT="[نص]"/>
      <dgm:spPr/>
      <dgm:t>
        <a:bodyPr/>
        <a:lstStyle/>
        <a:p>
          <a:pPr rtl="1"/>
          <a:r>
            <a:rPr lang="ar-SA">
              <a:cs typeface="Traditional Arabic" pitchFamily="2" charset="-78"/>
            </a:rPr>
            <a:t>تفكير مجرد - خبرة =</a:t>
          </a:r>
        </a:p>
      </dgm:t>
    </dgm:pt>
    <dgm:pt modelId="{689F3B21-2E9A-4EEA-BE20-0AB366FB5D2E}" type="parTrans" cxnId="{24AFA94D-48ED-4C65-842E-C991AAF9B9FB}">
      <dgm:prSet/>
      <dgm:spPr/>
      <dgm:t>
        <a:bodyPr/>
        <a:lstStyle/>
        <a:p>
          <a:pPr rtl="1"/>
          <a:endParaRPr lang="ar-SA">
            <a:cs typeface="Traditional Arabic" pitchFamily="2" charset="-78"/>
          </a:endParaRPr>
        </a:p>
      </dgm:t>
    </dgm:pt>
    <dgm:pt modelId="{F0C7561C-2DCF-4496-943A-50E7A34CA7A7}" type="sibTrans" cxnId="{24AFA94D-48ED-4C65-842E-C991AAF9B9FB}">
      <dgm:prSet/>
      <dgm:spPr/>
      <dgm:t>
        <a:bodyPr/>
        <a:lstStyle/>
        <a:p>
          <a:pPr rtl="1"/>
          <a:endParaRPr lang="ar-SA">
            <a:cs typeface="Traditional Arabic" pitchFamily="2" charset="-78"/>
          </a:endParaRPr>
        </a:p>
      </dgm:t>
    </dgm:pt>
    <dgm:pt modelId="{58BC5DA7-2B08-428F-91A5-6D4699EEB8DD}">
      <dgm:prSet phldrT="[نص]"/>
      <dgm:spPr/>
      <dgm:t>
        <a:bodyPr/>
        <a:lstStyle/>
        <a:p>
          <a:pPr rtl="1"/>
          <a:r>
            <a:rPr lang="ar-SA">
              <a:cs typeface="Traditional Arabic" pitchFamily="2" charset="-78"/>
            </a:rPr>
            <a:t>النتيجة</a:t>
          </a:r>
        </a:p>
      </dgm:t>
    </dgm:pt>
    <dgm:pt modelId="{16112858-E1CC-442E-AA88-39BA9A7A2FCE}" type="parTrans" cxnId="{8E180895-359A-44BE-8D13-484040118B58}">
      <dgm:prSet/>
      <dgm:spPr/>
      <dgm:t>
        <a:bodyPr/>
        <a:lstStyle/>
        <a:p>
          <a:pPr rtl="1"/>
          <a:endParaRPr lang="ar-SA">
            <a:cs typeface="Traditional Arabic" pitchFamily="2" charset="-78"/>
          </a:endParaRPr>
        </a:p>
      </dgm:t>
    </dgm:pt>
    <dgm:pt modelId="{1C51E479-4CB8-4626-96B1-E5CBA4D37BA2}" type="sibTrans" cxnId="{8E180895-359A-44BE-8D13-484040118B58}">
      <dgm:prSet/>
      <dgm:spPr/>
      <dgm:t>
        <a:bodyPr/>
        <a:lstStyle/>
        <a:p>
          <a:pPr rtl="1"/>
          <a:endParaRPr lang="ar-SA">
            <a:cs typeface="Traditional Arabic" pitchFamily="2" charset="-78"/>
          </a:endParaRPr>
        </a:p>
      </dgm:t>
    </dgm:pt>
    <dgm:pt modelId="{B085E0D6-8271-476C-ADE7-0B8E458A2D66}">
      <dgm:prSet phldrT="[نص]"/>
      <dgm:spPr/>
      <dgm:t>
        <a:bodyPr/>
        <a:lstStyle/>
        <a:p>
          <a:pPr rtl="1"/>
          <a:r>
            <a:rPr lang="ar-SA">
              <a:cs typeface="Traditional Arabic" pitchFamily="2" charset="-78"/>
            </a:rPr>
            <a:t>مثالية غير واقعية</a:t>
          </a:r>
        </a:p>
      </dgm:t>
    </dgm:pt>
    <dgm:pt modelId="{0D7E81BB-4DA5-4756-BC04-3D340F0A0431}" type="parTrans" cxnId="{78E9B1F6-DA75-4F8F-AC3A-A37DEE2EDF06}">
      <dgm:prSet/>
      <dgm:spPr/>
      <dgm:t>
        <a:bodyPr/>
        <a:lstStyle/>
        <a:p>
          <a:pPr rtl="1"/>
          <a:endParaRPr lang="ar-SA">
            <a:cs typeface="Traditional Arabic" pitchFamily="2" charset="-78"/>
          </a:endParaRPr>
        </a:p>
      </dgm:t>
    </dgm:pt>
    <dgm:pt modelId="{4CF49B38-7AB7-4A83-864F-5E93782421D2}" type="sibTrans" cxnId="{78E9B1F6-DA75-4F8F-AC3A-A37DEE2EDF06}">
      <dgm:prSet/>
      <dgm:spPr/>
      <dgm:t>
        <a:bodyPr/>
        <a:lstStyle/>
        <a:p>
          <a:pPr rtl="1"/>
          <a:endParaRPr lang="ar-SA">
            <a:cs typeface="Traditional Arabic" pitchFamily="2" charset="-78"/>
          </a:endParaRPr>
        </a:p>
      </dgm:t>
    </dgm:pt>
    <dgm:pt modelId="{A42EF83B-4F9A-45F8-AB8F-B86D257E278F}">
      <dgm:prSet phldrT="[نص]"/>
      <dgm:spPr/>
      <dgm:t>
        <a:bodyPr/>
        <a:lstStyle/>
        <a:p>
          <a:pPr rtl="1"/>
          <a:r>
            <a:rPr lang="ar-SA">
              <a:cs typeface="Traditional Arabic" pitchFamily="2" charset="-78"/>
            </a:rPr>
            <a:t>الحل</a:t>
          </a:r>
        </a:p>
      </dgm:t>
    </dgm:pt>
    <dgm:pt modelId="{46077072-7907-49BE-A507-9A8DF03DBA9C}" type="parTrans" cxnId="{177EAB0D-7BB2-4EE8-A2B3-238DB06230FE}">
      <dgm:prSet/>
      <dgm:spPr/>
      <dgm:t>
        <a:bodyPr/>
        <a:lstStyle/>
        <a:p>
          <a:pPr rtl="1"/>
          <a:endParaRPr lang="ar-SA">
            <a:cs typeface="Traditional Arabic" pitchFamily="2" charset="-78"/>
          </a:endParaRPr>
        </a:p>
      </dgm:t>
    </dgm:pt>
    <dgm:pt modelId="{1D7B4C86-F173-4579-B5E8-1ADAE7A75A9D}" type="sibTrans" cxnId="{177EAB0D-7BB2-4EE8-A2B3-238DB06230FE}">
      <dgm:prSet/>
      <dgm:spPr/>
      <dgm:t>
        <a:bodyPr/>
        <a:lstStyle/>
        <a:p>
          <a:pPr rtl="1"/>
          <a:endParaRPr lang="ar-SA">
            <a:cs typeface="Traditional Arabic" pitchFamily="2" charset="-78"/>
          </a:endParaRPr>
        </a:p>
      </dgm:t>
    </dgm:pt>
    <dgm:pt modelId="{A9E5FDE9-EA3E-4E9B-A8F1-016662D0D601}">
      <dgm:prSet phldrT="[نص]"/>
      <dgm:spPr/>
      <dgm:t>
        <a:bodyPr/>
        <a:lstStyle/>
        <a:p>
          <a:pPr rtl="1"/>
          <a:r>
            <a:rPr lang="ar-SA">
              <a:cs typeface="Traditional Arabic" pitchFamily="2" charset="-78"/>
            </a:rPr>
            <a:t>التدريب</a:t>
          </a:r>
        </a:p>
      </dgm:t>
    </dgm:pt>
    <dgm:pt modelId="{047674A2-E68D-4603-92F6-CA9C8E251082}" type="parTrans" cxnId="{067B3F1F-8E90-4FE3-B4E5-D6089459C868}">
      <dgm:prSet/>
      <dgm:spPr/>
      <dgm:t>
        <a:bodyPr/>
        <a:lstStyle/>
        <a:p>
          <a:pPr rtl="1"/>
          <a:endParaRPr lang="ar-SA">
            <a:cs typeface="Traditional Arabic" pitchFamily="2" charset="-78"/>
          </a:endParaRPr>
        </a:p>
      </dgm:t>
    </dgm:pt>
    <dgm:pt modelId="{B4803891-888B-4376-8A5C-E5F4743FEE4D}" type="sibTrans" cxnId="{067B3F1F-8E90-4FE3-B4E5-D6089459C868}">
      <dgm:prSet/>
      <dgm:spPr/>
      <dgm:t>
        <a:bodyPr/>
        <a:lstStyle/>
        <a:p>
          <a:pPr rtl="1"/>
          <a:endParaRPr lang="ar-SA">
            <a:cs typeface="Traditional Arabic" pitchFamily="2" charset="-78"/>
          </a:endParaRPr>
        </a:p>
      </dgm:t>
    </dgm:pt>
    <dgm:pt modelId="{5683229D-E45A-4D23-946E-FEA336787775}">
      <dgm:prSet phldrT="[نص]"/>
      <dgm:spPr/>
      <dgm:t>
        <a:bodyPr/>
        <a:lstStyle/>
        <a:p>
          <a:pPr rtl="1"/>
          <a:r>
            <a:rPr lang="ar-SA">
              <a:cs typeface="Traditional Arabic" pitchFamily="2" charset="-78"/>
            </a:rPr>
            <a:t>التجربة</a:t>
          </a:r>
        </a:p>
      </dgm:t>
    </dgm:pt>
    <dgm:pt modelId="{B409C5C1-4AFF-46A7-9424-5CD6E5BD873F}" type="parTrans" cxnId="{89F6C823-65FB-4BF8-A878-FD33343EFF7D}">
      <dgm:prSet/>
      <dgm:spPr/>
      <dgm:t>
        <a:bodyPr/>
        <a:lstStyle/>
        <a:p>
          <a:pPr rtl="1"/>
          <a:endParaRPr lang="ar-SA">
            <a:cs typeface="Traditional Arabic" pitchFamily="2" charset="-78"/>
          </a:endParaRPr>
        </a:p>
      </dgm:t>
    </dgm:pt>
    <dgm:pt modelId="{375417DA-AFAB-4B10-ABF9-D2649DD011EE}" type="sibTrans" cxnId="{89F6C823-65FB-4BF8-A878-FD33343EFF7D}">
      <dgm:prSet/>
      <dgm:spPr/>
      <dgm:t>
        <a:bodyPr/>
        <a:lstStyle/>
        <a:p>
          <a:pPr rtl="1"/>
          <a:endParaRPr lang="ar-SA">
            <a:cs typeface="Traditional Arabic" pitchFamily="2" charset="-78"/>
          </a:endParaRPr>
        </a:p>
      </dgm:t>
    </dgm:pt>
    <dgm:pt modelId="{2B7CF9CF-83D5-4D16-B6A9-B3ADE6D360C9}" type="pres">
      <dgm:prSet presAssocID="{2C34E01F-A63B-4095-A1A5-54F9E17A9E30}" presName="Name0" presStyleCnt="0">
        <dgm:presLayoutVars>
          <dgm:dir val="rev"/>
          <dgm:animLvl val="lvl"/>
          <dgm:resizeHandles val="exact"/>
        </dgm:presLayoutVars>
      </dgm:prSet>
      <dgm:spPr/>
      <dgm:t>
        <a:bodyPr/>
        <a:lstStyle/>
        <a:p>
          <a:pPr rtl="1"/>
          <a:endParaRPr lang="ar-SA"/>
        </a:p>
      </dgm:t>
    </dgm:pt>
    <dgm:pt modelId="{0210F86B-C5E0-48B9-828B-621191FD747C}" type="pres">
      <dgm:prSet presAssocID="{2C34E01F-A63B-4095-A1A5-54F9E17A9E30}" presName="tSp" presStyleCnt="0"/>
      <dgm:spPr/>
    </dgm:pt>
    <dgm:pt modelId="{86B54371-263D-46B4-8E90-F7BC089EB964}" type="pres">
      <dgm:prSet presAssocID="{2C34E01F-A63B-4095-A1A5-54F9E17A9E30}" presName="bSp" presStyleCnt="0"/>
      <dgm:spPr/>
    </dgm:pt>
    <dgm:pt modelId="{06FBC5A0-2352-4C42-AC64-A6AE1CC24E66}" type="pres">
      <dgm:prSet presAssocID="{2C34E01F-A63B-4095-A1A5-54F9E17A9E30}" presName="process" presStyleCnt="0"/>
      <dgm:spPr/>
    </dgm:pt>
    <dgm:pt modelId="{124BA890-9322-448E-A88E-2A288FDBD46C}" type="pres">
      <dgm:prSet presAssocID="{3C4F35A3-3D94-4686-B583-49935F23C6E9}" presName="composite1" presStyleCnt="0"/>
      <dgm:spPr/>
    </dgm:pt>
    <dgm:pt modelId="{A63E76A2-C193-4570-9D8A-873C0D999358}" type="pres">
      <dgm:prSet presAssocID="{3C4F35A3-3D94-4686-B583-49935F23C6E9}" presName="dummyNode1" presStyleLbl="node1" presStyleIdx="0" presStyleCnt="3"/>
      <dgm:spPr/>
    </dgm:pt>
    <dgm:pt modelId="{9E7CB8A3-4ADF-43B1-BD19-842A27810FFB}" type="pres">
      <dgm:prSet presAssocID="{3C4F35A3-3D94-4686-B583-49935F23C6E9}" presName="childNode1" presStyleLbl="bgAcc1" presStyleIdx="0" presStyleCnt="3" custScaleX="181841">
        <dgm:presLayoutVars>
          <dgm:bulletEnabled val="1"/>
        </dgm:presLayoutVars>
      </dgm:prSet>
      <dgm:spPr/>
      <dgm:t>
        <a:bodyPr/>
        <a:lstStyle/>
        <a:p>
          <a:pPr rtl="1"/>
          <a:endParaRPr lang="ar-SA"/>
        </a:p>
      </dgm:t>
    </dgm:pt>
    <dgm:pt modelId="{09D25CEB-CCF6-42C2-94BA-D75548DDEABE}" type="pres">
      <dgm:prSet presAssocID="{3C4F35A3-3D94-4686-B583-49935F23C6E9}" presName="childNode1tx" presStyleLbl="bgAcc1" presStyleIdx="0" presStyleCnt="3">
        <dgm:presLayoutVars>
          <dgm:bulletEnabled val="1"/>
        </dgm:presLayoutVars>
      </dgm:prSet>
      <dgm:spPr/>
      <dgm:t>
        <a:bodyPr/>
        <a:lstStyle/>
        <a:p>
          <a:pPr rtl="1"/>
          <a:endParaRPr lang="ar-SA"/>
        </a:p>
      </dgm:t>
    </dgm:pt>
    <dgm:pt modelId="{C0F68F36-D1BC-4307-AF58-1EBE7D76E090}" type="pres">
      <dgm:prSet presAssocID="{3C4F35A3-3D94-4686-B583-49935F23C6E9}" presName="parentNode1" presStyleLbl="node1" presStyleIdx="0" presStyleCnt="3">
        <dgm:presLayoutVars>
          <dgm:chMax val="1"/>
          <dgm:bulletEnabled val="1"/>
        </dgm:presLayoutVars>
      </dgm:prSet>
      <dgm:spPr/>
      <dgm:t>
        <a:bodyPr/>
        <a:lstStyle/>
        <a:p>
          <a:pPr rtl="1"/>
          <a:endParaRPr lang="ar-SA"/>
        </a:p>
      </dgm:t>
    </dgm:pt>
    <dgm:pt modelId="{0A5CEC42-D489-4EA7-8385-4E1A7085FC16}" type="pres">
      <dgm:prSet presAssocID="{3C4F35A3-3D94-4686-B583-49935F23C6E9}" presName="connSite1" presStyleCnt="0"/>
      <dgm:spPr/>
    </dgm:pt>
    <dgm:pt modelId="{B03CED55-C63E-49F0-B80A-6E91F956C496}" type="pres">
      <dgm:prSet presAssocID="{41A1AF41-79DA-4F4A-9C35-A4A9F636614E}" presName="Name9" presStyleLbl="sibTrans2D1" presStyleIdx="0" presStyleCnt="2"/>
      <dgm:spPr/>
      <dgm:t>
        <a:bodyPr/>
        <a:lstStyle/>
        <a:p>
          <a:pPr rtl="1"/>
          <a:endParaRPr lang="ar-SA"/>
        </a:p>
      </dgm:t>
    </dgm:pt>
    <dgm:pt modelId="{48E98CDB-2F23-473B-86FE-602074835E0F}" type="pres">
      <dgm:prSet presAssocID="{58BC5DA7-2B08-428F-91A5-6D4699EEB8DD}" presName="composite2" presStyleCnt="0"/>
      <dgm:spPr/>
    </dgm:pt>
    <dgm:pt modelId="{ED681965-2958-4F16-92B3-D31B19729C1B}" type="pres">
      <dgm:prSet presAssocID="{58BC5DA7-2B08-428F-91A5-6D4699EEB8DD}" presName="dummyNode2" presStyleLbl="node1" presStyleIdx="0" presStyleCnt="3"/>
      <dgm:spPr/>
    </dgm:pt>
    <dgm:pt modelId="{7545E9D2-E24C-483F-A833-08317E52A5AE}" type="pres">
      <dgm:prSet presAssocID="{58BC5DA7-2B08-428F-91A5-6D4699EEB8DD}" presName="childNode2" presStyleLbl="bgAcc1" presStyleIdx="1" presStyleCnt="3" custScaleX="181191">
        <dgm:presLayoutVars>
          <dgm:bulletEnabled val="1"/>
        </dgm:presLayoutVars>
      </dgm:prSet>
      <dgm:spPr/>
      <dgm:t>
        <a:bodyPr/>
        <a:lstStyle/>
        <a:p>
          <a:pPr rtl="1"/>
          <a:endParaRPr lang="ar-SA"/>
        </a:p>
      </dgm:t>
    </dgm:pt>
    <dgm:pt modelId="{9C83FF63-E09B-49C4-A8A7-5FE664015E8D}" type="pres">
      <dgm:prSet presAssocID="{58BC5DA7-2B08-428F-91A5-6D4699EEB8DD}" presName="childNode2tx" presStyleLbl="bgAcc1" presStyleIdx="1" presStyleCnt="3">
        <dgm:presLayoutVars>
          <dgm:bulletEnabled val="1"/>
        </dgm:presLayoutVars>
      </dgm:prSet>
      <dgm:spPr/>
      <dgm:t>
        <a:bodyPr/>
        <a:lstStyle/>
        <a:p>
          <a:pPr rtl="1"/>
          <a:endParaRPr lang="ar-SA"/>
        </a:p>
      </dgm:t>
    </dgm:pt>
    <dgm:pt modelId="{4F3DC836-B01A-492B-94D8-6A6E865B0291}" type="pres">
      <dgm:prSet presAssocID="{58BC5DA7-2B08-428F-91A5-6D4699EEB8DD}" presName="parentNode2" presStyleLbl="node1" presStyleIdx="1" presStyleCnt="3">
        <dgm:presLayoutVars>
          <dgm:chMax val="0"/>
          <dgm:bulletEnabled val="1"/>
        </dgm:presLayoutVars>
      </dgm:prSet>
      <dgm:spPr/>
      <dgm:t>
        <a:bodyPr/>
        <a:lstStyle/>
        <a:p>
          <a:pPr rtl="1"/>
          <a:endParaRPr lang="ar-SA"/>
        </a:p>
      </dgm:t>
    </dgm:pt>
    <dgm:pt modelId="{BC69B464-6BA4-4817-8E89-18608D4F06AF}" type="pres">
      <dgm:prSet presAssocID="{58BC5DA7-2B08-428F-91A5-6D4699EEB8DD}" presName="connSite2" presStyleCnt="0"/>
      <dgm:spPr/>
    </dgm:pt>
    <dgm:pt modelId="{0F779404-5F3B-45BC-83CF-C853E2799869}" type="pres">
      <dgm:prSet presAssocID="{1C51E479-4CB8-4626-96B1-E5CBA4D37BA2}" presName="Name18" presStyleLbl="sibTrans2D1" presStyleIdx="1" presStyleCnt="2"/>
      <dgm:spPr/>
      <dgm:t>
        <a:bodyPr/>
        <a:lstStyle/>
        <a:p>
          <a:pPr rtl="1"/>
          <a:endParaRPr lang="ar-SA"/>
        </a:p>
      </dgm:t>
    </dgm:pt>
    <dgm:pt modelId="{94BD22D8-FB22-4D33-80D7-1C4DEC195C3D}" type="pres">
      <dgm:prSet presAssocID="{A42EF83B-4F9A-45F8-AB8F-B86D257E278F}" presName="composite1" presStyleCnt="0"/>
      <dgm:spPr/>
    </dgm:pt>
    <dgm:pt modelId="{E16003CA-2DED-45B0-9E61-BD134C6854BB}" type="pres">
      <dgm:prSet presAssocID="{A42EF83B-4F9A-45F8-AB8F-B86D257E278F}" presName="dummyNode1" presStyleLbl="node1" presStyleIdx="1" presStyleCnt="3"/>
      <dgm:spPr/>
    </dgm:pt>
    <dgm:pt modelId="{2568DB1A-43B0-4A5F-9E01-C686932D776E}" type="pres">
      <dgm:prSet presAssocID="{A42EF83B-4F9A-45F8-AB8F-B86D257E278F}" presName="childNode1" presStyleLbl="bgAcc1" presStyleIdx="2" presStyleCnt="3">
        <dgm:presLayoutVars>
          <dgm:bulletEnabled val="1"/>
        </dgm:presLayoutVars>
      </dgm:prSet>
      <dgm:spPr/>
      <dgm:t>
        <a:bodyPr/>
        <a:lstStyle/>
        <a:p>
          <a:pPr rtl="1"/>
          <a:endParaRPr lang="ar-SA"/>
        </a:p>
      </dgm:t>
    </dgm:pt>
    <dgm:pt modelId="{F7ECFD2C-878A-4F73-A6F8-277589C8B3E0}" type="pres">
      <dgm:prSet presAssocID="{A42EF83B-4F9A-45F8-AB8F-B86D257E278F}" presName="childNode1tx" presStyleLbl="bgAcc1" presStyleIdx="2" presStyleCnt="3">
        <dgm:presLayoutVars>
          <dgm:bulletEnabled val="1"/>
        </dgm:presLayoutVars>
      </dgm:prSet>
      <dgm:spPr/>
      <dgm:t>
        <a:bodyPr/>
        <a:lstStyle/>
        <a:p>
          <a:pPr rtl="1"/>
          <a:endParaRPr lang="ar-SA"/>
        </a:p>
      </dgm:t>
    </dgm:pt>
    <dgm:pt modelId="{C74F85BF-94C1-43CE-8764-5D9086D169C4}" type="pres">
      <dgm:prSet presAssocID="{A42EF83B-4F9A-45F8-AB8F-B86D257E278F}" presName="parentNode1" presStyleLbl="node1" presStyleIdx="2" presStyleCnt="3">
        <dgm:presLayoutVars>
          <dgm:chMax val="1"/>
          <dgm:bulletEnabled val="1"/>
        </dgm:presLayoutVars>
      </dgm:prSet>
      <dgm:spPr/>
      <dgm:t>
        <a:bodyPr/>
        <a:lstStyle/>
        <a:p>
          <a:pPr rtl="1"/>
          <a:endParaRPr lang="ar-SA"/>
        </a:p>
      </dgm:t>
    </dgm:pt>
    <dgm:pt modelId="{19982ABD-65ED-40A6-94B4-B336B4D03588}" type="pres">
      <dgm:prSet presAssocID="{A42EF83B-4F9A-45F8-AB8F-B86D257E278F}" presName="connSite1" presStyleCnt="0"/>
      <dgm:spPr/>
    </dgm:pt>
  </dgm:ptLst>
  <dgm:cxnLst>
    <dgm:cxn modelId="{BCE32CB0-394D-4CF4-858A-4A857FCFA83E}" type="presOf" srcId="{A9E5FDE9-EA3E-4E9B-A8F1-016662D0D601}" destId="{2568DB1A-43B0-4A5F-9E01-C686932D776E}" srcOrd="0" destOrd="0" presId="urn:microsoft.com/office/officeart/2005/8/layout/hProcess4"/>
    <dgm:cxn modelId="{89F6C823-65FB-4BF8-A878-FD33343EFF7D}" srcId="{A42EF83B-4F9A-45F8-AB8F-B86D257E278F}" destId="{5683229D-E45A-4D23-946E-FEA336787775}" srcOrd="1" destOrd="0" parTransId="{B409C5C1-4AFF-46A7-9424-5CD6E5BD873F}" sibTransId="{375417DA-AFAB-4B10-ABF9-D2649DD011EE}"/>
    <dgm:cxn modelId="{7EA81A77-9235-4E3F-BC83-CF4267ECA103}" type="presOf" srcId="{B085E0D6-8271-476C-ADE7-0B8E458A2D66}" destId="{7545E9D2-E24C-483F-A833-08317E52A5AE}" srcOrd="0" destOrd="0" presId="urn:microsoft.com/office/officeart/2005/8/layout/hProcess4"/>
    <dgm:cxn modelId="{78E9B1F6-DA75-4F8F-AC3A-A37DEE2EDF06}" srcId="{58BC5DA7-2B08-428F-91A5-6D4699EEB8DD}" destId="{B085E0D6-8271-476C-ADE7-0B8E458A2D66}" srcOrd="0" destOrd="0" parTransId="{0D7E81BB-4DA5-4756-BC04-3D340F0A0431}" sibTransId="{4CF49B38-7AB7-4A83-864F-5E93782421D2}"/>
    <dgm:cxn modelId="{177EAB0D-7BB2-4EE8-A2B3-238DB06230FE}" srcId="{2C34E01F-A63B-4095-A1A5-54F9E17A9E30}" destId="{A42EF83B-4F9A-45F8-AB8F-B86D257E278F}" srcOrd="2" destOrd="0" parTransId="{46077072-7907-49BE-A507-9A8DF03DBA9C}" sibTransId="{1D7B4C86-F173-4579-B5E8-1ADAE7A75A9D}"/>
    <dgm:cxn modelId="{19DFC7D4-58F5-488A-A710-6B9E13E40124}" type="presOf" srcId="{41A1AF41-79DA-4F4A-9C35-A4A9F636614E}" destId="{B03CED55-C63E-49F0-B80A-6E91F956C496}" srcOrd="0" destOrd="0" presId="urn:microsoft.com/office/officeart/2005/8/layout/hProcess4"/>
    <dgm:cxn modelId="{BF36DF47-44B6-4929-B24F-4C4DC4CE9A33}" type="presOf" srcId="{5683229D-E45A-4D23-946E-FEA336787775}" destId="{2568DB1A-43B0-4A5F-9E01-C686932D776E}" srcOrd="0" destOrd="1" presId="urn:microsoft.com/office/officeart/2005/8/layout/hProcess4"/>
    <dgm:cxn modelId="{272B532C-7C52-4602-AA0A-DBFE4FD69A58}" type="presOf" srcId="{5683229D-E45A-4D23-946E-FEA336787775}" destId="{F7ECFD2C-878A-4F73-A6F8-277589C8B3E0}" srcOrd="1" destOrd="1" presId="urn:microsoft.com/office/officeart/2005/8/layout/hProcess4"/>
    <dgm:cxn modelId="{067B3F1F-8E90-4FE3-B4E5-D6089459C868}" srcId="{A42EF83B-4F9A-45F8-AB8F-B86D257E278F}" destId="{A9E5FDE9-EA3E-4E9B-A8F1-016662D0D601}" srcOrd="0" destOrd="0" parTransId="{047674A2-E68D-4603-92F6-CA9C8E251082}" sibTransId="{B4803891-888B-4376-8A5C-E5F4743FEE4D}"/>
    <dgm:cxn modelId="{6313FFDA-FEF7-40DA-9BEA-15BE52EB189C}" type="presOf" srcId="{2C34E01F-A63B-4095-A1A5-54F9E17A9E30}" destId="{2B7CF9CF-83D5-4D16-B6A9-B3ADE6D360C9}" srcOrd="0" destOrd="0" presId="urn:microsoft.com/office/officeart/2005/8/layout/hProcess4"/>
    <dgm:cxn modelId="{BCD73DC8-968D-401B-9B12-B6F0045050DF}" type="presOf" srcId="{B085E0D6-8271-476C-ADE7-0B8E458A2D66}" destId="{9C83FF63-E09B-49C4-A8A7-5FE664015E8D}" srcOrd="1" destOrd="0" presId="urn:microsoft.com/office/officeart/2005/8/layout/hProcess4"/>
    <dgm:cxn modelId="{8E180895-359A-44BE-8D13-484040118B58}" srcId="{2C34E01F-A63B-4095-A1A5-54F9E17A9E30}" destId="{58BC5DA7-2B08-428F-91A5-6D4699EEB8DD}" srcOrd="1" destOrd="0" parTransId="{16112858-E1CC-442E-AA88-39BA9A7A2FCE}" sibTransId="{1C51E479-4CB8-4626-96B1-E5CBA4D37BA2}"/>
    <dgm:cxn modelId="{361B692A-4F19-4DC9-8D3F-8F6642985A4C}" type="presOf" srcId="{254DBA13-4E30-422C-AD40-F771CE01C6B1}" destId="{9E7CB8A3-4ADF-43B1-BD19-842A27810FFB}" srcOrd="0" destOrd="0" presId="urn:microsoft.com/office/officeart/2005/8/layout/hProcess4"/>
    <dgm:cxn modelId="{946D972F-2D59-457B-B2A6-D500A4A302B1}" type="presOf" srcId="{A42EF83B-4F9A-45F8-AB8F-B86D257E278F}" destId="{C74F85BF-94C1-43CE-8764-5D9086D169C4}" srcOrd="0" destOrd="0" presId="urn:microsoft.com/office/officeart/2005/8/layout/hProcess4"/>
    <dgm:cxn modelId="{00E49B4A-A50C-459D-9E5A-829A563622EC}" type="presOf" srcId="{A9E5FDE9-EA3E-4E9B-A8F1-016662D0D601}" destId="{F7ECFD2C-878A-4F73-A6F8-277589C8B3E0}" srcOrd="1" destOrd="0" presId="urn:microsoft.com/office/officeart/2005/8/layout/hProcess4"/>
    <dgm:cxn modelId="{6E99C824-8CDD-4C6C-B8A1-9591715452BD}" type="presOf" srcId="{254DBA13-4E30-422C-AD40-F771CE01C6B1}" destId="{09D25CEB-CCF6-42C2-94BA-D75548DDEABE}" srcOrd="1" destOrd="0" presId="urn:microsoft.com/office/officeart/2005/8/layout/hProcess4"/>
    <dgm:cxn modelId="{33A8F58C-EFB1-432F-96FA-DED43F4D691C}" type="presOf" srcId="{3C4F35A3-3D94-4686-B583-49935F23C6E9}" destId="{C0F68F36-D1BC-4307-AF58-1EBE7D76E090}" srcOrd="0" destOrd="0" presId="urn:microsoft.com/office/officeart/2005/8/layout/hProcess4"/>
    <dgm:cxn modelId="{A2EEABDF-7520-45BC-9733-949F3101D1EF}" srcId="{2C34E01F-A63B-4095-A1A5-54F9E17A9E30}" destId="{3C4F35A3-3D94-4686-B583-49935F23C6E9}" srcOrd="0" destOrd="0" parTransId="{3E5E9CF0-688C-4AF2-B370-91A03214C119}" sibTransId="{41A1AF41-79DA-4F4A-9C35-A4A9F636614E}"/>
    <dgm:cxn modelId="{B0D5E0FB-8709-42C7-8043-74646AC25272}" type="presOf" srcId="{58BC5DA7-2B08-428F-91A5-6D4699EEB8DD}" destId="{4F3DC836-B01A-492B-94D8-6A6E865B0291}" srcOrd="0" destOrd="0" presId="urn:microsoft.com/office/officeart/2005/8/layout/hProcess4"/>
    <dgm:cxn modelId="{8467558F-0A29-4532-BFB7-73BB1229DAD1}" type="presOf" srcId="{1C51E479-4CB8-4626-96B1-E5CBA4D37BA2}" destId="{0F779404-5F3B-45BC-83CF-C853E2799869}" srcOrd="0" destOrd="0" presId="urn:microsoft.com/office/officeart/2005/8/layout/hProcess4"/>
    <dgm:cxn modelId="{24AFA94D-48ED-4C65-842E-C991AAF9B9FB}" srcId="{3C4F35A3-3D94-4686-B583-49935F23C6E9}" destId="{254DBA13-4E30-422C-AD40-F771CE01C6B1}" srcOrd="0" destOrd="0" parTransId="{689F3B21-2E9A-4EEA-BE20-0AB366FB5D2E}" sibTransId="{F0C7561C-2DCF-4496-943A-50E7A34CA7A7}"/>
    <dgm:cxn modelId="{048F0045-E612-44F7-BA00-ADDB994383A6}" type="presParOf" srcId="{2B7CF9CF-83D5-4D16-B6A9-B3ADE6D360C9}" destId="{0210F86B-C5E0-48B9-828B-621191FD747C}" srcOrd="0" destOrd="0" presId="urn:microsoft.com/office/officeart/2005/8/layout/hProcess4"/>
    <dgm:cxn modelId="{3A626AF7-8D04-4949-A750-BB7FA41E4EB4}" type="presParOf" srcId="{2B7CF9CF-83D5-4D16-B6A9-B3ADE6D360C9}" destId="{86B54371-263D-46B4-8E90-F7BC089EB964}" srcOrd="1" destOrd="0" presId="urn:microsoft.com/office/officeart/2005/8/layout/hProcess4"/>
    <dgm:cxn modelId="{66A21D82-DC76-4AC3-91D3-1E015CFEA114}" type="presParOf" srcId="{2B7CF9CF-83D5-4D16-B6A9-B3ADE6D360C9}" destId="{06FBC5A0-2352-4C42-AC64-A6AE1CC24E66}" srcOrd="2" destOrd="0" presId="urn:microsoft.com/office/officeart/2005/8/layout/hProcess4"/>
    <dgm:cxn modelId="{66993BFA-27BF-4A41-964F-D09BFF05ECFE}" type="presParOf" srcId="{06FBC5A0-2352-4C42-AC64-A6AE1CC24E66}" destId="{124BA890-9322-448E-A88E-2A288FDBD46C}" srcOrd="0" destOrd="0" presId="urn:microsoft.com/office/officeart/2005/8/layout/hProcess4"/>
    <dgm:cxn modelId="{34A78D60-1C95-41C1-B477-26841A72C8C6}" type="presParOf" srcId="{124BA890-9322-448E-A88E-2A288FDBD46C}" destId="{A63E76A2-C193-4570-9D8A-873C0D999358}" srcOrd="0" destOrd="0" presId="urn:microsoft.com/office/officeart/2005/8/layout/hProcess4"/>
    <dgm:cxn modelId="{0A630CDC-64A5-4113-BC96-08C8EA29F17C}" type="presParOf" srcId="{124BA890-9322-448E-A88E-2A288FDBD46C}" destId="{9E7CB8A3-4ADF-43B1-BD19-842A27810FFB}" srcOrd="1" destOrd="0" presId="urn:microsoft.com/office/officeart/2005/8/layout/hProcess4"/>
    <dgm:cxn modelId="{66B57A56-F5B0-4594-94D2-0467E5EA00AB}" type="presParOf" srcId="{124BA890-9322-448E-A88E-2A288FDBD46C}" destId="{09D25CEB-CCF6-42C2-94BA-D75548DDEABE}" srcOrd="2" destOrd="0" presId="urn:microsoft.com/office/officeart/2005/8/layout/hProcess4"/>
    <dgm:cxn modelId="{127FD264-61E3-4966-85AC-B37B0E0537D7}" type="presParOf" srcId="{124BA890-9322-448E-A88E-2A288FDBD46C}" destId="{C0F68F36-D1BC-4307-AF58-1EBE7D76E090}" srcOrd="3" destOrd="0" presId="urn:microsoft.com/office/officeart/2005/8/layout/hProcess4"/>
    <dgm:cxn modelId="{A05871FC-74BF-434C-B213-01A1986439BD}" type="presParOf" srcId="{124BA890-9322-448E-A88E-2A288FDBD46C}" destId="{0A5CEC42-D489-4EA7-8385-4E1A7085FC16}" srcOrd="4" destOrd="0" presId="urn:microsoft.com/office/officeart/2005/8/layout/hProcess4"/>
    <dgm:cxn modelId="{5EEBA65D-A551-4632-BF70-1584FB22FB23}" type="presParOf" srcId="{06FBC5A0-2352-4C42-AC64-A6AE1CC24E66}" destId="{B03CED55-C63E-49F0-B80A-6E91F956C496}" srcOrd="1" destOrd="0" presId="urn:microsoft.com/office/officeart/2005/8/layout/hProcess4"/>
    <dgm:cxn modelId="{F24B3FDE-800F-4AE7-B198-6C32519F549A}" type="presParOf" srcId="{06FBC5A0-2352-4C42-AC64-A6AE1CC24E66}" destId="{48E98CDB-2F23-473B-86FE-602074835E0F}" srcOrd="2" destOrd="0" presId="urn:microsoft.com/office/officeart/2005/8/layout/hProcess4"/>
    <dgm:cxn modelId="{F7E79105-2D00-4ABE-AC39-28DB8B36C686}" type="presParOf" srcId="{48E98CDB-2F23-473B-86FE-602074835E0F}" destId="{ED681965-2958-4F16-92B3-D31B19729C1B}" srcOrd="0" destOrd="0" presId="urn:microsoft.com/office/officeart/2005/8/layout/hProcess4"/>
    <dgm:cxn modelId="{E46DCA40-A9CC-40CE-B646-2B17C276CD2D}" type="presParOf" srcId="{48E98CDB-2F23-473B-86FE-602074835E0F}" destId="{7545E9D2-E24C-483F-A833-08317E52A5AE}" srcOrd="1" destOrd="0" presId="urn:microsoft.com/office/officeart/2005/8/layout/hProcess4"/>
    <dgm:cxn modelId="{DFF1DCDA-56B2-4E62-B00F-1369D279AABF}" type="presParOf" srcId="{48E98CDB-2F23-473B-86FE-602074835E0F}" destId="{9C83FF63-E09B-49C4-A8A7-5FE664015E8D}" srcOrd="2" destOrd="0" presId="urn:microsoft.com/office/officeart/2005/8/layout/hProcess4"/>
    <dgm:cxn modelId="{DF700009-BA57-4126-89C6-355CEDBE4C0A}" type="presParOf" srcId="{48E98CDB-2F23-473B-86FE-602074835E0F}" destId="{4F3DC836-B01A-492B-94D8-6A6E865B0291}" srcOrd="3" destOrd="0" presId="urn:microsoft.com/office/officeart/2005/8/layout/hProcess4"/>
    <dgm:cxn modelId="{8C7C6B5C-3AF2-48BB-8A0D-EDD53AA36971}" type="presParOf" srcId="{48E98CDB-2F23-473B-86FE-602074835E0F}" destId="{BC69B464-6BA4-4817-8E89-18608D4F06AF}" srcOrd="4" destOrd="0" presId="urn:microsoft.com/office/officeart/2005/8/layout/hProcess4"/>
    <dgm:cxn modelId="{DBCCD08B-55B9-454E-9501-77610AB708B3}" type="presParOf" srcId="{06FBC5A0-2352-4C42-AC64-A6AE1CC24E66}" destId="{0F779404-5F3B-45BC-83CF-C853E2799869}" srcOrd="3" destOrd="0" presId="urn:microsoft.com/office/officeart/2005/8/layout/hProcess4"/>
    <dgm:cxn modelId="{58CCEF20-50F7-4E98-945F-1A52AD595A9C}" type="presParOf" srcId="{06FBC5A0-2352-4C42-AC64-A6AE1CC24E66}" destId="{94BD22D8-FB22-4D33-80D7-1C4DEC195C3D}" srcOrd="4" destOrd="0" presId="urn:microsoft.com/office/officeart/2005/8/layout/hProcess4"/>
    <dgm:cxn modelId="{D254CFD2-B167-44C6-BC13-96EA5BAAFF9F}" type="presParOf" srcId="{94BD22D8-FB22-4D33-80D7-1C4DEC195C3D}" destId="{E16003CA-2DED-45B0-9E61-BD134C6854BB}" srcOrd="0" destOrd="0" presId="urn:microsoft.com/office/officeart/2005/8/layout/hProcess4"/>
    <dgm:cxn modelId="{56BB329E-E91E-44DF-8E48-8DDC2FF4A0A0}" type="presParOf" srcId="{94BD22D8-FB22-4D33-80D7-1C4DEC195C3D}" destId="{2568DB1A-43B0-4A5F-9E01-C686932D776E}" srcOrd="1" destOrd="0" presId="urn:microsoft.com/office/officeart/2005/8/layout/hProcess4"/>
    <dgm:cxn modelId="{6AC0929B-16E6-49D5-9E2A-31EDF0BC51F7}" type="presParOf" srcId="{94BD22D8-FB22-4D33-80D7-1C4DEC195C3D}" destId="{F7ECFD2C-878A-4F73-A6F8-277589C8B3E0}" srcOrd="2" destOrd="0" presId="urn:microsoft.com/office/officeart/2005/8/layout/hProcess4"/>
    <dgm:cxn modelId="{C0D0E2AB-A18F-4374-9D75-83C75E87E0E3}" type="presParOf" srcId="{94BD22D8-FB22-4D33-80D7-1C4DEC195C3D}" destId="{C74F85BF-94C1-43CE-8764-5D9086D169C4}" srcOrd="3" destOrd="0" presId="urn:microsoft.com/office/officeart/2005/8/layout/hProcess4"/>
    <dgm:cxn modelId="{9E761982-D4D6-4AD1-838F-7BA83EC5A9C2}" type="presParOf" srcId="{94BD22D8-FB22-4D33-80D7-1C4DEC195C3D}" destId="{19982ABD-65ED-40A6-94B4-B336B4D03588}" srcOrd="4" destOrd="0" presId="urn:microsoft.com/office/officeart/2005/8/layout/hProcess4"/>
  </dgm:cxnLst>
  <dgm:bg/>
  <dgm:whole/>
</dgm:dataModel>
</file>

<file path=word/diagrams/data4.xml><?xml version="1.0" encoding="utf-8"?>
<dgm:dataModel xmlns:dgm="http://schemas.openxmlformats.org/drawingml/2006/diagram" xmlns:a="http://schemas.openxmlformats.org/drawingml/2006/main">
  <dgm:ptLst>
    <dgm:pt modelId="{2C34E01F-A63B-4095-A1A5-54F9E17A9E30}" type="doc">
      <dgm:prSet loTypeId="urn:microsoft.com/office/officeart/2005/8/layout/hProcess4" loCatId="process" qsTypeId="urn:microsoft.com/office/officeart/2005/8/quickstyle/simple5" qsCatId="simple" csTypeId="urn:microsoft.com/office/officeart/2005/8/colors/colorful1" csCatId="colorful" phldr="1"/>
      <dgm:spPr/>
      <dgm:t>
        <a:bodyPr/>
        <a:lstStyle/>
        <a:p>
          <a:pPr rtl="1"/>
          <a:endParaRPr lang="ar-SA"/>
        </a:p>
      </dgm:t>
    </dgm:pt>
    <dgm:pt modelId="{3C4F35A3-3D94-4686-B583-49935F23C6E9}">
      <dgm:prSet phldrT="[نص]"/>
      <dgm:spPr/>
      <dgm:t>
        <a:bodyPr/>
        <a:lstStyle/>
        <a:p>
          <a:pPr rtl="1"/>
          <a:r>
            <a:rPr lang="ar-SA">
              <a:cs typeface="Traditional Arabic" pitchFamily="2" charset="-78"/>
            </a:rPr>
            <a:t>الواقع</a:t>
          </a:r>
        </a:p>
      </dgm:t>
    </dgm:pt>
    <dgm:pt modelId="{3E5E9CF0-688C-4AF2-B370-91A03214C119}" type="parTrans" cxnId="{A2EEABDF-7520-45BC-9733-949F3101D1EF}">
      <dgm:prSet/>
      <dgm:spPr/>
      <dgm:t>
        <a:bodyPr/>
        <a:lstStyle/>
        <a:p>
          <a:pPr rtl="1"/>
          <a:endParaRPr lang="ar-SA">
            <a:cs typeface="Traditional Arabic" pitchFamily="2" charset="-78"/>
          </a:endParaRPr>
        </a:p>
      </dgm:t>
    </dgm:pt>
    <dgm:pt modelId="{41A1AF41-79DA-4F4A-9C35-A4A9F636614E}" type="sibTrans" cxnId="{A2EEABDF-7520-45BC-9733-949F3101D1EF}">
      <dgm:prSet/>
      <dgm:spPr/>
      <dgm:t>
        <a:bodyPr/>
        <a:lstStyle/>
        <a:p>
          <a:pPr rtl="1"/>
          <a:endParaRPr lang="ar-SA">
            <a:cs typeface="Traditional Arabic" pitchFamily="2" charset="-78"/>
          </a:endParaRPr>
        </a:p>
      </dgm:t>
    </dgm:pt>
    <dgm:pt modelId="{254DBA13-4E30-422C-AD40-F771CE01C6B1}">
      <dgm:prSet phldrT="[نص]"/>
      <dgm:spPr/>
      <dgm:t>
        <a:bodyPr/>
        <a:lstStyle/>
        <a:p>
          <a:pPr rtl="1"/>
          <a:r>
            <a:rPr lang="ar-SA">
              <a:cs typeface="Traditional Arabic" pitchFamily="2" charset="-78"/>
            </a:rPr>
            <a:t>أفكار مثالية+رفض مستمر =</a:t>
          </a:r>
        </a:p>
      </dgm:t>
    </dgm:pt>
    <dgm:pt modelId="{689F3B21-2E9A-4EEA-BE20-0AB366FB5D2E}" type="parTrans" cxnId="{24AFA94D-48ED-4C65-842E-C991AAF9B9FB}">
      <dgm:prSet/>
      <dgm:spPr/>
      <dgm:t>
        <a:bodyPr/>
        <a:lstStyle/>
        <a:p>
          <a:pPr rtl="1"/>
          <a:endParaRPr lang="ar-SA">
            <a:cs typeface="Traditional Arabic" pitchFamily="2" charset="-78"/>
          </a:endParaRPr>
        </a:p>
      </dgm:t>
    </dgm:pt>
    <dgm:pt modelId="{F0C7561C-2DCF-4496-943A-50E7A34CA7A7}" type="sibTrans" cxnId="{24AFA94D-48ED-4C65-842E-C991AAF9B9FB}">
      <dgm:prSet/>
      <dgm:spPr/>
      <dgm:t>
        <a:bodyPr/>
        <a:lstStyle/>
        <a:p>
          <a:pPr rtl="1"/>
          <a:endParaRPr lang="ar-SA">
            <a:cs typeface="Traditional Arabic" pitchFamily="2" charset="-78"/>
          </a:endParaRPr>
        </a:p>
      </dgm:t>
    </dgm:pt>
    <dgm:pt modelId="{58BC5DA7-2B08-428F-91A5-6D4699EEB8DD}">
      <dgm:prSet phldrT="[نص]"/>
      <dgm:spPr/>
      <dgm:t>
        <a:bodyPr/>
        <a:lstStyle/>
        <a:p>
          <a:pPr rtl="1"/>
          <a:r>
            <a:rPr lang="ar-SA">
              <a:cs typeface="Traditional Arabic" pitchFamily="2" charset="-78"/>
            </a:rPr>
            <a:t>النتيجة</a:t>
          </a:r>
        </a:p>
      </dgm:t>
    </dgm:pt>
    <dgm:pt modelId="{16112858-E1CC-442E-AA88-39BA9A7A2FCE}" type="parTrans" cxnId="{8E180895-359A-44BE-8D13-484040118B58}">
      <dgm:prSet/>
      <dgm:spPr/>
      <dgm:t>
        <a:bodyPr/>
        <a:lstStyle/>
        <a:p>
          <a:pPr rtl="1"/>
          <a:endParaRPr lang="ar-SA">
            <a:cs typeface="Traditional Arabic" pitchFamily="2" charset="-78"/>
          </a:endParaRPr>
        </a:p>
      </dgm:t>
    </dgm:pt>
    <dgm:pt modelId="{1C51E479-4CB8-4626-96B1-E5CBA4D37BA2}" type="sibTrans" cxnId="{8E180895-359A-44BE-8D13-484040118B58}">
      <dgm:prSet/>
      <dgm:spPr/>
      <dgm:t>
        <a:bodyPr/>
        <a:lstStyle/>
        <a:p>
          <a:pPr rtl="1"/>
          <a:endParaRPr lang="ar-SA">
            <a:cs typeface="Traditional Arabic" pitchFamily="2" charset="-78"/>
          </a:endParaRPr>
        </a:p>
      </dgm:t>
    </dgm:pt>
    <dgm:pt modelId="{B085E0D6-8271-476C-ADE7-0B8E458A2D66}">
      <dgm:prSet phldrT="[نص]"/>
      <dgm:spPr/>
      <dgm:t>
        <a:bodyPr/>
        <a:lstStyle/>
        <a:p>
          <a:pPr rtl="1"/>
          <a:r>
            <a:rPr lang="ar-SA">
              <a:cs typeface="Traditional Arabic" pitchFamily="2" charset="-78"/>
            </a:rPr>
            <a:t>صراع و اغتراب</a:t>
          </a:r>
        </a:p>
      </dgm:t>
    </dgm:pt>
    <dgm:pt modelId="{0D7E81BB-4DA5-4756-BC04-3D340F0A0431}" type="parTrans" cxnId="{78E9B1F6-DA75-4F8F-AC3A-A37DEE2EDF06}">
      <dgm:prSet/>
      <dgm:spPr/>
      <dgm:t>
        <a:bodyPr/>
        <a:lstStyle/>
        <a:p>
          <a:pPr rtl="1"/>
          <a:endParaRPr lang="ar-SA">
            <a:cs typeface="Traditional Arabic" pitchFamily="2" charset="-78"/>
          </a:endParaRPr>
        </a:p>
      </dgm:t>
    </dgm:pt>
    <dgm:pt modelId="{4CF49B38-7AB7-4A83-864F-5E93782421D2}" type="sibTrans" cxnId="{78E9B1F6-DA75-4F8F-AC3A-A37DEE2EDF06}">
      <dgm:prSet/>
      <dgm:spPr/>
      <dgm:t>
        <a:bodyPr/>
        <a:lstStyle/>
        <a:p>
          <a:pPr rtl="1"/>
          <a:endParaRPr lang="ar-SA">
            <a:cs typeface="Traditional Arabic" pitchFamily="2" charset="-78"/>
          </a:endParaRPr>
        </a:p>
      </dgm:t>
    </dgm:pt>
    <dgm:pt modelId="{A42EF83B-4F9A-45F8-AB8F-B86D257E278F}">
      <dgm:prSet phldrT="[نص]"/>
      <dgm:spPr/>
      <dgm:t>
        <a:bodyPr/>
        <a:lstStyle/>
        <a:p>
          <a:pPr rtl="1"/>
          <a:r>
            <a:rPr lang="ar-SA">
              <a:cs typeface="Traditional Arabic" pitchFamily="2" charset="-78"/>
            </a:rPr>
            <a:t>الحل</a:t>
          </a:r>
        </a:p>
      </dgm:t>
    </dgm:pt>
    <dgm:pt modelId="{46077072-7907-49BE-A507-9A8DF03DBA9C}" type="parTrans" cxnId="{177EAB0D-7BB2-4EE8-A2B3-238DB06230FE}">
      <dgm:prSet/>
      <dgm:spPr/>
      <dgm:t>
        <a:bodyPr/>
        <a:lstStyle/>
        <a:p>
          <a:pPr rtl="1"/>
          <a:endParaRPr lang="ar-SA">
            <a:cs typeface="Traditional Arabic" pitchFamily="2" charset="-78"/>
          </a:endParaRPr>
        </a:p>
      </dgm:t>
    </dgm:pt>
    <dgm:pt modelId="{1D7B4C86-F173-4579-B5E8-1ADAE7A75A9D}" type="sibTrans" cxnId="{177EAB0D-7BB2-4EE8-A2B3-238DB06230FE}">
      <dgm:prSet/>
      <dgm:spPr/>
      <dgm:t>
        <a:bodyPr/>
        <a:lstStyle/>
        <a:p>
          <a:pPr rtl="1"/>
          <a:endParaRPr lang="ar-SA">
            <a:cs typeface="Traditional Arabic" pitchFamily="2" charset="-78"/>
          </a:endParaRPr>
        </a:p>
      </dgm:t>
    </dgm:pt>
    <dgm:pt modelId="{A9E5FDE9-EA3E-4E9B-A8F1-016662D0D601}">
      <dgm:prSet phldrT="[نص]"/>
      <dgm:spPr/>
      <dgm:t>
        <a:bodyPr/>
        <a:lstStyle/>
        <a:p>
          <a:pPr rtl="1"/>
          <a:r>
            <a:rPr lang="ar-SA">
              <a:cs typeface="Traditional Arabic" pitchFamily="2" charset="-78"/>
            </a:rPr>
            <a:t>بيان السلبيات</a:t>
          </a:r>
        </a:p>
      </dgm:t>
    </dgm:pt>
    <dgm:pt modelId="{047674A2-E68D-4603-92F6-CA9C8E251082}" type="parTrans" cxnId="{067B3F1F-8E90-4FE3-B4E5-D6089459C868}">
      <dgm:prSet/>
      <dgm:spPr/>
      <dgm:t>
        <a:bodyPr/>
        <a:lstStyle/>
        <a:p>
          <a:pPr rtl="1"/>
          <a:endParaRPr lang="ar-SA">
            <a:cs typeface="Traditional Arabic" pitchFamily="2" charset="-78"/>
          </a:endParaRPr>
        </a:p>
      </dgm:t>
    </dgm:pt>
    <dgm:pt modelId="{B4803891-888B-4376-8A5C-E5F4743FEE4D}" type="sibTrans" cxnId="{067B3F1F-8E90-4FE3-B4E5-D6089459C868}">
      <dgm:prSet/>
      <dgm:spPr/>
      <dgm:t>
        <a:bodyPr/>
        <a:lstStyle/>
        <a:p>
          <a:pPr rtl="1"/>
          <a:endParaRPr lang="ar-SA">
            <a:cs typeface="Traditional Arabic" pitchFamily="2" charset="-78"/>
          </a:endParaRPr>
        </a:p>
      </dgm:t>
    </dgm:pt>
    <dgm:pt modelId="{CC7F3A30-50F3-444A-AF00-FB3C583EF025}">
      <dgm:prSet phldrT="[نص]"/>
      <dgm:spPr/>
      <dgm:t>
        <a:bodyPr/>
        <a:lstStyle/>
        <a:p>
          <a:pPr rtl="1"/>
          <a:r>
            <a:rPr lang="ar-SA">
              <a:cs typeface="Traditional Arabic" pitchFamily="2" charset="-78"/>
            </a:rPr>
            <a:t>السماح بالتجربة</a:t>
          </a:r>
        </a:p>
      </dgm:t>
    </dgm:pt>
    <dgm:pt modelId="{5177207C-E8CC-43E9-8266-5F3E0CF16717}" type="parTrans" cxnId="{85F81D84-6091-4E0D-BC5A-16C33229B2C0}">
      <dgm:prSet/>
      <dgm:spPr/>
      <dgm:t>
        <a:bodyPr/>
        <a:lstStyle/>
        <a:p>
          <a:pPr rtl="1"/>
          <a:endParaRPr lang="ar-SA">
            <a:cs typeface="Traditional Arabic" pitchFamily="2" charset="-78"/>
          </a:endParaRPr>
        </a:p>
      </dgm:t>
    </dgm:pt>
    <dgm:pt modelId="{1A253C1B-0951-4779-B1D7-01A8D6E5B35D}" type="sibTrans" cxnId="{85F81D84-6091-4E0D-BC5A-16C33229B2C0}">
      <dgm:prSet/>
      <dgm:spPr/>
      <dgm:t>
        <a:bodyPr/>
        <a:lstStyle/>
        <a:p>
          <a:pPr rtl="1"/>
          <a:endParaRPr lang="ar-SA">
            <a:cs typeface="Traditional Arabic" pitchFamily="2" charset="-78"/>
          </a:endParaRPr>
        </a:p>
      </dgm:t>
    </dgm:pt>
    <dgm:pt modelId="{2B7CF9CF-83D5-4D16-B6A9-B3ADE6D360C9}" type="pres">
      <dgm:prSet presAssocID="{2C34E01F-A63B-4095-A1A5-54F9E17A9E30}" presName="Name0" presStyleCnt="0">
        <dgm:presLayoutVars>
          <dgm:dir val="rev"/>
          <dgm:animLvl val="lvl"/>
          <dgm:resizeHandles val="exact"/>
        </dgm:presLayoutVars>
      </dgm:prSet>
      <dgm:spPr/>
      <dgm:t>
        <a:bodyPr/>
        <a:lstStyle/>
        <a:p>
          <a:pPr rtl="1"/>
          <a:endParaRPr lang="ar-SA"/>
        </a:p>
      </dgm:t>
    </dgm:pt>
    <dgm:pt modelId="{0210F86B-C5E0-48B9-828B-621191FD747C}" type="pres">
      <dgm:prSet presAssocID="{2C34E01F-A63B-4095-A1A5-54F9E17A9E30}" presName="tSp" presStyleCnt="0"/>
      <dgm:spPr/>
    </dgm:pt>
    <dgm:pt modelId="{86B54371-263D-46B4-8E90-F7BC089EB964}" type="pres">
      <dgm:prSet presAssocID="{2C34E01F-A63B-4095-A1A5-54F9E17A9E30}" presName="bSp" presStyleCnt="0"/>
      <dgm:spPr/>
    </dgm:pt>
    <dgm:pt modelId="{06FBC5A0-2352-4C42-AC64-A6AE1CC24E66}" type="pres">
      <dgm:prSet presAssocID="{2C34E01F-A63B-4095-A1A5-54F9E17A9E30}" presName="process" presStyleCnt="0"/>
      <dgm:spPr/>
    </dgm:pt>
    <dgm:pt modelId="{124BA890-9322-448E-A88E-2A288FDBD46C}" type="pres">
      <dgm:prSet presAssocID="{3C4F35A3-3D94-4686-B583-49935F23C6E9}" presName="composite1" presStyleCnt="0"/>
      <dgm:spPr/>
    </dgm:pt>
    <dgm:pt modelId="{A63E76A2-C193-4570-9D8A-873C0D999358}" type="pres">
      <dgm:prSet presAssocID="{3C4F35A3-3D94-4686-B583-49935F23C6E9}" presName="dummyNode1" presStyleLbl="node1" presStyleIdx="0" presStyleCnt="3"/>
      <dgm:spPr/>
    </dgm:pt>
    <dgm:pt modelId="{9E7CB8A3-4ADF-43B1-BD19-842A27810FFB}" type="pres">
      <dgm:prSet presAssocID="{3C4F35A3-3D94-4686-B583-49935F23C6E9}" presName="childNode1" presStyleLbl="bgAcc1" presStyleIdx="0" presStyleCnt="3" custScaleX="181841">
        <dgm:presLayoutVars>
          <dgm:bulletEnabled val="1"/>
        </dgm:presLayoutVars>
      </dgm:prSet>
      <dgm:spPr/>
      <dgm:t>
        <a:bodyPr/>
        <a:lstStyle/>
        <a:p>
          <a:pPr rtl="1"/>
          <a:endParaRPr lang="ar-SA"/>
        </a:p>
      </dgm:t>
    </dgm:pt>
    <dgm:pt modelId="{09D25CEB-CCF6-42C2-94BA-D75548DDEABE}" type="pres">
      <dgm:prSet presAssocID="{3C4F35A3-3D94-4686-B583-49935F23C6E9}" presName="childNode1tx" presStyleLbl="bgAcc1" presStyleIdx="0" presStyleCnt="3">
        <dgm:presLayoutVars>
          <dgm:bulletEnabled val="1"/>
        </dgm:presLayoutVars>
      </dgm:prSet>
      <dgm:spPr/>
      <dgm:t>
        <a:bodyPr/>
        <a:lstStyle/>
        <a:p>
          <a:pPr rtl="1"/>
          <a:endParaRPr lang="ar-SA"/>
        </a:p>
      </dgm:t>
    </dgm:pt>
    <dgm:pt modelId="{C0F68F36-D1BC-4307-AF58-1EBE7D76E090}" type="pres">
      <dgm:prSet presAssocID="{3C4F35A3-3D94-4686-B583-49935F23C6E9}" presName="parentNode1" presStyleLbl="node1" presStyleIdx="0" presStyleCnt="3">
        <dgm:presLayoutVars>
          <dgm:chMax val="1"/>
          <dgm:bulletEnabled val="1"/>
        </dgm:presLayoutVars>
      </dgm:prSet>
      <dgm:spPr/>
      <dgm:t>
        <a:bodyPr/>
        <a:lstStyle/>
        <a:p>
          <a:pPr rtl="1"/>
          <a:endParaRPr lang="ar-SA"/>
        </a:p>
      </dgm:t>
    </dgm:pt>
    <dgm:pt modelId="{0A5CEC42-D489-4EA7-8385-4E1A7085FC16}" type="pres">
      <dgm:prSet presAssocID="{3C4F35A3-3D94-4686-B583-49935F23C6E9}" presName="connSite1" presStyleCnt="0"/>
      <dgm:spPr/>
    </dgm:pt>
    <dgm:pt modelId="{B03CED55-C63E-49F0-B80A-6E91F956C496}" type="pres">
      <dgm:prSet presAssocID="{41A1AF41-79DA-4F4A-9C35-A4A9F636614E}" presName="Name9" presStyleLbl="sibTrans2D1" presStyleIdx="0" presStyleCnt="2"/>
      <dgm:spPr/>
      <dgm:t>
        <a:bodyPr/>
        <a:lstStyle/>
        <a:p>
          <a:pPr rtl="1"/>
          <a:endParaRPr lang="ar-SA"/>
        </a:p>
      </dgm:t>
    </dgm:pt>
    <dgm:pt modelId="{48E98CDB-2F23-473B-86FE-602074835E0F}" type="pres">
      <dgm:prSet presAssocID="{58BC5DA7-2B08-428F-91A5-6D4699EEB8DD}" presName="composite2" presStyleCnt="0"/>
      <dgm:spPr/>
    </dgm:pt>
    <dgm:pt modelId="{ED681965-2958-4F16-92B3-D31B19729C1B}" type="pres">
      <dgm:prSet presAssocID="{58BC5DA7-2B08-428F-91A5-6D4699EEB8DD}" presName="dummyNode2" presStyleLbl="node1" presStyleIdx="0" presStyleCnt="3"/>
      <dgm:spPr/>
    </dgm:pt>
    <dgm:pt modelId="{7545E9D2-E24C-483F-A833-08317E52A5AE}" type="pres">
      <dgm:prSet presAssocID="{58BC5DA7-2B08-428F-91A5-6D4699EEB8DD}" presName="childNode2" presStyleLbl="bgAcc1" presStyleIdx="1" presStyleCnt="3" custScaleX="124300">
        <dgm:presLayoutVars>
          <dgm:bulletEnabled val="1"/>
        </dgm:presLayoutVars>
      </dgm:prSet>
      <dgm:spPr/>
      <dgm:t>
        <a:bodyPr/>
        <a:lstStyle/>
        <a:p>
          <a:pPr rtl="1"/>
          <a:endParaRPr lang="ar-SA"/>
        </a:p>
      </dgm:t>
    </dgm:pt>
    <dgm:pt modelId="{9C83FF63-E09B-49C4-A8A7-5FE664015E8D}" type="pres">
      <dgm:prSet presAssocID="{58BC5DA7-2B08-428F-91A5-6D4699EEB8DD}" presName="childNode2tx" presStyleLbl="bgAcc1" presStyleIdx="1" presStyleCnt="3">
        <dgm:presLayoutVars>
          <dgm:bulletEnabled val="1"/>
        </dgm:presLayoutVars>
      </dgm:prSet>
      <dgm:spPr/>
      <dgm:t>
        <a:bodyPr/>
        <a:lstStyle/>
        <a:p>
          <a:pPr rtl="1"/>
          <a:endParaRPr lang="ar-SA"/>
        </a:p>
      </dgm:t>
    </dgm:pt>
    <dgm:pt modelId="{4F3DC836-B01A-492B-94D8-6A6E865B0291}" type="pres">
      <dgm:prSet presAssocID="{58BC5DA7-2B08-428F-91A5-6D4699EEB8DD}" presName="parentNode2" presStyleLbl="node1" presStyleIdx="1" presStyleCnt="3">
        <dgm:presLayoutVars>
          <dgm:chMax val="0"/>
          <dgm:bulletEnabled val="1"/>
        </dgm:presLayoutVars>
      </dgm:prSet>
      <dgm:spPr/>
      <dgm:t>
        <a:bodyPr/>
        <a:lstStyle/>
        <a:p>
          <a:pPr rtl="1"/>
          <a:endParaRPr lang="ar-SA"/>
        </a:p>
      </dgm:t>
    </dgm:pt>
    <dgm:pt modelId="{BC69B464-6BA4-4817-8E89-18608D4F06AF}" type="pres">
      <dgm:prSet presAssocID="{58BC5DA7-2B08-428F-91A5-6D4699EEB8DD}" presName="connSite2" presStyleCnt="0"/>
      <dgm:spPr/>
    </dgm:pt>
    <dgm:pt modelId="{0F779404-5F3B-45BC-83CF-C853E2799869}" type="pres">
      <dgm:prSet presAssocID="{1C51E479-4CB8-4626-96B1-E5CBA4D37BA2}" presName="Name18" presStyleLbl="sibTrans2D1" presStyleIdx="1" presStyleCnt="2"/>
      <dgm:spPr/>
      <dgm:t>
        <a:bodyPr/>
        <a:lstStyle/>
        <a:p>
          <a:pPr rtl="1"/>
          <a:endParaRPr lang="ar-SA"/>
        </a:p>
      </dgm:t>
    </dgm:pt>
    <dgm:pt modelId="{94BD22D8-FB22-4D33-80D7-1C4DEC195C3D}" type="pres">
      <dgm:prSet presAssocID="{A42EF83B-4F9A-45F8-AB8F-B86D257E278F}" presName="composite1" presStyleCnt="0"/>
      <dgm:spPr/>
    </dgm:pt>
    <dgm:pt modelId="{E16003CA-2DED-45B0-9E61-BD134C6854BB}" type="pres">
      <dgm:prSet presAssocID="{A42EF83B-4F9A-45F8-AB8F-B86D257E278F}" presName="dummyNode1" presStyleLbl="node1" presStyleIdx="1" presStyleCnt="3"/>
      <dgm:spPr/>
    </dgm:pt>
    <dgm:pt modelId="{2568DB1A-43B0-4A5F-9E01-C686932D776E}" type="pres">
      <dgm:prSet presAssocID="{A42EF83B-4F9A-45F8-AB8F-B86D257E278F}" presName="childNode1" presStyleLbl="bgAcc1" presStyleIdx="2" presStyleCnt="3">
        <dgm:presLayoutVars>
          <dgm:bulletEnabled val="1"/>
        </dgm:presLayoutVars>
      </dgm:prSet>
      <dgm:spPr/>
      <dgm:t>
        <a:bodyPr/>
        <a:lstStyle/>
        <a:p>
          <a:pPr rtl="1"/>
          <a:endParaRPr lang="ar-SA"/>
        </a:p>
      </dgm:t>
    </dgm:pt>
    <dgm:pt modelId="{F7ECFD2C-878A-4F73-A6F8-277589C8B3E0}" type="pres">
      <dgm:prSet presAssocID="{A42EF83B-4F9A-45F8-AB8F-B86D257E278F}" presName="childNode1tx" presStyleLbl="bgAcc1" presStyleIdx="2" presStyleCnt="3">
        <dgm:presLayoutVars>
          <dgm:bulletEnabled val="1"/>
        </dgm:presLayoutVars>
      </dgm:prSet>
      <dgm:spPr/>
      <dgm:t>
        <a:bodyPr/>
        <a:lstStyle/>
        <a:p>
          <a:pPr rtl="1"/>
          <a:endParaRPr lang="ar-SA"/>
        </a:p>
      </dgm:t>
    </dgm:pt>
    <dgm:pt modelId="{C74F85BF-94C1-43CE-8764-5D9086D169C4}" type="pres">
      <dgm:prSet presAssocID="{A42EF83B-4F9A-45F8-AB8F-B86D257E278F}" presName="parentNode1" presStyleLbl="node1" presStyleIdx="2" presStyleCnt="3">
        <dgm:presLayoutVars>
          <dgm:chMax val="1"/>
          <dgm:bulletEnabled val="1"/>
        </dgm:presLayoutVars>
      </dgm:prSet>
      <dgm:spPr/>
      <dgm:t>
        <a:bodyPr/>
        <a:lstStyle/>
        <a:p>
          <a:pPr rtl="1"/>
          <a:endParaRPr lang="ar-SA"/>
        </a:p>
      </dgm:t>
    </dgm:pt>
    <dgm:pt modelId="{19982ABD-65ED-40A6-94B4-B336B4D03588}" type="pres">
      <dgm:prSet presAssocID="{A42EF83B-4F9A-45F8-AB8F-B86D257E278F}" presName="connSite1" presStyleCnt="0"/>
      <dgm:spPr/>
    </dgm:pt>
  </dgm:ptLst>
  <dgm:cxnLst>
    <dgm:cxn modelId="{78E9B1F6-DA75-4F8F-AC3A-A37DEE2EDF06}" srcId="{58BC5DA7-2B08-428F-91A5-6D4699EEB8DD}" destId="{B085E0D6-8271-476C-ADE7-0B8E458A2D66}" srcOrd="0" destOrd="0" parTransId="{0D7E81BB-4DA5-4756-BC04-3D340F0A0431}" sibTransId="{4CF49B38-7AB7-4A83-864F-5E93782421D2}"/>
    <dgm:cxn modelId="{177EAB0D-7BB2-4EE8-A2B3-238DB06230FE}" srcId="{2C34E01F-A63B-4095-A1A5-54F9E17A9E30}" destId="{A42EF83B-4F9A-45F8-AB8F-B86D257E278F}" srcOrd="2" destOrd="0" parTransId="{46077072-7907-49BE-A507-9A8DF03DBA9C}" sibTransId="{1D7B4C86-F173-4579-B5E8-1ADAE7A75A9D}"/>
    <dgm:cxn modelId="{232E939E-8674-4EBE-BCDA-F28E65D9D19F}" type="presOf" srcId="{CC7F3A30-50F3-444A-AF00-FB3C583EF025}" destId="{2568DB1A-43B0-4A5F-9E01-C686932D776E}" srcOrd="0" destOrd="1" presId="urn:microsoft.com/office/officeart/2005/8/layout/hProcess4"/>
    <dgm:cxn modelId="{8E180895-359A-44BE-8D13-484040118B58}" srcId="{2C34E01F-A63B-4095-A1A5-54F9E17A9E30}" destId="{58BC5DA7-2B08-428F-91A5-6D4699EEB8DD}" srcOrd="1" destOrd="0" parTransId="{16112858-E1CC-442E-AA88-39BA9A7A2FCE}" sibTransId="{1C51E479-4CB8-4626-96B1-E5CBA4D37BA2}"/>
    <dgm:cxn modelId="{930A85F8-044B-4A70-9723-4C6700CF5505}" type="presOf" srcId="{CC7F3A30-50F3-444A-AF00-FB3C583EF025}" destId="{F7ECFD2C-878A-4F73-A6F8-277589C8B3E0}" srcOrd="1" destOrd="1" presId="urn:microsoft.com/office/officeart/2005/8/layout/hProcess4"/>
    <dgm:cxn modelId="{85F81D84-6091-4E0D-BC5A-16C33229B2C0}" srcId="{A42EF83B-4F9A-45F8-AB8F-B86D257E278F}" destId="{CC7F3A30-50F3-444A-AF00-FB3C583EF025}" srcOrd="1" destOrd="0" parTransId="{5177207C-E8CC-43E9-8266-5F3E0CF16717}" sibTransId="{1A253C1B-0951-4779-B1D7-01A8D6E5B35D}"/>
    <dgm:cxn modelId="{067B3F1F-8E90-4FE3-B4E5-D6089459C868}" srcId="{A42EF83B-4F9A-45F8-AB8F-B86D257E278F}" destId="{A9E5FDE9-EA3E-4E9B-A8F1-016662D0D601}" srcOrd="0" destOrd="0" parTransId="{047674A2-E68D-4603-92F6-CA9C8E251082}" sibTransId="{B4803891-888B-4376-8A5C-E5F4743FEE4D}"/>
    <dgm:cxn modelId="{24AFA94D-48ED-4C65-842E-C991AAF9B9FB}" srcId="{3C4F35A3-3D94-4686-B583-49935F23C6E9}" destId="{254DBA13-4E30-422C-AD40-F771CE01C6B1}" srcOrd="0" destOrd="0" parTransId="{689F3B21-2E9A-4EEA-BE20-0AB366FB5D2E}" sibTransId="{F0C7561C-2DCF-4496-943A-50E7A34CA7A7}"/>
    <dgm:cxn modelId="{A2EEABDF-7520-45BC-9733-949F3101D1EF}" srcId="{2C34E01F-A63B-4095-A1A5-54F9E17A9E30}" destId="{3C4F35A3-3D94-4686-B583-49935F23C6E9}" srcOrd="0" destOrd="0" parTransId="{3E5E9CF0-688C-4AF2-B370-91A03214C119}" sibTransId="{41A1AF41-79DA-4F4A-9C35-A4A9F636614E}"/>
    <dgm:cxn modelId="{7DFDACA0-CA13-4587-98B1-196AB17182FE}" type="presOf" srcId="{1C51E479-4CB8-4626-96B1-E5CBA4D37BA2}" destId="{0F779404-5F3B-45BC-83CF-C853E2799869}" srcOrd="0" destOrd="0" presId="urn:microsoft.com/office/officeart/2005/8/layout/hProcess4"/>
    <dgm:cxn modelId="{77E9F11E-7B99-4A5B-BC6C-A9A325B2EBF4}" type="presOf" srcId="{A9E5FDE9-EA3E-4E9B-A8F1-016662D0D601}" destId="{2568DB1A-43B0-4A5F-9E01-C686932D776E}" srcOrd="0" destOrd="0" presId="urn:microsoft.com/office/officeart/2005/8/layout/hProcess4"/>
    <dgm:cxn modelId="{697B92DF-1C4E-4AB2-9827-09CAC34D76EE}" type="presOf" srcId="{2C34E01F-A63B-4095-A1A5-54F9E17A9E30}" destId="{2B7CF9CF-83D5-4D16-B6A9-B3ADE6D360C9}" srcOrd="0" destOrd="0" presId="urn:microsoft.com/office/officeart/2005/8/layout/hProcess4"/>
    <dgm:cxn modelId="{F35BAEC9-4F7E-4C8F-9286-D65674A90B58}" type="presOf" srcId="{254DBA13-4E30-422C-AD40-F771CE01C6B1}" destId="{9E7CB8A3-4ADF-43B1-BD19-842A27810FFB}" srcOrd="0" destOrd="0" presId="urn:microsoft.com/office/officeart/2005/8/layout/hProcess4"/>
    <dgm:cxn modelId="{1448BBF6-DCC2-437A-8657-C496CD546CBC}" type="presOf" srcId="{58BC5DA7-2B08-428F-91A5-6D4699EEB8DD}" destId="{4F3DC836-B01A-492B-94D8-6A6E865B0291}" srcOrd="0" destOrd="0" presId="urn:microsoft.com/office/officeart/2005/8/layout/hProcess4"/>
    <dgm:cxn modelId="{38FC29EA-7DC3-46D5-8EAE-986F4A3A36E7}" type="presOf" srcId="{41A1AF41-79DA-4F4A-9C35-A4A9F636614E}" destId="{B03CED55-C63E-49F0-B80A-6E91F956C496}" srcOrd="0" destOrd="0" presId="urn:microsoft.com/office/officeart/2005/8/layout/hProcess4"/>
    <dgm:cxn modelId="{D7DEB736-CE18-4905-9799-8FB063365F4E}" type="presOf" srcId="{A9E5FDE9-EA3E-4E9B-A8F1-016662D0D601}" destId="{F7ECFD2C-878A-4F73-A6F8-277589C8B3E0}" srcOrd="1" destOrd="0" presId="urn:microsoft.com/office/officeart/2005/8/layout/hProcess4"/>
    <dgm:cxn modelId="{6750EB92-65F0-4DDE-9F9D-A04F0C756AF3}" type="presOf" srcId="{B085E0D6-8271-476C-ADE7-0B8E458A2D66}" destId="{9C83FF63-E09B-49C4-A8A7-5FE664015E8D}" srcOrd="1" destOrd="0" presId="urn:microsoft.com/office/officeart/2005/8/layout/hProcess4"/>
    <dgm:cxn modelId="{71F67544-F425-4513-B0A9-7E8D98682645}" type="presOf" srcId="{3C4F35A3-3D94-4686-B583-49935F23C6E9}" destId="{C0F68F36-D1BC-4307-AF58-1EBE7D76E090}" srcOrd="0" destOrd="0" presId="urn:microsoft.com/office/officeart/2005/8/layout/hProcess4"/>
    <dgm:cxn modelId="{5E99B811-DEA7-47AF-A370-C7E1EC9A5688}" type="presOf" srcId="{A42EF83B-4F9A-45F8-AB8F-B86D257E278F}" destId="{C74F85BF-94C1-43CE-8764-5D9086D169C4}" srcOrd="0" destOrd="0" presId="urn:microsoft.com/office/officeart/2005/8/layout/hProcess4"/>
    <dgm:cxn modelId="{D3C027A6-712C-4167-89E1-877F59445CAE}" type="presOf" srcId="{B085E0D6-8271-476C-ADE7-0B8E458A2D66}" destId="{7545E9D2-E24C-483F-A833-08317E52A5AE}" srcOrd="0" destOrd="0" presId="urn:microsoft.com/office/officeart/2005/8/layout/hProcess4"/>
    <dgm:cxn modelId="{A658293B-3455-47D0-961E-8C38860BD3E5}" type="presOf" srcId="{254DBA13-4E30-422C-AD40-F771CE01C6B1}" destId="{09D25CEB-CCF6-42C2-94BA-D75548DDEABE}" srcOrd="1" destOrd="0" presId="urn:microsoft.com/office/officeart/2005/8/layout/hProcess4"/>
    <dgm:cxn modelId="{4606ED7D-55CE-4AD6-B4CA-1EF41F505D44}" type="presParOf" srcId="{2B7CF9CF-83D5-4D16-B6A9-B3ADE6D360C9}" destId="{0210F86B-C5E0-48B9-828B-621191FD747C}" srcOrd="0" destOrd="0" presId="urn:microsoft.com/office/officeart/2005/8/layout/hProcess4"/>
    <dgm:cxn modelId="{68E4E523-A347-49CE-A7C4-DEAEC78F5D24}" type="presParOf" srcId="{2B7CF9CF-83D5-4D16-B6A9-B3ADE6D360C9}" destId="{86B54371-263D-46B4-8E90-F7BC089EB964}" srcOrd="1" destOrd="0" presId="urn:microsoft.com/office/officeart/2005/8/layout/hProcess4"/>
    <dgm:cxn modelId="{1F843334-D3AB-4AFE-BF81-58B9961CA1C1}" type="presParOf" srcId="{2B7CF9CF-83D5-4D16-B6A9-B3ADE6D360C9}" destId="{06FBC5A0-2352-4C42-AC64-A6AE1CC24E66}" srcOrd="2" destOrd="0" presId="urn:microsoft.com/office/officeart/2005/8/layout/hProcess4"/>
    <dgm:cxn modelId="{1CAFA44B-E9B1-4072-A713-355572ACD3DD}" type="presParOf" srcId="{06FBC5A0-2352-4C42-AC64-A6AE1CC24E66}" destId="{124BA890-9322-448E-A88E-2A288FDBD46C}" srcOrd="0" destOrd="0" presId="urn:microsoft.com/office/officeart/2005/8/layout/hProcess4"/>
    <dgm:cxn modelId="{0E90458E-7579-4787-8594-084C5EE467FC}" type="presParOf" srcId="{124BA890-9322-448E-A88E-2A288FDBD46C}" destId="{A63E76A2-C193-4570-9D8A-873C0D999358}" srcOrd="0" destOrd="0" presId="urn:microsoft.com/office/officeart/2005/8/layout/hProcess4"/>
    <dgm:cxn modelId="{150BC907-6208-4A4D-9C8D-9A4C97F54B99}" type="presParOf" srcId="{124BA890-9322-448E-A88E-2A288FDBD46C}" destId="{9E7CB8A3-4ADF-43B1-BD19-842A27810FFB}" srcOrd="1" destOrd="0" presId="urn:microsoft.com/office/officeart/2005/8/layout/hProcess4"/>
    <dgm:cxn modelId="{CE3719AC-EDF5-4AFE-8CF8-5750BC39FE20}" type="presParOf" srcId="{124BA890-9322-448E-A88E-2A288FDBD46C}" destId="{09D25CEB-CCF6-42C2-94BA-D75548DDEABE}" srcOrd="2" destOrd="0" presId="urn:microsoft.com/office/officeart/2005/8/layout/hProcess4"/>
    <dgm:cxn modelId="{803741EE-57C8-43DF-90EC-CEDE1A2157B3}" type="presParOf" srcId="{124BA890-9322-448E-A88E-2A288FDBD46C}" destId="{C0F68F36-D1BC-4307-AF58-1EBE7D76E090}" srcOrd="3" destOrd="0" presId="urn:microsoft.com/office/officeart/2005/8/layout/hProcess4"/>
    <dgm:cxn modelId="{5AD3D15C-AEED-4B38-B7D3-E233BAA61E17}" type="presParOf" srcId="{124BA890-9322-448E-A88E-2A288FDBD46C}" destId="{0A5CEC42-D489-4EA7-8385-4E1A7085FC16}" srcOrd="4" destOrd="0" presId="urn:microsoft.com/office/officeart/2005/8/layout/hProcess4"/>
    <dgm:cxn modelId="{40817482-1C73-4789-A057-C4C3A9052F58}" type="presParOf" srcId="{06FBC5A0-2352-4C42-AC64-A6AE1CC24E66}" destId="{B03CED55-C63E-49F0-B80A-6E91F956C496}" srcOrd="1" destOrd="0" presId="urn:microsoft.com/office/officeart/2005/8/layout/hProcess4"/>
    <dgm:cxn modelId="{7269F48E-15C9-4A61-82C8-52E2B5F33D33}" type="presParOf" srcId="{06FBC5A0-2352-4C42-AC64-A6AE1CC24E66}" destId="{48E98CDB-2F23-473B-86FE-602074835E0F}" srcOrd="2" destOrd="0" presId="urn:microsoft.com/office/officeart/2005/8/layout/hProcess4"/>
    <dgm:cxn modelId="{67E98A4F-2524-427F-A4AC-900574DBC05B}" type="presParOf" srcId="{48E98CDB-2F23-473B-86FE-602074835E0F}" destId="{ED681965-2958-4F16-92B3-D31B19729C1B}" srcOrd="0" destOrd="0" presId="urn:microsoft.com/office/officeart/2005/8/layout/hProcess4"/>
    <dgm:cxn modelId="{300C4B34-10F0-4AD5-B396-9FA626702053}" type="presParOf" srcId="{48E98CDB-2F23-473B-86FE-602074835E0F}" destId="{7545E9D2-E24C-483F-A833-08317E52A5AE}" srcOrd="1" destOrd="0" presId="urn:microsoft.com/office/officeart/2005/8/layout/hProcess4"/>
    <dgm:cxn modelId="{214887B1-3384-4ED4-AADE-B9EBBA8710B6}" type="presParOf" srcId="{48E98CDB-2F23-473B-86FE-602074835E0F}" destId="{9C83FF63-E09B-49C4-A8A7-5FE664015E8D}" srcOrd="2" destOrd="0" presId="urn:microsoft.com/office/officeart/2005/8/layout/hProcess4"/>
    <dgm:cxn modelId="{51374EC5-63FF-4B45-8DC1-50A801D03167}" type="presParOf" srcId="{48E98CDB-2F23-473B-86FE-602074835E0F}" destId="{4F3DC836-B01A-492B-94D8-6A6E865B0291}" srcOrd="3" destOrd="0" presId="urn:microsoft.com/office/officeart/2005/8/layout/hProcess4"/>
    <dgm:cxn modelId="{D0A6AD04-C86A-481A-A4FA-FF17AD154323}" type="presParOf" srcId="{48E98CDB-2F23-473B-86FE-602074835E0F}" destId="{BC69B464-6BA4-4817-8E89-18608D4F06AF}" srcOrd="4" destOrd="0" presId="urn:microsoft.com/office/officeart/2005/8/layout/hProcess4"/>
    <dgm:cxn modelId="{3E78F181-27D6-4B09-8E79-FED9F5806A4F}" type="presParOf" srcId="{06FBC5A0-2352-4C42-AC64-A6AE1CC24E66}" destId="{0F779404-5F3B-45BC-83CF-C853E2799869}" srcOrd="3" destOrd="0" presId="urn:microsoft.com/office/officeart/2005/8/layout/hProcess4"/>
    <dgm:cxn modelId="{0A2AB716-F443-4EF3-9701-34327A8F9714}" type="presParOf" srcId="{06FBC5A0-2352-4C42-AC64-A6AE1CC24E66}" destId="{94BD22D8-FB22-4D33-80D7-1C4DEC195C3D}" srcOrd="4" destOrd="0" presId="urn:microsoft.com/office/officeart/2005/8/layout/hProcess4"/>
    <dgm:cxn modelId="{8F821D61-B794-4241-9063-584B640C9BFF}" type="presParOf" srcId="{94BD22D8-FB22-4D33-80D7-1C4DEC195C3D}" destId="{E16003CA-2DED-45B0-9E61-BD134C6854BB}" srcOrd="0" destOrd="0" presId="urn:microsoft.com/office/officeart/2005/8/layout/hProcess4"/>
    <dgm:cxn modelId="{BE69D53D-097E-40FC-B174-59743418A156}" type="presParOf" srcId="{94BD22D8-FB22-4D33-80D7-1C4DEC195C3D}" destId="{2568DB1A-43B0-4A5F-9E01-C686932D776E}" srcOrd="1" destOrd="0" presId="urn:microsoft.com/office/officeart/2005/8/layout/hProcess4"/>
    <dgm:cxn modelId="{C115211A-00D7-487E-9D2B-34ED9C4F6BA0}" type="presParOf" srcId="{94BD22D8-FB22-4D33-80D7-1C4DEC195C3D}" destId="{F7ECFD2C-878A-4F73-A6F8-277589C8B3E0}" srcOrd="2" destOrd="0" presId="urn:microsoft.com/office/officeart/2005/8/layout/hProcess4"/>
    <dgm:cxn modelId="{9531ACF2-DC4E-4C67-A104-EB60843097FA}" type="presParOf" srcId="{94BD22D8-FB22-4D33-80D7-1C4DEC195C3D}" destId="{C74F85BF-94C1-43CE-8764-5D9086D169C4}" srcOrd="3" destOrd="0" presId="urn:microsoft.com/office/officeart/2005/8/layout/hProcess4"/>
    <dgm:cxn modelId="{099B7FE7-13E0-4951-A13B-3F08A30310CB}" type="presParOf" srcId="{94BD22D8-FB22-4D33-80D7-1C4DEC195C3D}" destId="{19982ABD-65ED-40A6-94B4-B336B4D03588}" srcOrd="4" destOrd="0" presId="urn:microsoft.com/office/officeart/2005/8/layout/hProcess4"/>
  </dgm:cxnLst>
  <dgm:bg/>
  <dgm:whole/>
</dgm:dataModel>
</file>

<file path=word/diagrams/data5.xml><?xml version="1.0" encoding="utf-8"?>
<dgm:dataModel xmlns:dgm="http://schemas.openxmlformats.org/drawingml/2006/diagram" xmlns:a="http://schemas.openxmlformats.org/drawingml/2006/main">
  <dgm:ptLst>
    <dgm:pt modelId="{2C34E01F-A63B-4095-A1A5-54F9E17A9E30}" type="doc">
      <dgm:prSet loTypeId="urn:microsoft.com/office/officeart/2005/8/layout/hProcess4" loCatId="process" qsTypeId="urn:microsoft.com/office/officeart/2005/8/quickstyle/simple5" qsCatId="simple" csTypeId="urn:microsoft.com/office/officeart/2005/8/colors/colorful1" csCatId="colorful" phldr="1"/>
      <dgm:spPr/>
      <dgm:t>
        <a:bodyPr/>
        <a:lstStyle/>
        <a:p>
          <a:pPr rtl="1"/>
          <a:endParaRPr lang="ar-SA"/>
        </a:p>
      </dgm:t>
    </dgm:pt>
    <dgm:pt modelId="{3C4F35A3-3D94-4686-B583-49935F23C6E9}">
      <dgm:prSet phldrT="[نص]"/>
      <dgm:spPr/>
      <dgm:t>
        <a:bodyPr/>
        <a:lstStyle/>
        <a:p>
          <a:pPr rtl="1"/>
          <a:r>
            <a:rPr lang="ar-SA">
              <a:cs typeface="Traditional Arabic" pitchFamily="2" charset="-78"/>
            </a:rPr>
            <a:t>الواقع</a:t>
          </a:r>
        </a:p>
      </dgm:t>
    </dgm:pt>
    <dgm:pt modelId="{3E5E9CF0-688C-4AF2-B370-91A03214C119}" type="parTrans" cxnId="{A2EEABDF-7520-45BC-9733-949F3101D1EF}">
      <dgm:prSet/>
      <dgm:spPr/>
      <dgm:t>
        <a:bodyPr/>
        <a:lstStyle/>
        <a:p>
          <a:pPr rtl="1"/>
          <a:endParaRPr lang="ar-SA">
            <a:cs typeface="Traditional Arabic" pitchFamily="2" charset="-78"/>
          </a:endParaRPr>
        </a:p>
      </dgm:t>
    </dgm:pt>
    <dgm:pt modelId="{41A1AF41-79DA-4F4A-9C35-A4A9F636614E}" type="sibTrans" cxnId="{A2EEABDF-7520-45BC-9733-949F3101D1EF}">
      <dgm:prSet/>
      <dgm:spPr/>
      <dgm:t>
        <a:bodyPr/>
        <a:lstStyle/>
        <a:p>
          <a:pPr rtl="1"/>
          <a:endParaRPr lang="ar-SA">
            <a:cs typeface="Traditional Arabic" pitchFamily="2" charset="-78"/>
          </a:endParaRPr>
        </a:p>
      </dgm:t>
    </dgm:pt>
    <dgm:pt modelId="{254DBA13-4E30-422C-AD40-F771CE01C6B1}">
      <dgm:prSet phldrT="[نص]"/>
      <dgm:spPr/>
      <dgm:t>
        <a:bodyPr/>
        <a:lstStyle/>
        <a:p>
          <a:pPr rtl="1"/>
          <a:r>
            <a:rPr lang="ar-SA">
              <a:cs typeface="Traditional Arabic" pitchFamily="2" charset="-78"/>
            </a:rPr>
            <a:t>تفكيرإيجابي- خبرة =</a:t>
          </a:r>
        </a:p>
      </dgm:t>
    </dgm:pt>
    <dgm:pt modelId="{689F3B21-2E9A-4EEA-BE20-0AB366FB5D2E}" type="parTrans" cxnId="{24AFA94D-48ED-4C65-842E-C991AAF9B9FB}">
      <dgm:prSet/>
      <dgm:spPr/>
      <dgm:t>
        <a:bodyPr/>
        <a:lstStyle/>
        <a:p>
          <a:pPr rtl="1"/>
          <a:endParaRPr lang="ar-SA">
            <a:cs typeface="Traditional Arabic" pitchFamily="2" charset="-78"/>
          </a:endParaRPr>
        </a:p>
      </dgm:t>
    </dgm:pt>
    <dgm:pt modelId="{F0C7561C-2DCF-4496-943A-50E7A34CA7A7}" type="sibTrans" cxnId="{24AFA94D-48ED-4C65-842E-C991AAF9B9FB}">
      <dgm:prSet/>
      <dgm:spPr/>
      <dgm:t>
        <a:bodyPr/>
        <a:lstStyle/>
        <a:p>
          <a:pPr rtl="1"/>
          <a:endParaRPr lang="ar-SA">
            <a:cs typeface="Traditional Arabic" pitchFamily="2" charset="-78"/>
          </a:endParaRPr>
        </a:p>
      </dgm:t>
    </dgm:pt>
    <dgm:pt modelId="{58BC5DA7-2B08-428F-91A5-6D4699EEB8DD}">
      <dgm:prSet phldrT="[نص]"/>
      <dgm:spPr/>
      <dgm:t>
        <a:bodyPr/>
        <a:lstStyle/>
        <a:p>
          <a:pPr rtl="1"/>
          <a:r>
            <a:rPr lang="ar-SA">
              <a:cs typeface="Traditional Arabic" pitchFamily="2" charset="-78"/>
            </a:rPr>
            <a:t>النتيجة</a:t>
          </a:r>
        </a:p>
      </dgm:t>
    </dgm:pt>
    <dgm:pt modelId="{16112858-E1CC-442E-AA88-39BA9A7A2FCE}" type="parTrans" cxnId="{8E180895-359A-44BE-8D13-484040118B58}">
      <dgm:prSet/>
      <dgm:spPr/>
      <dgm:t>
        <a:bodyPr/>
        <a:lstStyle/>
        <a:p>
          <a:pPr rtl="1"/>
          <a:endParaRPr lang="ar-SA">
            <a:cs typeface="Traditional Arabic" pitchFamily="2" charset="-78"/>
          </a:endParaRPr>
        </a:p>
      </dgm:t>
    </dgm:pt>
    <dgm:pt modelId="{1C51E479-4CB8-4626-96B1-E5CBA4D37BA2}" type="sibTrans" cxnId="{8E180895-359A-44BE-8D13-484040118B58}">
      <dgm:prSet/>
      <dgm:spPr/>
      <dgm:t>
        <a:bodyPr/>
        <a:lstStyle/>
        <a:p>
          <a:pPr rtl="1"/>
          <a:endParaRPr lang="ar-SA">
            <a:cs typeface="Traditional Arabic" pitchFamily="2" charset="-78"/>
          </a:endParaRPr>
        </a:p>
      </dgm:t>
    </dgm:pt>
    <dgm:pt modelId="{B085E0D6-8271-476C-ADE7-0B8E458A2D66}">
      <dgm:prSet phldrT="[نص]"/>
      <dgm:spPr/>
      <dgm:t>
        <a:bodyPr/>
        <a:lstStyle/>
        <a:p>
          <a:pPr rtl="1"/>
          <a:r>
            <a:rPr lang="ar-SA">
              <a:cs typeface="Traditional Arabic" pitchFamily="2" charset="-78"/>
            </a:rPr>
            <a:t>إخفاق</a:t>
          </a:r>
        </a:p>
      </dgm:t>
    </dgm:pt>
    <dgm:pt modelId="{0D7E81BB-4DA5-4756-BC04-3D340F0A0431}" type="parTrans" cxnId="{78E9B1F6-DA75-4F8F-AC3A-A37DEE2EDF06}">
      <dgm:prSet/>
      <dgm:spPr/>
      <dgm:t>
        <a:bodyPr/>
        <a:lstStyle/>
        <a:p>
          <a:pPr rtl="1"/>
          <a:endParaRPr lang="ar-SA">
            <a:cs typeface="Traditional Arabic" pitchFamily="2" charset="-78"/>
          </a:endParaRPr>
        </a:p>
      </dgm:t>
    </dgm:pt>
    <dgm:pt modelId="{4CF49B38-7AB7-4A83-864F-5E93782421D2}" type="sibTrans" cxnId="{78E9B1F6-DA75-4F8F-AC3A-A37DEE2EDF06}">
      <dgm:prSet/>
      <dgm:spPr/>
      <dgm:t>
        <a:bodyPr/>
        <a:lstStyle/>
        <a:p>
          <a:pPr rtl="1"/>
          <a:endParaRPr lang="ar-SA">
            <a:cs typeface="Traditional Arabic" pitchFamily="2" charset="-78"/>
          </a:endParaRPr>
        </a:p>
      </dgm:t>
    </dgm:pt>
    <dgm:pt modelId="{A42EF83B-4F9A-45F8-AB8F-B86D257E278F}">
      <dgm:prSet phldrT="[نص]"/>
      <dgm:spPr/>
      <dgm:t>
        <a:bodyPr/>
        <a:lstStyle/>
        <a:p>
          <a:pPr rtl="1"/>
          <a:r>
            <a:rPr lang="ar-SA">
              <a:cs typeface="Traditional Arabic" pitchFamily="2" charset="-78"/>
            </a:rPr>
            <a:t>الحل</a:t>
          </a:r>
        </a:p>
      </dgm:t>
    </dgm:pt>
    <dgm:pt modelId="{46077072-7907-49BE-A507-9A8DF03DBA9C}" type="parTrans" cxnId="{177EAB0D-7BB2-4EE8-A2B3-238DB06230FE}">
      <dgm:prSet/>
      <dgm:spPr/>
      <dgm:t>
        <a:bodyPr/>
        <a:lstStyle/>
        <a:p>
          <a:pPr rtl="1"/>
          <a:endParaRPr lang="ar-SA">
            <a:cs typeface="Traditional Arabic" pitchFamily="2" charset="-78"/>
          </a:endParaRPr>
        </a:p>
      </dgm:t>
    </dgm:pt>
    <dgm:pt modelId="{1D7B4C86-F173-4579-B5E8-1ADAE7A75A9D}" type="sibTrans" cxnId="{177EAB0D-7BB2-4EE8-A2B3-238DB06230FE}">
      <dgm:prSet/>
      <dgm:spPr/>
      <dgm:t>
        <a:bodyPr/>
        <a:lstStyle/>
        <a:p>
          <a:pPr rtl="1"/>
          <a:endParaRPr lang="ar-SA">
            <a:cs typeface="Traditional Arabic" pitchFamily="2" charset="-78"/>
          </a:endParaRPr>
        </a:p>
      </dgm:t>
    </dgm:pt>
    <dgm:pt modelId="{A9E5FDE9-EA3E-4E9B-A8F1-016662D0D601}">
      <dgm:prSet phldrT="[نص]"/>
      <dgm:spPr/>
      <dgm:t>
        <a:bodyPr/>
        <a:lstStyle/>
        <a:p>
          <a:pPr rtl="1"/>
          <a:r>
            <a:rPr lang="ar-SA">
              <a:cs typeface="Traditional Arabic" pitchFamily="2" charset="-78"/>
            </a:rPr>
            <a:t>توجيه</a:t>
          </a:r>
        </a:p>
      </dgm:t>
    </dgm:pt>
    <dgm:pt modelId="{047674A2-E68D-4603-92F6-CA9C8E251082}" type="parTrans" cxnId="{067B3F1F-8E90-4FE3-B4E5-D6089459C868}">
      <dgm:prSet/>
      <dgm:spPr/>
      <dgm:t>
        <a:bodyPr/>
        <a:lstStyle/>
        <a:p>
          <a:pPr rtl="1"/>
          <a:endParaRPr lang="ar-SA">
            <a:cs typeface="Traditional Arabic" pitchFamily="2" charset="-78"/>
          </a:endParaRPr>
        </a:p>
      </dgm:t>
    </dgm:pt>
    <dgm:pt modelId="{B4803891-888B-4376-8A5C-E5F4743FEE4D}" type="sibTrans" cxnId="{067B3F1F-8E90-4FE3-B4E5-D6089459C868}">
      <dgm:prSet/>
      <dgm:spPr/>
      <dgm:t>
        <a:bodyPr/>
        <a:lstStyle/>
        <a:p>
          <a:pPr rtl="1"/>
          <a:endParaRPr lang="ar-SA">
            <a:cs typeface="Traditional Arabic" pitchFamily="2" charset="-78"/>
          </a:endParaRPr>
        </a:p>
      </dgm:t>
    </dgm:pt>
    <dgm:pt modelId="{2B7CF9CF-83D5-4D16-B6A9-B3ADE6D360C9}" type="pres">
      <dgm:prSet presAssocID="{2C34E01F-A63B-4095-A1A5-54F9E17A9E30}" presName="Name0" presStyleCnt="0">
        <dgm:presLayoutVars>
          <dgm:dir val="rev"/>
          <dgm:animLvl val="lvl"/>
          <dgm:resizeHandles val="exact"/>
        </dgm:presLayoutVars>
      </dgm:prSet>
      <dgm:spPr/>
      <dgm:t>
        <a:bodyPr/>
        <a:lstStyle/>
        <a:p>
          <a:pPr rtl="1"/>
          <a:endParaRPr lang="ar-SA"/>
        </a:p>
      </dgm:t>
    </dgm:pt>
    <dgm:pt modelId="{0210F86B-C5E0-48B9-828B-621191FD747C}" type="pres">
      <dgm:prSet presAssocID="{2C34E01F-A63B-4095-A1A5-54F9E17A9E30}" presName="tSp" presStyleCnt="0"/>
      <dgm:spPr/>
    </dgm:pt>
    <dgm:pt modelId="{86B54371-263D-46B4-8E90-F7BC089EB964}" type="pres">
      <dgm:prSet presAssocID="{2C34E01F-A63B-4095-A1A5-54F9E17A9E30}" presName="bSp" presStyleCnt="0"/>
      <dgm:spPr/>
    </dgm:pt>
    <dgm:pt modelId="{06FBC5A0-2352-4C42-AC64-A6AE1CC24E66}" type="pres">
      <dgm:prSet presAssocID="{2C34E01F-A63B-4095-A1A5-54F9E17A9E30}" presName="process" presStyleCnt="0"/>
      <dgm:spPr/>
    </dgm:pt>
    <dgm:pt modelId="{124BA890-9322-448E-A88E-2A288FDBD46C}" type="pres">
      <dgm:prSet presAssocID="{3C4F35A3-3D94-4686-B583-49935F23C6E9}" presName="composite1" presStyleCnt="0"/>
      <dgm:spPr/>
    </dgm:pt>
    <dgm:pt modelId="{A63E76A2-C193-4570-9D8A-873C0D999358}" type="pres">
      <dgm:prSet presAssocID="{3C4F35A3-3D94-4686-B583-49935F23C6E9}" presName="dummyNode1" presStyleLbl="node1" presStyleIdx="0" presStyleCnt="3"/>
      <dgm:spPr/>
    </dgm:pt>
    <dgm:pt modelId="{9E7CB8A3-4ADF-43B1-BD19-842A27810FFB}" type="pres">
      <dgm:prSet presAssocID="{3C4F35A3-3D94-4686-B583-49935F23C6E9}" presName="childNode1" presStyleLbl="bgAcc1" presStyleIdx="0" presStyleCnt="3" custScaleX="256801">
        <dgm:presLayoutVars>
          <dgm:bulletEnabled val="1"/>
        </dgm:presLayoutVars>
      </dgm:prSet>
      <dgm:spPr/>
      <dgm:t>
        <a:bodyPr/>
        <a:lstStyle/>
        <a:p>
          <a:pPr rtl="1"/>
          <a:endParaRPr lang="ar-SA"/>
        </a:p>
      </dgm:t>
    </dgm:pt>
    <dgm:pt modelId="{09D25CEB-CCF6-42C2-94BA-D75548DDEABE}" type="pres">
      <dgm:prSet presAssocID="{3C4F35A3-3D94-4686-B583-49935F23C6E9}" presName="childNode1tx" presStyleLbl="bgAcc1" presStyleIdx="0" presStyleCnt="3">
        <dgm:presLayoutVars>
          <dgm:bulletEnabled val="1"/>
        </dgm:presLayoutVars>
      </dgm:prSet>
      <dgm:spPr/>
      <dgm:t>
        <a:bodyPr/>
        <a:lstStyle/>
        <a:p>
          <a:pPr rtl="1"/>
          <a:endParaRPr lang="ar-SA"/>
        </a:p>
      </dgm:t>
    </dgm:pt>
    <dgm:pt modelId="{C0F68F36-D1BC-4307-AF58-1EBE7D76E090}" type="pres">
      <dgm:prSet presAssocID="{3C4F35A3-3D94-4686-B583-49935F23C6E9}" presName="parentNode1" presStyleLbl="node1" presStyleIdx="0" presStyleCnt="3">
        <dgm:presLayoutVars>
          <dgm:chMax val="1"/>
          <dgm:bulletEnabled val="1"/>
        </dgm:presLayoutVars>
      </dgm:prSet>
      <dgm:spPr/>
      <dgm:t>
        <a:bodyPr/>
        <a:lstStyle/>
        <a:p>
          <a:pPr rtl="1"/>
          <a:endParaRPr lang="ar-SA"/>
        </a:p>
      </dgm:t>
    </dgm:pt>
    <dgm:pt modelId="{0A5CEC42-D489-4EA7-8385-4E1A7085FC16}" type="pres">
      <dgm:prSet presAssocID="{3C4F35A3-3D94-4686-B583-49935F23C6E9}" presName="connSite1" presStyleCnt="0"/>
      <dgm:spPr/>
    </dgm:pt>
    <dgm:pt modelId="{B03CED55-C63E-49F0-B80A-6E91F956C496}" type="pres">
      <dgm:prSet presAssocID="{41A1AF41-79DA-4F4A-9C35-A4A9F636614E}" presName="Name9" presStyleLbl="sibTrans2D1" presStyleIdx="0" presStyleCnt="2"/>
      <dgm:spPr/>
      <dgm:t>
        <a:bodyPr/>
        <a:lstStyle/>
        <a:p>
          <a:pPr rtl="1"/>
          <a:endParaRPr lang="ar-SA"/>
        </a:p>
      </dgm:t>
    </dgm:pt>
    <dgm:pt modelId="{48E98CDB-2F23-473B-86FE-602074835E0F}" type="pres">
      <dgm:prSet presAssocID="{58BC5DA7-2B08-428F-91A5-6D4699EEB8DD}" presName="composite2" presStyleCnt="0"/>
      <dgm:spPr/>
    </dgm:pt>
    <dgm:pt modelId="{ED681965-2958-4F16-92B3-D31B19729C1B}" type="pres">
      <dgm:prSet presAssocID="{58BC5DA7-2B08-428F-91A5-6D4699EEB8DD}" presName="dummyNode2" presStyleLbl="node1" presStyleIdx="0" presStyleCnt="3"/>
      <dgm:spPr/>
    </dgm:pt>
    <dgm:pt modelId="{7545E9D2-E24C-483F-A833-08317E52A5AE}" type="pres">
      <dgm:prSet presAssocID="{58BC5DA7-2B08-428F-91A5-6D4699EEB8DD}" presName="childNode2" presStyleLbl="bgAcc1" presStyleIdx="1" presStyleCnt="3" custScaleX="121500">
        <dgm:presLayoutVars>
          <dgm:bulletEnabled val="1"/>
        </dgm:presLayoutVars>
      </dgm:prSet>
      <dgm:spPr/>
      <dgm:t>
        <a:bodyPr/>
        <a:lstStyle/>
        <a:p>
          <a:pPr rtl="1"/>
          <a:endParaRPr lang="ar-SA"/>
        </a:p>
      </dgm:t>
    </dgm:pt>
    <dgm:pt modelId="{9C83FF63-E09B-49C4-A8A7-5FE664015E8D}" type="pres">
      <dgm:prSet presAssocID="{58BC5DA7-2B08-428F-91A5-6D4699EEB8DD}" presName="childNode2tx" presStyleLbl="bgAcc1" presStyleIdx="1" presStyleCnt="3">
        <dgm:presLayoutVars>
          <dgm:bulletEnabled val="1"/>
        </dgm:presLayoutVars>
      </dgm:prSet>
      <dgm:spPr/>
      <dgm:t>
        <a:bodyPr/>
        <a:lstStyle/>
        <a:p>
          <a:pPr rtl="1"/>
          <a:endParaRPr lang="ar-SA"/>
        </a:p>
      </dgm:t>
    </dgm:pt>
    <dgm:pt modelId="{4F3DC836-B01A-492B-94D8-6A6E865B0291}" type="pres">
      <dgm:prSet presAssocID="{58BC5DA7-2B08-428F-91A5-6D4699EEB8DD}" presName="parentNode2" presStyleLbl="node1" presStyleIdx="1" presStyleCnt="3">
        <dgm:presLayoutVars>
          <dgm:chMax val="0"/>
          <dgm:bulletEnabled val="1"/>
        </dgm:presLayoutVars>
      </dgm:prSet>
      <dgm:spPr/>
      <dgm:t>
        <a:bodyPr/>
        <a:lstStyle/>
        <a:p>
          <a:pPr rtl="1"/>
          <a:endParaRPr lang="ar-SA"/>
        </a:p>
      </dgm:t>
    </dgm:pt>
    <dgm:pt modelId="{BC69B464-6BA4-4817-8E89-18608D4F06AF}" type="pres">
      <dgm:prSet presAssocID="{58BC5DA7-2B08-428F-91A5-6D4699EEB8DD}" presName="connSite2" presStyleCnt="0"/>
      <dgm:spPr/>
    </dgm:pt>
    <dgm:pt modelId="{0F779404-5F3B-45BC-83CF-C853E2799869}" type="pres">
      <dgm:prSet presAssocID="{1C51E479-4CB8-4626-96B1-E5CBA4D37BA2}" presName="Name18" presStyleLbl="sibTrans2D1" presStyleIdx="1" presStyleCnt="2"/>
      <dgm:spPr/>
      <dgm:t>
        <a:bodyPr/>
        <a:lstStyle/>
        <a:p>
          <a:pPr rtl="1"/>
          <a:endParaRPr lang="ar-SA"/>
        </a:p>
      </dgm:t>
    </dgm:pt>
    <dgm:pt modelId="{94BD22D8-FB22-4D33-80D7-1C4DEC195C3D}" type="pres">
      <dgm:prSet presAssocID="{A42EF83B-4F9A-45F8-AB8F-B86D257E278F}" presName="composite1" presStyleCnt="0"/>
      <dgm:spPr/>
    </dgm:pt>
    <dgm:pt modelId="{E16003CA-2DED-45B0-9E61-BD134C6854BB}" type="pres">
      <dgm:prSet presAssocID="{A42EF83B-4F9A-45F8-AB8F-B86D257E278F}" presName="dummyNode1" presStyleLbl="node1" presStyleIdx="1" presStyleCnt="3"/>
      <dgm:spPr/>
    </dgm:pt>
    <dgm:pt modelId="{2568DB1A-43B0-4A5F-9E01-C686932D776E}" type="pres">
      <dgm:prSet presAssocID="{A42EF83B-4F9A-45F8-AB8F-B86D257E278F}" presName="childNode1" presStyleLbl="bgAcc1" presStyleIdx="2" presStyleCnt="3">
        <dgm:presLayoutVars>
          <dgm:bulletEnabled val="1"/>
        </dgm:presLayoutVars>
      </dgm:prSet>
      <dgm:spPr/>
      <dgm:t>
        <a:bodyPr/>
        <a:lstStyle/>
        <a:p>
          <a:pPr rtl="1"/>
          <a:endParaRPr lang="ar-SA"/>
        </a:p>
      </dgm:t>
    </dgm:pt>
    <dgm:pt modelId="{F7ECFD2C-878A-4F73-A6F8-277589C8B3E0}" type="pres">
      <dgm:prSet presAssocID="{A42EF83B-4F9A-45F8-AB8F-B86D257E278F}" presName="childNode1tx" presStyleLbl="bgAcc1" presStyleIdx="2" presStyleCnt="3">
        <dgm:presLayoutVars>
          <dgm:bulletEnabled val="1"/>
        </dgm:presLayoutVars>
      </dgm:prSet>
      <dgm:spPr/>
      <dgm:t>
        <a:bodyPr/>
        <a:lstStyle/>
        <a:p>
          <a:pPr rtl="1"/>
          <a:endParaRPr lang="ar-SA"/>
        </a:p>
      </dgm:t>
    </dgm:pt>
    <dgm:pt modelId="{C74F85BF-94C1-43CE-8764-5D9086D169C4}" type="pres">
      <dgm:prSet presAssocID="{A42EF83B-4F9A-45F8-AB8F-B86D257E278F}" presName="parentNode1" presStyleLbl="node1" presStyleIdx="2" presStyleCnt="3">
        <dgm:presLayoutVars>
          <dgm:chMax val="1"/>
          <dgm:bulletEnabled val="1"/>
        </dgm:presLayoutVars>
      </dgm:prSet>
      <dgm:spPr/>
      <dgm:t>
        <a:bodyPr/>
        <a:lstStyle/>
        <a:p>
          <a:pPr rtl="1"/>
          <a:endParaRPr lang="ar-SA"/>
        </a:p>
      </dgm:t>
    </dgm:pt>
    <dgm:pt modelId="{19982ABD-65ED-40A6-94B4-B336B4D03588}" type="pres">
      <dgm:prSet presAssocID="{A42EF83B-4F9A-45F8-AB8F-B86D257E278F}" presName="connSite1" presStyleCnt="0"/>
      <dgm:spPr/>
    </dgm:pt>
  </dgm:ptLst>
  <dgm:cxnLst>
    <dgm:cxn modelId="{D1C70D78-765D-46F9-8B72-F42542D3F101}" type="presOf" srcId="{B085E0D6-8271-476C-ADE7-0B8E458A2D66}" destId="{9C83FF63-E09B-49C4-A8A7-5FE664015E8D}" srcOrd="1" destOrd="0" presId="urn:microsoft.com/office/officeart/2005/8/layout/hProcess4"/>
    <dgm:cxn modelId="{38038162-8993-4472-BE1A-84A24BABE7AC}" type="presOf" srcId="{2C34E01F-A63B-4095-A1A5-54F9E17A9E30}" destId="{2B7CF9CF-83D5-4D16-B6A9-B3ADE6D360C9}" srcOrd="0" destOrd="0" presId="urn:microsoft.com/office/officeart/2005/8/layout/hProcess4"/>
    <dgm:cxn modelId="{47717012-314F-41C4-A7CD-0AECC0523507}" type="presOf" srcId="{3C4F35A3-3D94-4686-B583-49935F23C6E9}" destId="{C0F68F36-D1BC-4307-AF58-1EBE7D76E090}" srcOrd="0" destOrd="0" presId="urn:microsoft.com/office/officeart/2005/8/layout/hProcess4"/>
    <dgm:cxn modelId="{61BDE5DE-89B1-4D6F-96A3-44CE9CB2AF00}" type="presOf" srcId="{B085E0D6-8271-476C-ADE7-0B8E458A2D66}" destId="{7545E9D2-E24C-483F-A833-08317E52A5AE}" srcOrd="0" destOrd="0" presId="urn:microsoft.com/office/officeart/2005/8/layout/hProcess4"/>
    <dgm:cxn modelId="{CBA96889-18F1-4406-B7D1-4F7511DEA82B}" type="presOf" srcId="{1C51E479-4CB8-4626-96B1-E5CBA4D37BA2}" destId="{0F779404-5F3B-45BC-83CF-C853E2799869}" srcOrd="0" destOrd="0" presId="urn:microsoft.com/office/officeart/2005/8/layout/hProcess4"/>
    <dgm:cxn modelId="{3E1AF2E4-633E-4892-86A6-CEB4972F4C7C}" type="presOf" srcId="{A42EF83B-4F9A-45F8-AB8F-B86D257E278F}" destId="{C74F85BF-94C1-43CE-8764-5D9086D169C4}" srcOrd="0" destOrd="0" presId="urn:microsoft.com/office/officeart/2005/8/layout/hProcess4"/>
    <dgm:cxn modelId="{78E9B1F6-DA75-4F8F-AC3A-A37DEE2EDF06}" srcId="{58BC5DA7-2B08-428F-91A5-6D4699EEB8DD}" destId="{B085E0D6-8271-476C-ADE7-0B8E458A2D66}" srcOrd="0" destOrd="0" parTransId="{0D7E81BB-4DA5-4756-BC04-3D340F0A0431}" sibTransId="{4CF49B38-7AB7-4A83-864F-5E93782421D2}"/>
    <dgm:cxn modelId="{EAEB95B8-27CA-40C8-BCC2-A82330A8E04F}" type="presOf" srcId="{254DBA13-4E30-422C-AD40-F771CE01C6B1}" destId="{09D25CEB-CCF6-42C2-94BA-D75548DDEABE}" srcOrd="1" destOrd="0" presId="urn:microsoft.com/office/officeart/2005/8/layout/hProcess4"/>
    <dgm:cxn modelId="{177EAB0D-7BB2-4EE8-A2B3-238DB06230FE}" srcId="{2C34E01F-A63B-4095-A1A5-54F9E17A9E30}" destId="{A42EF83B-4F9A-45F8-AB8F-B86D257E278F}" srcOrd="2" destOrd="0" parTransId="{46077072-7907-49BE-A507-9A8DF03DBA9C}" sibTransId="{1D7B4C86-F173-4579-B5E8-1ADAE7A75A9D}"/>
    <dgm:cxn modelId="{1F927DC1-4226-48A7-8ED2-D6C98CEA8201}" type="presOf" srcId="{41A1AF41-79DA-4F4A-9C35-A4A9F636614E}" destId="{B03CED55-C63E-49F0-B80A-6E91F956C496}" srcOrd="0" destOrd="0" presId="urn:microsoft.com/office/officeart/2005/8/layout/hProcess4"/>
    <dgm:cxn modelId="{067B3F1F-8E90-4FE3-B4E5-D6089459C868}" srcId="{A42EF83B-4F9A-45F8-AB8F-B86D257E278F}" destId="{A9E5FDE9-EA3E-4E9B-A8F1-016662D0D601}" srcOrd="0" destOrd="0" parTransId="{047674A2-E68D-4603-92F6-CA9C8E251082}" sibTransId="{B4803891-888B-4376-8A5C-E5F4743FEE4D}"/>
    <dgm:cxn modelId="{8E180895-359A-44BE-8D13-484040118B58}" srcId="{2C34E01F-A63B-4095-A1A5-54F9E17A9E30}" destId="{58BC5DA7-2B08-428F-91A5-6D4699EEB8DD}" srcOrd="1" destOrd="0" parTransId="{16112858-E1CC-442E-AA88-39BA9A7A2FCE}" sibTransId="{1C51E479-4CB8-4626-96B1-E5CBA4D37BA2}"/>
    <dgm:cxn modelId="{BC93AC49-13CD-48D1-A6EC-6ECACC07EF0C}" type="presOf" srcId="{A9E5FDE9-EA3E-4E9B-A8F1-016662D0D601}" destId="{2568DB1A-43B0-4A5F-9E01-C686932D776E}" srcOrd="0" destOrd="0" presId="urn:microsoft.com/office/officeart/2005/8/layout/hProcess4"/>
    <dgm:cxn modelId="{B01318F1-FF2D-487B-A6F7-8472C4ECD81C}" type="presOf" srcId="{A9E5FDE9-EA3E-4E9B-A8F1-016662D0D601}" destId="{F7ECFD2C-878A-4F73-A6F8-277589C8B3E0}" srcOrd="1" destOrd="0" presId="urn:microsoft.com/office/officeart/2005/8/layout/hProcess4"/>
    <dgm:cxn modelId="{A2EEABDF-7520-45BC-9733-949F3101D1EF}" srcId="{2C34E01F-A63B-4095-A1A5-54F9E17A9E30}" destId="{3C4F35A3-3D94-4686-B583-49935F23C6E9}" srcOrd="0" destOrd="0" parTransId="{3E5E9CF0-688C-4AF2-B370-91A03214C119}" sibTransId="{41A1AF41-79DA-4F4A-9C35-A4A9F636614E}"/>
    <dgm:cxn modelId="{C26AA93A-DDA7-4C3F-862E-6A2A4C954BF4}" type="presOf" srcId="{58BC5DA7-2B08-428F-91A5-6D4699EEB8DD}" destId="{4F3DC836-B01A-492B-94D8-6A6E865B0291}" srcOrd="0" destOrd="0" presId="urn:microsoft.com/office/officeart/2005/8/layout/hProcess4"/>
    <dgm:cxn modelId="{8542C151-A2CD-4621-9262-F55C06F0F93D}" type="presOf" srcId="{254DBA13-4E30-422C-AD40-F771CE01C6B1}" destId="{9E7CB8A3-4ADF-43B1-BD19-842A27810FFB}" srcOrd="0" destOrd="0" presId="urn:microsoft.com/office/officeart/2005/8/layout/hProcess4"/>
    <dgm:cxn modelId="{24AFA94D-48ED-4C65-842E-C991AAF9B9FB}" srcId="{3C4F35A3-3D94-4686-B583-49935F23C6E9}" destId="{254DBA13-4E30-422C-AD40-F771CE01C6B1}" srcOrd="0" destOrd="0" parTransId="{689F3B21-2E9A-4EEA-BE20-0AB366FB5D2E}" sibTransId="{F0C7561C-2DCF-4496-943A-50E7A34CA7A7}"/>
    <dgm:cxn modelId="{8DFECBB8-5719-4FC8-BC03-8D1A11B9FBD2}" type="presParOf" srcId="{2B7CF9CF-83D5-4D16-B6A9-B3ADE6D360C9}" destId="{0210F86B-C5E0-48B9-828B-621191FD747C}" srcOrd="0" destOrd="0" presId="urn:microsoft.com/office/officeart/2005/8/layout/hProcess4"/>
    <dgm:cxn modelId="{4402F9B7-1619-45FD-B245-8AD926C2833C}" type="presParOf" srcId="{2B7CF9CF-83D5-4D16-B6A9-B3ADE6D360C9}" destId="{86B54371-263D-46B4-8E90-F7BC089EB964}" srcOrd="1" destOrd="0" presId="urn:microsoft.com/office/officeart/2005/8/layout/hProcess4"/>
    <dgm:cxn modelId="{9DAA11E7-5E0E-41B4-94E4-62D5807EB4D3}" type="presParOf" srcId="{2B7CF9CF-83D5-4D16-B6A9-B3ADE6D360C9}" destId="{06FBC5A0-2352-4C42-AC64-A6AE1CC24E66}" srcOrd="2" destOrd="0" presId="urn:microsoft.com/office/officeart/2005/8/layout/hProcess4"/>
    <dgm:cxn modelId="{97069C88-7B43-4928-841B-58E8C13240D1}" type="presParOf" srcId="{06FBC5A0-2352-4C42-AC64-A6AE1CC24E66}" destId="{124BA890-9322-448E-A88E-2A288FDBD46C}" srcOrd="0" destOrd="0" presId="urn:microsoft.com/office/officeart/2005/8/layout/hProcess4"/>
    <dgm:cxn modelId="{C0F8AB44-4A78-4C9B-90CE-CB594B34831D}" type="presParOf" srcId="{124BA890-9322-448E-A88E-2A288FDBD46C}" destId="{A63E76A2-C193-4570-9D8A-873C0D999358}" srcOrd="0" destOrd="0" presId="urn:microsoft.com/office/officeart/2005/8/layout/hProcess4"/>
    <dgm:cxn modelId="{4B11388C-923F-4A89-B71B-294DC7B9A952}" type="presParOf" srcId="{124BA890-9322-448E-A88E-2A288FDBD46C}" destId="{9E7CB8A3-4ADF-43B1-BD19-842A27810FFB}" srcOrd="1" destOrd="0" presId="urn:microsoft.com/office/officeart/2005/8/layout/hProcess4"/>
    <dgm:cxn modelId="{2AD1E06B-F5A0-4B17-9C1A-B877850245B8}" type="presParOf" srcId="{124BA890-9322-448E-A88E-2A288FDBD46C}" destId="{09D25CEB-CCF6-42C2-94BA-D75548DDEABE}" srcOrd="2" destOrd="0" presId="urn:microsoft.com/office/officeart/2005/8/layout/hProcess4"/>
    <dgm:cxn modelId="{1A356C5F-6AAC-44C2-8DCC-8FA7363653C4}" type="presParOf" srcId="{124BA890-9322-448E-A88E-2A288FDBD46C}" destId="{C0F68F36-D1BC-4307-AF58-1EBE7D76E090}" srcOrd="3" destOrd="0" presId="urn:microsoft.com/office/officeart/2005/8/layout/hProcess4"/>
    <dgm:cxn modelId="{3EEEFE05-5C98-47FD-A780-5920A8546AD9}" type="presParOf" srcId="{124BA890-9322-448E-A88E-2A288FDBD46C}" destId="{0A5CEC42-D489-4EA7-8385-4E1A7085FC16}" srcOrd="4" destOrd="0" presId="urn:microsoft.com/office/officeart/2005/8/layout/hProcess4"/>
    <dgm:cxn modelId="{B8E9BF27-1F3F-44F0-B3F6-B75D103826BD}" type="presParOf" srcId="{06FBC5A0-2352-4C42-AC64-A6AE1CC24E66}" destId="{B03CED55-C63E-49F0-B80A-6E91F956C496}" srcOrd="1" destOrd="0" presId="urn:microsoft.com/office/officeart/2005/8/layout/hProcess4"/>
    <dgm:cxn modelId="{8BBDF3B7-1DD4-4E65-B36B-FC5EB296CDE0}" type="presParOf" srcId="{06FBC5A0-2352-4C42-AC64-A6AE1CC24E66}" destId="{48E98CDB-2F23-473B-86FE-602074835E0F}" srcOrd="2" destOrd="0" presId="urn:microsoft.com/office/officeart/2005/8/layout/hProcess4"/>
    <dgm:cxn modelId="{3C476122-B983-4D5D-94F5-5163EF5EE96B}" type="presParOf" srcId="{48E98CDB-2F23-473B-86FE-602074835E0F}" destId="{ED681965-2958-4F16-92B3-D31B19729C1B}" srcOrd="0" destOrd="0" presId="urn:microsoft.com/office/officeart/2005/8/layout/hProcess4"/>
    <dgm:cxn modelId="{ABEE50CA-872C-4E75-985F-16AD754EE418}" type="presParOf" srcId="{48E98CDB-2F23-473B-86FE-602074835E0F}" destId="{7545E9D2-E24C-483F-A833-08317E52A5AE}" srcOrd="1" destOrd="0" presId="urn:microsoft.com/office/officeart/2005/8/layout/hProcess4"/>
    <dgm:cxn modelId="{C489BD8B-BF5B-4F0F-B47F-2B0229265AA3}" type="presParOf" srcId="{48E98CDB-2F23-473B-86FE-602074835E0F}" destId="{9C83FF63-E09B-49C4-A8A7-5FE664015E8D}" srcOrd="2" destOrd="0" presId="urn:microsoft.com/office/officeart/2005/8/layout/hProcess4"/>
    <dgm:cxn modelId="{81FCDE58-E7A9-4F74-9AC0-1A6F062F5629}" type="presParOf" srcId="{48E98CDB-2F23-473B-86FE-602074835E0F}" destId="{4F3DC836-B01A-492B-94D8-6A6E865B0291}" srcOrd="3" destOrd="0" presId="urn:microsoft.com/office/officeart/2005/8/layout/hProcess4"/>
    <dgm:cxn modelId="{918B432D-6657-479E-BB85-28C4E6B1EC92}" type="presParOf" srcId="{48E98CDB-2F23-473B-86FE-602074835E0F}" destId="{BC69B464-6BA4-4817-8E89-18608D4F06AF}" srcOrd="4" destOrd="0" presId="urn:microsoft.com/office/officeart/2005/8/layout/hProcess4"/>
    <dgm:cxn modelId="{40A7FF8B-D0DF-40DE-8B76-C983A91D1CF1}" type="presParOf" srcId="{06FBC5A0-2352-4C42-AC64-A6AE1CC24E66}" destId="{0F779404-5F3B-45BC-83CF-C853E2799869}" srcOrd="3" destOrd="0" presId="urn:microsoft.com/office/officeart/2005/8/layout/hProcess4"/>
    <dgm:cxn modelId="{86A8D762-758F-4AF7-B755-C0854C63ED40}" type="presParOf" srcId="{06FBC5A0-2352-4C42-AC64-A6AE1CC24E66}" destId="{94BD22D8-FB22-4D33-80D7-1C4DEC195C3D}" srcOrd="4" destOrd="0" presId="urn:microsoft.com/office/officeart/2005/8/layout/hProcess4"/>
    <dgm:cxn modelId="{9A5D502C-BA0A-4087-85A0-3753F2A88EE9}" type="presParOf" srcId="{94BD22D8-FB22-4D33-80D7-1C4DEC195C3D}" destId="{E16003CA-2DED-45B0-9E61-BD134C6854BB}" srcOrd="0" destOrd="0" presId="urn:microsoft.com/office/officeart/2005/8/layout/hProcess4"/>
    <dgm:cxn modelId="{79984A31-A8C1-45F1-9836-46A9001AF434}" type="presParOf" srcId="{94BD22D8-FB22-4D33-80D7-1C4DEC195C3D}" destId="{2568DB1A-43B0-4A5F-9E01-C686932D776E}" srcOrd="1" destOrd="0" presId="urn:microsoft.com/office/officeart/2005/8/layout/hProcess4"/>
    <dgm:cxn modelId="{E340481D-BC43-4922-9F77-9EE25C183691}" type="presParOf" srcId="{94BD22D8-FB22-4D33-80D7-1C4DEC195C3D}" destId="{F7ECFD2C-878A-4F73-A6F8-277589C8B3E0}" srcOrd="2" destOrd="0" presId="urn:microsoft.com/office/officeart/2005/8/layout/hProcess4"/>
    <dgm:cxn modelId="{DAAF6BA9-C23A-4924-9E50-65CD3A2F7DF6}" type="presParOf" srcId="{94BD22D8-FB22-4D33-80D7-1C4DEC195C3D}" destId="{C74F85BF-94C1-43CE-8764-5D9086D169C4}" srcOrd="3" destOrd="0" presId="urn:microsoft.com/office/officeart/2005/8/layout/hProcess4"/>
    <dgm:cxn modelId="{B82B0E73-79C3-4B15-A1CA-C32647C316A0}" type="presParOf" srcId="{94BD22D8-FB22-4D33-80D7-1C4DEC195C3D}" destId="{19982ABD-65ED-40A6-94B4-B336B4D03588}" srcOrd="4" destOrd="0" presId="urn:microsoft.com/office/officeart/2005/8/layout/hProcess4"/>
  </dgm:cxnLst>
  <dgm:bg/>
  <dgm:whole/>
</dgm:dataModel>
</file>

<file path=word/diagrams/data6.xml><?xml version="1.0" encoding="utf-8"?>
<dgm:dataModel xmlns:dgm="http://schemas.openxmlformats.org/drawingml/2006/diagram" xmlns:a="http://schemas.openxmlformats.org/drawingml/2006/main">
  <dgm:ptLst>
    <dgm:pt modelId="{2C34E01F-A63B-4095-A1A5-54F9E17A9E30}" type="doc">
      <dgm:prSet loTypeId="urn:microsoft.com/office/officeart/2005/8/layout/hProcess4" loCatId="process" qsTypeId="urn:microsoft.com/office/officeart/2005/8/quickstyle/simple5" qsCatId="simple" csTypeId="urn:microsoft.com/office/officeart/2005/8/colors/colorful1" csCatId="colorful" phldr="1"/>
      <dgm:spPr/>
      <dgm:t>
        <a:bodyPr/>
        <a:lstStyle/>
        <a:p>
          <a:pPr rtl="1"/>
          <a:endParaRPr lang="ar-SA"/>
        </a:p>
      </dgm:t>
    </dgm:pt>
    <dgm:pt modelId="{3C4F35A3-3D94-4686-B583-49935F23C6E9}">
      <dgm:prSet phldrT="[نص]"/>
      <dgm:spPr/>
      <dgm:t>
        <a:bodyPr/>
        <a:lstStyle/>
        <a:p>
          <a:pPr rtl="1"/>
          <a:r>
            <a:rPr lang="ar-SA">
              <a:cs typeface="Traditional Arabic" pitchFamily="2" charset="-78"/>
            </a:rPr>
            <a:t>الواقع</a:t>
          </a:r>
        </a:p>
      </dgm:t>
    </dgm:pt>
    <dgm:pt modelId="{3E5E9CF0-688C-4AF2-B370-91A03214C119}" type="parTrans" cxnId="{A2EEABDF-7520-45BC-9733-949F3101D1EF}">
      <dgm:prSet/>
      <dgm:spPr/>
      <dgm:t>
        <a:bodyPr/>
        <a:lstStyle/>
        <a:p>
          <a:pPr rtl="1"/>
          <a:endParaRPr lang="ar-SA">
            <a:cs typeface="Traditional Arabic" pitchFamily="2" charset="-78"/>
          </a:endParaRPr>
        </a:p>
      </dgm:t>
    </dgm:pt>
    <dgm:pt modelId="{41A1AF41-79DA-4F4A-9C35-A4A9F636614E}" type="sibTrans" cxnId="{A2EEABDF-7520-45BC-9733-949F3101D1EF}">
      <dgm:prSet/>
      <dgm:spPr/>
      <dgm:t>
        <a:bodyPr/>
        <a:lstStyle/>
        <a:p>
          <a:pPr rtl="1"/>
          <a:endParaRPr lang="ar-SA">
            <a:cs typeface="Traditional Arabic" pitchFamily="2" charset="-78"/>
          </a:endParaRPr>
        </a:p>
      </dgm:t>
    </dgm:pt>
    <dgm:pt modelId="{254DBA13-4E30-422C-AD40-F771CE01C6B1}">
      <dgm:prSet phldrT="[نص]"/>
      <dgm:spPr/>
      <dgm:t>
        <a:bodyPr/>
        <a:lstStyle/>
        <a:p>
          <a:pPr rtl="1"/>
          <a:r>
            <a:rPr lang="ar-SA">
              <a:cs typeface="Traditional Arabic" pitchFamily="2" charset="-78"/>
            </a:rPr>
            <a:t>تفكير مستقبلي - خبرة =</a:t>
          </a:r>
        </a:p>
      </dgm:t>
    </dgm:pt>
    <dgm:pt modelId="{689F3B21-2E9A-4EEA-BE20-0AB366FB5D2E}" type="parTrans" cxnId="{24AFA94D-48ED-4C65-842E-C991AAF9B9FB}">
      <dgm:prSet/>
      <dgm:spPr/>
      <dgm:t>
        <a:bodyPr/>
        <a:lstStyle/>
        <a:p>
          <a:pPr rtl="1"/>
          <a:endParaRPr lang="ar-SA">
            <a:cs typeface="Traditional Arabic" pitchFamily="2" charset="-78"/>
          </a:endParaRPr>
        </a:p>
      </dgm:t>
    </dgm:pt>
    <dgm:pt modelId="{F0C7561C-2DCF-4496-943A-50E7A34CA7A7}" type="sibTrans" cxnId="{24AFA94D-48ED-4C65-842E-C991AAF9B9FB}">
      <dgm:prSet/>
      <dgm:spPr/>
      <dgm:t>
        <a:bodyPr/>
        <a:lstStyle/>
        <a:p>
          <a:pPr rtl="1"/>
          <a:endParaRPr lang="ar-SA">
            <a:cs typeface="Traditional Arabic" pitchFamily="2" charset="-78"/>
          </a:endParaRPr>
        </a:p>
      </dgm:t>
    </dgm:pt>
    <dgm:pt modelId="{58BC5DA7-2B08-428F-91A5-6D4699EEB8DD}">
      <dgm:prSet phldrT="[نص]"/>
      <dgm:spPr/>
      <dgm:t>
        <a:bodyPr/>
        <a:lstStyle/>
        <a:p>
          <a:pPr rtl="1"/>
          <a:r>
            <a:rPr lang="ar-SA">
              <a:cs typeface="Traditional Arabic" pitchFamily="2" charset="-78"/>
            </a:rPr>
            <a:t>النتيجة</a:t>
          </a:r>
        </a:p>
      </dgm:t>
    </dgm:pt>
    <dgm:pt modelId="{16112858-E1CC-442E-AA88-39BA9A7A2FCE}" type="parTrans" cxnId="{8E180895-359A-44BE-8D13-484040118B58}">
      <dgm:prSet/>
      <dgm:spPr/>
      <dgm:t>
        <a:bodyPr/>
        <a:lstStyle/>
        <a:p>
          <a:pPr rtl="1"/>
          <a:endParaRPr lang="ar-SA">
            <a:cs typeface="Traditional Arabic" pitchFamily="2" charset="-78"/>
          </a:endParaRPr>
        </a:p>
      </dgm:t>
    </dgm:pt>
    <dgm:pt modelId="{1C51E479-4CB8-4626-96B1-E5CBA4D37BA2}" type="sibTrans" cxnId="{8E180895-359A-44BE-8D13-484040118B58}">
      <dgm:prSet/>
      <dgm:spPr/>
      <dgm:t>
        <a:bodyPr/>
        <a:lstStyle/>
        <a:p>
          <a:pPr rtl="1"/>
          <a:endParaRPr lang="ar-SA">
            <a:cs typeface="Traditional Arabic" pitchFamily="2" charset="-78"/>
          </a:endParaRPr>
        </a:p>
      </dgm:t>
    </dgm:pt>
    <dgm:pt modelId="{B085E0D6-8271-476C-ADE7-0B8E458A2D66}">
      <dgm:prSet phldrT="[نص]"/>
      <dgm:spPr/>
      <dgm:t>
        <a:bodyPr/>
        <a:lstStyle/>
        <a:p>
          <a:pPr rtl="1"/>
          <a:r>
            <a:rPr lang="ar-SA">
              <a:cs typeface="Traditional Arabic" pitchFamily="2" charset="-78"/>
            </a:rPr>
            <a:t>حيرة و قلق</a:t>
          </a:r>
        </a:p>
      </dgm:t>
    </dgm:pt>
    <dgm:pt modelId="{0D7E81BB-4DA5-4756-BC04-3D340F0A0431}" type="parTrans" cxnId="{78E9B1F6-DA75-4F8F-AC3A-A37DEE2EDF06}">
      <dgm:prSet/>
      <dgm:spPr/>
      <dgm:t>
        <a:bodyPr/>
        <a:lstStyle/>
        <a:p>
          <a:pPr rtl="1"/>
          <a:endParaRPr lang="ar-SA">
            <a:cs typeface="Traditional Arabic" pitchFamily="2" charset="-78"/>
          </a:endParaRPr>
        </a:p>
      </dgm:t>
    </dgm:pt>
    <dgm:pt modelId="{4CF49B38-7AB7-4A83-864F-5E93782421D2}" type="sibTrans" cxnId="{78E9B1F6-DA75-4F8F-AC3A-A37DEE2EDF06}">
      <dgm:prSet/>
      <dgm:spPr/>
      <dgm:t>
        <a:bodyPr/>
        <a:lstStyle/>
        <a:p>
          <a:pPr rtl="1"/>
          <a:endParaRPr lang="ar-SA">
            <a:cs typeface="Traditional Arabic" pitchFamily="2" charset="-78"/>
          </a:endParaRPr>
        </a:p>
      </dgm:t>
    </dgm:pt>
    <dgm:pt modelId="{A42EF83B-4F9A-45F8-AB8F-B86D257E278F}">
      <dgm:prSet phldrT="[نص]"/>
      <dgm:spPr/>
      <dgm:t>
        <a:bodyPr/>
        <a:lstStyle/>
        <a:p>
          <a:pPr rtl="1"/>
          <a:r>
            <a:rPr lang="ar-SA">
              <a:cs typeface="Traditional Arabic" pitchFamily="2" charset="-78"/>
            </a:rPr>
            <a:t>الحل</a:t>
          </a:r>
        </a:p>
      </dgm:t>
    </dgm:pt>
    <dgm:pt modelId="{46077072-7907-49BE-A507-9A8DF03DBA9C}" type="parTrans" cxnId="{177EAB0D-7BB2-4EE8-A2B3-238DB06230FE}">
      <dgm:prSet/>
      <dgm:spPr/>
      <dgm:t>
        <a:bodyPr/>
        <a:lstStyle/>
        <a:p>
          <a:pPr rtl="1"/>
          <a:endParaRPr lang="ar-SA">
            <a:cs typeface="Traditional Arabic" pitchFamily="2" charset="-78"/>
          </a:endParaRPr>
        </a:p>
      </dgm:t>
    </dgm:pt>
    <dgm:pt modelId="{1D7B4C86-F173-4579-B5E8-1ADAE7A75A9D}" type="sibTrans" cxnId="{177EAB0D-7BB2-4EE8-A2B3-238DB06230FE}">
      <dgm:prSet/>
      <dgm:spPr/>
      <dgm:t>
        <a:bodyPr/>
        <a:lstStyle/>
        <a:p>
          <a:pPr rtl="1"/>
          <a:endParaRPr lang="ar-SA">
            <a:cs typeface="Traditional Arabic" pitchFamily="2" charset="-78"/>
          </a:endParaRPr>
        </a:p>
      </dgm:t>
    </dgm:pt>
    <dgm:pt modelId="{A9E5FDE9-EA3E-4E9B-A8F1-016662D0D601}">
      <dgm:prSet phldrT="[نص]"/>
      <dgm:spPr/>
      <dgm:t>
        <a:bodyPr/>
        <a:lstStyle/>
        <a:p>
          <a:pPr rtl="1"/>
          <a:r>
            <a:rPr lang="ar-SA">
              <a:cs typeface="Traditional Arabic" pitchFamily="2" charset="-78"/>
            </a:rPr>
            <a:t>حوار</a:t>
          </a:r>
        </a:p>
      </dgm:t>
    </dgm:pt>
    <dgm:pt modelId="{047674A2-E68D-4603-92F6-CA9C8E251082}" type="parTrans" cxnId="{067B3F1F-8E90-4FE3-B4E5-D6089459C868}">
      <dgm:prSet/>
      <dgm:spPr/>
      <dgm:t>
        <a:bodyPr/>
        <a:lstStyle/>
        <a:p>
          <a:pPr rtl="1"/>
          <a:endParaRPr lang="ar-SA">
            <a:cs typeface="Traditional Arabic" pitchFamily="2" charset="-78"/>
          </a:endParaRPr>
        </a:p>
      </dgm:t>
    </dgm:pt>
    <dgm:pt modelId="{B4803891-888B-4376-8A5C-E5F4743FEE4D}" type="sibTrans" cxnId="{067B3F1F-8E90-4FE3-B4E5-D6089459C868}">
      <dgm:prSet/>
      <dgm:spPr/>
      <dgm:t>
        <a:bodyPr/>
        <a:lstStyle/>
        <a:p>
          <a:pPr rtl="1"/>
          <a:endParaRPr lang="ar-SA">
            <a:cs typeface="Traditional Arabic" pitchFamily="2" charset="-78"/>
          </a:endParaRPr>
        </a:p>
      </dgm:t>
    </dgm:pt>
    <dgm:pt modelId="{8FE7DA57-4483-4B55-8D4F-CBD17288FE1E}">
      <dgm:prSet phldrT="[نص]"/>
      <dgm:spPr/>
      <dgm:t>
        <a:bodyPr/>
        <a:lstStyle/>
        <a:p>
          <a:pPr rtl="1"/>
          <a:r>
            <a:rPr lang="ar-SA">
              <a:cs typeface="Traditional Arabic" pitchFamily="2" charset="-78"/>
            </a:rPr>
            <a:t>وتوجيه</a:t>
          </a:r>
        </a:p>
      </dgm:t>
    </dgm:pt>
    <dgm:pt modelId="{7BBB8F00-7DB2-4954-830C-5E69AAAE292A}" type="parTrans" cxnId="{29F35D50-3D1A-4FA6-A7DA-9C8ED2FBC0F4}">
      <dgm:prSet/>
      <dgm:spPr/>
      <dgm:t>
        <a:bodyPr/>
        <a:lstStyle/>
        <a:p>
          <a:pPr rtl="1"/>
          <a:endParaRPr lang="ar-SA">
            <a:cs typeface="Traditional Arabic" pitchFamily="2" charset="-78"/>
          </a:endParaRPr>
        </a:p>
      </dgm:t>
    </dgm:pt>
    <dgm:pt modelId="{64A22112-E8F1-4359-8D3A-B674A3B09414}" type="sibTrans" cxnId="{29F35D50-3D1A-4FA6-A7DA-9C8ED2FBC0F4}">
      <dgm:prSet/>
      <dgm:spPr/>
      <dgm:t>
        <a:bodyPr/>
        <a:lstStyle/>
        <a:p>
          <a:pPr rtl="1"/>
          <a:endParaRPr lang="ar-SA">
            <a:cs typeface="Traditional Arabic" pitchFamily="2" charset="-78"/>
          </a:endParaRPr>
        </a:p>
      </dgm:t>
    </dgm:pt>
    <dgm:pt modelId="{2B7CF9CF-83D5-4D16-B6A9-B3ADE6D360C9}" type="pres">
      <dgm:prSet presAssocID="{2C34E01F-A63B-4095-A1A5-54F9E17A9E30}" presName="Name0" presStyleCnt="0">
        <dgm:presLayoutVars>
          <dgm:dir val="rev"/>
          <dgm:animLvl val="lvl"/>
          <dgm:resizeHandles val="exact"/>
        </dgm:presLayoutVars>
      </dgm:prSet>
      <dgm:spPr/>
      <dgm:t>
        <a:bodyPr/>
        <a:lstStyle/>
        <a:p>
          <a:pPr rtl="1"/>
          <a:endParaRPr lang="ar-SA"/>
        </a:p>
      </dgm:t>
    </dgm:pt>
    <dgm:pt modelId="{0210F86B-C5E0-48B9-828B-621191FD747C}" type="pres">
      <dgm:prSet presAssocID="{2C34E01F-A63B-4095-A1A5-54F9E17A9E30}" presName="tSp" presStyleCnt="0"/>
      <dgm:spPr/>
    </dgm:pt>
    <dgm:pt modelId="{86B54371-263D-46B4-8E90-F7BC089EB964}" type="pres">
      <dgm:prSet presAssocID="{2C34E01F-A63B-4095-A1A5-54F9E17A9E30}" presName="bSp" presStyleCnt="0"/>
      <dgm:spPr/>
    </dgm:pt>
    <dgm:pt modelId="{06FBC5A0-2352-4C42-AC64-A6AE1CC24E66}" type="pres">
      <dgm:prSet presAssocID="{2C34E01F-A63B-4095-A1A5-54F9E17A9E30}" presName="process" presStyleCnt="0"/>
      <dgm:spPr/>
    </dgm:pt>
    <dgm:pt modelId="{124BA890-9322-448E-A88E-2A288FDBD46C}" type="pres">
      <dgm:prSet presAssocID="{3C4F35A3-3D94-4686-B583-49935F23C6E9}" presName="composite1" presStyleCnt="0"/>
      <dgm:spPr/>
    </dgm:pt>
    <dgm:pt modelId="{A63E76A2-C193-4570-9D8A-873C0D999358}" type="pres">
      <dgm:prSet presAssocID="{3C4F35A3-3D94-4686-B583-49935F23C6E9}" presName="dummyNode1" presStyleLbl="node1" presStyleIdx="0" presStyleCnt="3"/>
      <dgm:spPr/>
    </dgm:pt>
    <dgm:pt modelId="{9E7CB8A3-4ADF-43B1-BD19-842A27810FFB}" type="pres">
      <dgm:prSet presAssocID="{3C4F35A3-3D94-4686-B583-49935F23C6E9}" presName="childNode1" presStyleLbl="bgAcc1" presStyleIdx="0" presStyleCnt="3" custScaleX="181841">
        <dgm:presLayoutVars>
          <dgm:bulletEnabled val="1"/>
        </dgm:presLayoutVars>
      </dgm:prSet>
      <dgm:spPr/>
      <dgm:t>
        <a:bodyPr/>
        <a:lstStyle/>
        <a:p>
          <a:pPr rtl="1"/>
          <a:endParaRPr lang="ar-SA"/>
        </a:p>
      </dgm:t>
    </dgm:pt>
    <dgm:pt modelId="{09D25CEB-CCF6-42C2-94BA-D75548DDEABE}" type="pres">
      <dgm:prSet presAssocID="{3C4F35A3-3D94-4686-B583-49935F23C6E9}" presName="childNode1tx" presStyleLbl="bgAcc1" presStyleIdx="0" presStyleCnt="3">
        <dgm:presLayoutVars>
          <dgm:bulletEnabled val="1"/>
        </dgm:presLayoutVars>
      </dgm:prSet>
      <dgm:spPr/>
      <dgm:t>
        <a:bodyPr/>
        <a:lstStyle/>
        <a:p>
          <a:pPr rtl="1"/>
          <a:endParaRPr lang="ar-SA"/>
        </a:p>
      </dgm:t>
    </dgm:pt>
    <dgm:pt modelId="{C0F68F36-D1BC-4307-AF58-1EBE7D76E090}" type="pres">
      <dgm:prSet presAssocID="{3C4F35A3-3D94-4686-B583-49935F23C6E9}" presName="parentNode1" presStyleLbl="node1" presStyleIdx="0" presStyleCnt="3">
        <dgm:presLayoutVars>
          <dgm:chMax val="1"/>
          <dgm:bulletEnabled val="1"/>
        </dgm:presLayoutVars>
      </dgm:prSet>
      <dgm:spPr/>
      <dgm:t>
        <a:bodyPr/>
        <a:lstStyle/>
        <a:p>
          <a:pPr rtl="1"/>
          <a:endParaRPr lang="ar-SA"/>
        </a:p>
      </dgm:t>
    </dgm:pt>
    <dgm:pt modelId="{0A5CEC42-D489-4EA7-8385-4E1A7085FC16}" type="pres">
      <dgm:prSet presAssocID="{3C4F35A3-3D94-4686-B583-49935F23C6E9}" presName="connSite1" presStyleCnt="0"/>
      <dgm:spPr/>
    </dgm:pt>
    <dgm:pt modelId="{B03CED55-C63E-49F0-B80A-6E91F956C496}" type="pres">
      <dgm:prSet presAssocID="{41A1AF41-79DA-4F4A-9C35-A4A9F636614E}" presName="Name9" presStyleLbl="sibTrans2D1" presStyleIdx="0" presStyleCnt="2"/>
      <dgm:spPr/>
      <dgm:t>
        <a:bodyPr/>
        <a:lstStyle/>
        <a:p>
          <a:pPr rtl="1"/>
          <a:endParaRPr lang="ar-SA"/>
        </a:p>
      </dgm:t>
    </dgm:pt>
    <dgm:pt modelId="{48E98CDB-2F23-473B-86FE-602074835E0F}" type="pres">
      <dgm:prSet presAssocID="{58BC5DA7-2B08-428F-91A5-6D4699EEB8DD}" presName="composite2" presStyleCnt="0"/>
      <dgm:spPr/>
    </dgm:pt>
    <dgm:pt modelId="{ED681965-2958-4F16-92B3-D31B19729C1B}" type="pres">
      <dgm:prSet presAssocID="{58BC5DA7-2B08-428F-91A5-6D4699EEB8DD}" presName="dummyNode2" presStyleLbl="node1" presStyleIdx="0" presStyleCnt="3"/>
      <dgm:spPr/>
    </dgm:pt>
    <dgm:pt modelId="{7545E9D2-E24C-483F-A833-08317E52A5AE}" type="pres">
      <dgm:prSet presAssocID="{58BC5DA7-2B08-428F-91A5-6D4699EEB8DD}" presName="childNode2" presStyleLbl="bgAcc1" presStyleIdx="1" presStyleCnt="3" custScaleX="181191">
        <dgm:presLayoutVars>
          <dgm:bulletEnabled val="1"/>
        </dgm:presLayoutVars>
      </dgm:prSet>
      <dgm:spPr/>
      <dgm:t>
        <a:bodyPr/>
        <a:lstStyle/>
        <a:p>
          <a:pPr rtl="1"/>
          <a:endParaRPr lang="ar-SA"/>
        </a:p>
      </dgm:t>
    </dgm:pt>
    <dgm:pt modelId="{9C83FF63-E09B-49C4-A8A7-5FE664015E8D}" type="pres">
      <dgm:prSet presAssocID="{58BC5DA7-2B08-428F-91A5-6D4699EEB8DD}" presName="childNode2tx" presStyleLbl="bgAcc1" presStyleIdx="1" presStyleCnt="3">
        <dgm:presLayoutVars>
          <dgm:bulletEnabled val="1"/>
        </dgm:presLayoutVars>
      </dgm:prSet>
      <dgm:spPr/>
      <dgm:t>
        <a:bodyPr/>
        <a:lstStyle/>
        <a:p>
          <a:pPr rtl="1"/>
          <a:endParaRPr lang="ar-SA"/>
        </a:p>
      </dgm:t>
    </dgm:pt>
    <dgm:pt modelId="{4F3DC836-B01A-492B-94D8-6A6E865B0291}" type="pres">
      <dgm:prSet presAssocID="{58BC5DA7-2B08-428F-91A5-6D4699EEB8DD}" presName="parentNode2" presStyleLbl="node1" presStyleIdx="1" presStyleCnt="3">
        <dgm:presLayoutVars>
          <dgm:chMax val="0"/>
          <dgm:bulletEnabled val="1"/>
        </dgm:presLayoutVars>
      </dgm:prSet>
      <dgm:spPr/>
      <dgm:t>
        <a:bodyPr/>
        <a:lstStyle/>
        <a:p>
          <a:pPr rtl="1"/>
          <a:endParaRPr lang="ar-SA"/>
        </a:p>
      </dgm:t>
    </dgm:pt>
    <dgm:pt modelId="{BC69B464-6BA4-4817-8E89-18608D4F06AF}" type="pres">
      <dgm:prSet presAssocID="{58BC5DA7-2B08-428F-91A5-6D4699EEB8DD}" presName="connSite2" presStyleCnt="0"/>
      <dgm:spPr/>
    </dgm:pt>
    <dgm:pt modelId="{0F779404-5F3B-45BC-83CF-C853E2799869}" type="pres">
      <dgm:prSet presAssocID="{1C51E479-4CB8-4626-96B1-E5CBA4D37BA2}" presName="Name18" presStyleLbl="sibTrans2D1" presStyleIdx="1" presStyleCnt="2"/>
      <dgm:spPr/>
      <dgm:t>
        <a:bodyPr/>
        <a:lstStyle/>
        <a:p>
          <a:pPr rtl="1"/>
          <a:endParaRPr lang="ar-SA"/>
        </a:p>
      </dgm:t>
    </dgm:pt>
    <dgm:pt modelId="{94BD22D8-FB22-4D33-80D7-1C4DEC195C3D}" type="pres">
      <dgm:prSet presAssocID="{A42EF83B-4F9A-45F8-AB8F-B86D257E278F}" presName="composite1" presStyleCnt="0"/>
      <dgm:spPr/>
    </dgm:pt>
    <dgm:pt modelId="{E16003CA-2DED-45B0-9E61-BD134C6854BB}" type="pres">
      <dgm:prSet presAssocID="{A42EF83B-4F9A-45F8-AB8F-B86D257E278F}" presName="dummyNode1" presStyleLbl="node1" presStyleIdx="1" presStyleCnt="3"/>
      <dgm:spPr/>
    </dgm:pt>
    <dgm:pt modelId="{2568DB1A-43B0-4A5F-9E01-C686932D776E}" type="pres">
      <dgm:prSet presAssocID="{A42EF83B-4F9A-45F8-AB8F-B86D257E278F}" presName="childNode1" presStyleLbl="bgAcc1" presStyleIdx="2" presStyleCnt="3">
        <dgm:presLayoutVars>
          <dgm:bulletEnabled val="1"/>
        </dgm:presLayoutVars>
      </dgm:prSet>
      <dgm:spPr/>
      <dgm:t>
        <a:bodyPr/>
        <a:lstStyle/>
        <a:p>
          <a:pPr rtl="1"/>
          <a:endParaRPr lang="ar-SA"/>
        </a:p>
      </dgm:t>
    </dgm:pt>
    <dgm:pt modelId="{F7ECFD2C-878A-4F73-A6F8-277589C8B3E0}" type="pres">
      <dgm:prSet presAssocID="{A42EF83B-4F9A-45F8-AB8F-B86D257E278F}" presName="childNode1tx" presStyleLbl="bgAcc1" presStyleIdx="2" presStyleCnt="3">
        <dgm:presLayoutVars>
          <dgm:bulletEnabled val="1"/>
        </dgm:presLayoutVars>
      </dgm:prSet>
      <dgm:spPr/>
      <dgm:t>
        <a:bodyPr/>
        <a:lstStyle/>
        <a:p>
          <a:pPr rtl="1"/>
          <a:endParaRPr lang="ar-SA"/>
        </a:p>
      </dgm:t>
    </dgm:pt>
    <dgm:pt modelId="{C74F85BF-94C1-43CE-8764-5D9086D169C4}" type="pres">
      <dgm:prSet presAssocID="{A42EF83B-4F9A-45F8-AB8F-B86D257E278F}" presName="parentNode1" presStyleLbl="node1" presStyleIdx="2" presStyleCnt="3">
        <dgm:presLayoutVars>
          <dgm:chMax val="1"/>
          <dgm:bulletEnabled val="1"/>
        </dgm:presLayoutVars>
      </dgm:prSet>
      <dgm:spPr/>
      <dgm:t>
        <a:bodyPr/>
        <a:lstStyle/>
        <a:p>
          <a:pPr rtl="1"/>
          <a:endParaRPr lang="ar-SA"/>
        </a:p>
      </dgm:t>
    </dgm:pt>
    <dgm:pt modelId="{19982ABD-65ED-40A6-94B4-B336B4D03588}" type="pres">
      <dgm:prSet presAssocID="{A42EF83B-4F9A-45F8-AB8F-B86D257E278F}" presName="connSite1" presStyleCnt="0"/>
      <dgm:spPr/>
    </dgm:pt>
  </dgm:ptLst>
  <dgm:cxnLst>
    <dgm:cxn modelId="{FABE90A0-D8BE-4670-91B3-DD69A3AA83FF}" type="presOf" srcId="{1C51E479-4CB8-4626-96B1-E5CBA4D37BA2}" destId="{0F779404-5F3B-45BC-83CF-C853E2799869}" srcOrd="0" destOrd="0" presId="urn:microsoft.com/office/officeart/2005/8/layout/hProcess4"/>
    <dgm:cxn modelId="{EF31CA55-56EA-4B54-B310-44CB4D143FB2}" type="presOf" srcId="{A9E5FDE9-EA3E-4E9B-A8F1-016662D0D601}" destId="{2568DB1A-43B0-4A5F-9E01-C686932D776E}" srcOrd="0" destOrd="0" presId="urn:microsoft.com/office/officeart/2005/8/layout/hProcess4"/>
    <dgm:cxn modelId="{0887211D-3DA9-4DE8-9D83-228DA121BE31}" type="presOf" srcId="{A42EF83B-4F9A-45F8-AB8F-B86D257E278F}" destId="{C74F85BF-94C1-43CE-8764-5D9086D169C4}" srcOrd="0" destOrd="0" presId="urn:microsoft.com/office/officeart/2005/8/layout/hProcess4"/>
    <dgm:cxn modelId="{DB7B1DC1-BC9A-4A36-9C94-CDC58E211B00}" type="presOf" srcId="{58BC5DA7-2B08-428F-91A5-6D4699EEB8DD}" destId="{4F3DC836-B01A-492B-94D8-6A6E865B0291}" srcOrd="0" destOrd="0" presId="urn:microsoft.com/office/officeart/2005/8/layout/hProcess4"/>
    <dgm:cxn modelId="{78E9B1F6-DA75-4F8F-AC3A-A37DEE2EDF06}" srcId="{58BC5DA7-2B08-428F-91A5-6D4699EEB8DD}" destId="{B085E0D6-8271-476C-ADE7-0B8E458A2D66}" srcOrd="0" destOrd="0" parTransId="{0D7E81BB-4DA5-4756-BC04-3D340F0A0431}" sibTransId="{4CF49B38-7AB7-4A83-864F-5E93782421D2}"/>
    <dgm:cxn modelId="{177EAB0D-7BB2-4EE8-A2B3-238DB06230FE}" srcId="{2C34E01F-A63B-4095-A1A5-54F9E17A9E30}" destId="{A42EF83B-4F9A-45F8-AB8F-B86D257E278F}" srcOrd="2" destOrd="0" parTransId="{46077072-7907-49BE-A507-9A8DF03DBA9C}" sibTransId="{1D7B4C86-F173-4579-B5E8-1ADAE7A75A9D}"/>
    <dgm:cxn modelId="{29F35D50-3D1A-4FA6-A7DA-9C8ED2FBC0F4}" srcId="{A42EF83B-4F9A-45F8-AB8F-B86D257E278F}" destId="{8FE7DA57-4483-4B55-8D4F-CBD17288FE1E}" srcOrd="1" destOrd="0" parTransId="{7BBB8F00-7DB2-4954-830C-5E69AAAE292A}" sibTransId="{64A22112-E8F1-4359-8D3A-B674A3B09414}"/>
    <dgm:cxn modelId="{522F7626-FB17-43F4-9C83-54E06C5E9091}" type="presOf" srcId="{8FE7DA57-4483-4B55-8D4F-CBD17288FE1E}" destId="{F7ECFD2C-878A-4F73-A6F8-277589C8B3E0}" srcOrd="1" destOrd="1" presId="urn:microsoft.com/office/officeart/2005/8/layout/hProcess4"/>
    <dgm:cxn modelId="{B8A6A259-E82F-4B5A-906A-61D9C392F0F7}" type="presOf" srcId="{A9E5FDE9-EA3E-4E9B-A8F1-016662D0D601}" destId="{F7ECFD2C-878A-4F73-A6F8-277589C8B3E0}" srcOrd="1" destOrd="0" presId="urn:microsoft.com/office/officeart/2005/8/layout/hProcess4"/>
    <dgm:cxn modelId="{65333D48-84D3-4B50-9F82-5170399E6114}" type="presOf" srcId="{8FE7DA57-4483-4B55-8D4F-CBD17288FE1E}" destId="{2568DB1A-43B0-4A5F-9E01-C686932D776E}" srcOrd="0" destOrd="1" presId="urn:microsoft.com/office/officeart/2005/8/layout/hProcess4"/>
    <dgm:cxn modelId="{067B3F1F-8E90-4FE3-B4E5-D6089459C868}" srcId="{A42EF83B-4F9A-45F8-AB8F-B86D257E278F}" destId="{A9E5FDE9-EA3E-4E9B-A8F1-016662D0D601}" srcOrd="0" destOrd="0" parTransId="{047674A2-E68D-4603-92F6-CA9C8E251082}" sibTransId="{B4803891-888B-4376-8A5C-E5F4743FEE4D}"/>
    <dgm:cxn modelId="{8E180895-359A-44BE-8D13-484040118B58}" srcId="{2C34E01F-A63B-4095-A1A5-54F9E17A9E30}" destId="{58BC5DA7-2B08-428F-91A5-6D4699EEB8DD}" srcOrd="1" destOrd="0" parTransId="{16112858-E1CC-442E-AA88-39BA9A7A2FCE}" sibTransId="{1C51E479-4CB8-4626-96B1-E5CBA4D37BA2}"/>
    <dgm:cxn modelId="{6EB0B55D-C0D6-42F9-9D8A-6D0FF091EB77}" type="presOf" srcId="{B085E0D6-8271-476C-ADE7-0B8E458A2D66}" destId="{7545E9D2-E24C-483F-A833-08317E52A5AE}" srcOrd="0" destOrd="0" presId="urn:microsoft.com/office/officeart/2005/8/layout/hProcess4"/>
    <dgm:cxn modelId="{1126EBF6-F144-477C-BB21-DF27CF250AFD}" type="presOf" srcId="{2C34E01F-A63B-4095-A1A5-54F9E17A9E30}" destId="{2B7CF9CF-83D5-4D16-B6A9-B3ADE6D360C9}" srcOrd="0" destOrd="0" presId="urn:microsoft.com/office/officeart/2005/8/layout/hProcess4"/>
    <dgm:cxn modelId="{1329DF50-FDAF-4B57-8AC1-62D89302FBFB}" type="presOf" srcId="{254DBA13-4E30-422C-AD40-F771CE01C6B1}" destId="{9E7CB8A3-4ADF-43B1-BD19-842A27810FFB}" srcOrd="0" destOrd="0" presId="urn:microsoft.com/office/officeart/2005/8/layout/hProcess4"/>
    <dgm:cxn modelId="{A2EEABDF-7520-45BC-9733-949F3101D1EF}" srcId="{2C34E01F-A63B-4095-A1A5-54F9E17A9E30}" destId="{3C4F35A3-3D94-4686-B583-49935F23C6E9}" srcOrd="0" destOrd="0" parTransId="{3E5E9CF0-688C-4AF2-B370-91A03214C119}" sibTransId="{41A1AF41-79DA-4F4A-9C35-A4A9F636614E}"/>
    <dgm:cxn modelId="{94A06065-329C-4D32-8CD4-16DAA2EA21BB}" type="presOf" srcId="{3C4F35A3-3D94-4686-B583-49935F23C6E9}" destId="{C0F68F36-D1BC-4307-AF58-1EBE7D76E090}" srcOrd="0" destOrd="0" presId="urn:microsoft.com/office/officeart/2005/8/layout/hProcess4"/>
    <dgm:cxn modelId="{DE13531D-27DB-45B7-AA23-E5C3D51DD462}" type="presOf" srcId="{B085E0D6-8271-476C-ADE7-0B8E458A2D66}" destId="{9C83FF63-E09B-49C4-A8A7-5FE664015E8D}" srcOrd="1" destOrd="0" presId="urn:microsoft.com/office/officeart/2005/8/layout/hProcess4"/>
    <dgm:cxn modelId="{B63DC0DA-77D3-4933-BFEB-2AF901C91275}" type="presOf" srcId="{254DBA13-4E30-422C-AD40-F771CE01C6B1}" destId="{09D25CEB-CCF6-42C2-94BA-D75548DDEABE}" srcOrd="1" destOrd="0" presId="urn:microsoft.com/office/officeart/2005/8/layout/hProcess4"/>
    <dgm:cxn modelId="{570FF63A-CCC4-4FEE-BD81-152D8138ED16}" type="presOf" srcId="{41A1AF41-79DA-4F4A-9C35-A4A9F636614E}" destId="{B03CED55-C63E-49F0-B80A-6E91F956C496}" srcOrd="0" destOrd="0" presId="urn:microsoft.com/office/officeart/2005/8/layout/hProcess4"/>
    <dgm:cxn modelId="{24AFA94D-48ED-4C65-842E-C991AAF9B9FB}" srcId="{3C4F35A3-3D94-4686-B583-49935F23C6E9}" destId="{254DBA13-4E30-422C-AD40-F771CE01C6B1}" srcOrd="0" destOrd="0" parTransId="{689F3B21-2E9A-4EEA-BE20-0AB366FB5D2E}" sibTransId="{F0C7561C-2DCF-4496-943A-50E7A34CA7A7}"/>
    <dgm:cxn modelId="{62C82DF1-7605-4611-9812-68A7512418C6}" type="presParOf" srcId="{2B7CF9CF-83D5-4D16-B6A9-B3ADE6D360C9}" destId="{0210F86B-C5E0-48B9-828B-621191FD747C}" srcOrd="0" destOrd="0" presId="urn:microsoft.com/office/officeart/2005/8/layout/hProcess4"/>
    <dgm:cxn modelId="{0EE5F018-55FF-497D-99EF-58E219832A52}" type="presParOf" srcId="{2B7CF9CF-83D5-4D16-B6A9-B3ADE6D360C9}" destId="{86B54371-263D-46B4-8E90-F7BC089EB964}" srcOrd="1" destOrd="0" presId="urn:microsoft.com/office/officeart/2005/8/layout/hProcess4"/>
    <dgm:cxn modelId="{DDCFD50C-BF62-4D36-B156-369B23DA857B}" type="presParOf" srcId="{2B7CF9CF-83D5-4D16-B6A9-B3ADE6D360C9}" destId="{06FBC5A0-2352-4C42-AC64-A6AE1CC24E66}" srcOrd="2" destOrd="0" presId="urn:microsoft.com/office/officeart/2005/8/layout/hProcess4"/>
    <dgm:cxn modelId="{ACC99241-8431-4ADC-828C-1EC395F293DF}" type="presParOf" srcId="{06FBC5A0-2352-4C42-AC64-A6AE1CC24E66}" destId="{124BA890-9322-448E-A88E-2A288FDBD46C}" srcOrd="0" destOrd="0" presId="urn:microsoft.com/office/officeart/2005/8/layout/hProcess4"/>
    <dgm:cxn modelId="{AFB75B02-7E41-4104-A664-891A2F83F7DE}" type="presParOf" srcId="{124BA890-9322-448E-A88E-2A288FDBD46C}" destId="{A63E76A2-C193-4570-9D8A-873C0D999358}" srcOrd="0" destOrd="0" presId="urn:microsoft.com/office/officeart/2005/8/layout/hProcess4"/>
    <dgm:cxn modelId="{F204F980-E38F-4D05-B32C-F3BE91139927}" type="presParOf" srcId="{124BA890-9322-448E-A88E-2A288FDBD46C}" destId="{9E7CB8A3-4ADF-43B1-BD19-842A27810FFB}" srcOrd="1" destOrd="0" presId="urn:microsoft.com/office/officeart/2005/8/layout/hProcess4"/>
    <dgm:cxn modelId="{964C6A6F-FF7A-4B0F-8809-A008B9EBF9E0}" type="presParOf" srcId="{124BA890-9322-448E-A88E-2A288FDBD46C}" destId="{09D25CEB-CCF6-42C2-94BA-D75548DDEABE}" srcOrd="2" destOrd="0" presId="urn:microsoft.com/office/officeart/2005/8/layout/hProcess4"/>
    <dgm:cxn modelId="{66F4EA47-CEBB-4E45-A4DA-767772090FEF}" type="presParOf" srcId="{124BA890-9322-448E-A88E-2A288FDBD46C}" destId="{C0F68F36-D1BC-4307-AF58-1EBE7D76E090}" srcOrd="3" destOrd="0" presId="urn:microsoft.com/office/officeart/2005/8/layout/hProcess4"/>
    <dgm:cxn modelId="{C53D067A-1C8D-42DE-8D2A-5BE7F4054515}" type="presParOf" srcId="{124BA890-9322-448E-A88E-2A288FDBD46C}" destId="{0A5CEC42-D489-4EA7-8385-4E1A7085FC16}" srcOrd="4" destOrd="0" presId="urn:microsoft.com/office/officeart/2005/8/layout/hProcess4"/>
    <dgm:cxn modelId="{66AA162C-C735-4012-A86D-313C731CC674}" type="presParOf" srcId="{06FBC5A0-2352-4C42-AC64-A6AE1CC24E66}" destId="{B03CED55-C63E-49F0-B80A-6E91F956C496}" srcOrd="1" destOrd="0" presId="urn:microsoft.com/office/officeart/2005/8/layout/hProcess4"/>
    <dgm:cxn modelId="{2E4DC6A6-82E0-49B8-B7F2-4025B5CE0213}" type="presParOf" srcId="{06FBC5A0-2352-4C42-AC64-A6AE1CC24E66}" destId="{48E98CDB-2F23-473B-86FE-602074835E0F}" srcOrd="2" destOrd="0" presId="urn:microsoft.com/office/officeart/2005/8/layout/hProcess4"/>
    <dgm:cxn modelId="{18190404-0100-42C0-BAD3-F1EC941E0838}" type="presParOf" srcId="{48E98CDB-2F23-473B-86FE-602074835E0F}" destId="{ED681965-2958-4F16-92B3-D31B19729C1B}" srcOrd="0" destOrd="0" presId="urn:microsoft.com/office/officeart/2005/8/layout/hProcess4"/>
    <dgm:cxn modelId="{D3B8F1AF-A83F-48B6-8DA3-BE6F046450CD}" type="presParOf" srcId="{48E98CDB-2F23-473B-86FE-602074835E0F}" destId="{7545E9D2-E24C-483F-A833-08317E52A5AE}" srcOrd="1" destOrd="0" presId="urn:microsoft.com/office/officeart/2005/8/layout/hProcess4"/>
    <dgm:cxn modelId="{3DDB9AF2-6027-4327-9FDA-E3D48C69FFC4}" type="presParOf" srcId="{48E98CDB-2F23-473B-86FE-602074835E0F}" destId="{9C83FF63-E09B-49C4-A8A7-5FE664015E8D}" srcOrd="2" destOrd="0" presId="urn:microsoft.com/office/officeart/2005/8/layout/hProcess4"/>
    <dgm:cxn modelId="{045B8597-4E98-4E82-9A3E-FE97C69CBDC5}" type="presParOf" srcId="{48E98CDB-2F23-473B-86FE-602074835E0F}" destId="{4F3DC836-B01A-492B-94D8-6A6E865B0291}" srcOrd="3" destOrd="0" presId="urn:microsoft.com/office/officeart/2005/8/layout/hProcess4"/>
    <dgm:cxn modelId="{38818FC4-CAE5-4B75-9C9E-DFFF52155007}" type="presParOf" srcId="{48E98CDB-2F23-473B-86FE-602074835E0F}" destId="{BC69B464-6BA4-4817-8E89-18608D4F06AF}" srcOrd="4" destOrd="0" presId="urn:microsoft.com/office/officeart/2005/8/layout/hProcess4"/>
    <dgm:cxn modelId="{02249665-CF56-4D14-9A99-CD62FBE7E63F}" type="presParOf" srcId="{06FBC5A0-2352-4C42-AC64-A6AE1CC24E66}" destId="{0F779404-5F3B-45BC-83CF-C853E2799869}" srcOrd="3" destOrd="0" presId="urn:microsoft.com/office/officeart/2005/8/layout/hProcess4"/>
    <dgm:cxn modelId="{BA4A3656-D817-415D-8011-94FF8C0768C8}" type="presParOf" srcId="{06FBC5A0-2352-4C42-AC64-A6AE1CC24E66}" destId="{94BD22D8-FB22-4D33-80D7-1C4DEC195C3D}" srcOrd="4" destOrd="0" presId="urn:microsoft.com/office/officeart/2005/8/layout/hProcess4"/>
    <dgm:cxn modelId="{FADFCE49-CA2A-49BE-9338-DD3BAEE8B9AC}" type="presParOf" srcId="{94BD22D8-FB22-4D33-80D7-1C4DEC195C3D}" destId="{E16003CA-2DED-45B0-9E61-BD134C6854BB}" srcOrd="0" destOrd="0" presId="urn:microsoft.com/office/officeart/2005/8/layout/hProcess4"/>
    <dgm:cxn modelId="{97D44F9F-D060-4D9F-A27C-54759FFFD5A9}" type="presParOf" srcId="{94BD22D8-FB22-4D33-80D7-1C4DEC195C3D}" destId="{2568DB1A-43B0-4A5F-9E01-C686932D776E}" srcOrd="1" destOrd="0" presId="urn:microsoft.com/office/officeart/2005/8/layout/hProcess4"/>
    <dgm:cxn modelId="{642F1D04-CAB8-4861-8E30-473BCDB5C741}" type="presParOf" srcId="{94BD22D8-FB22-4D33-80D7-1C4DEC195C3D}" destId="{F7ECFD2C-878A-4F73-A6F8-277589C8B3E0}" srcOrd="2" destOrd="0" presId="urn:microsoft.com/office/officeart/2005/8/layout/hProcess4"/>
    <dgm:cxn modelId="{D2EDFE46-5730-400D-85C0-15B54F2EAA8D}" type="presParOf" srcId="{94BD22D8-FB22-4D33-80D7-1C4DEC195C3D}" destId="{C74F85BF-94C1-43CE-8764-5D9086D169C4}" srcOrd="3" destOrd="0" presId="urn:microsoft.com/office/officeart/2005/8/layout/hProcess4"/>
    <dgm:cxn modelId="{C0B42867-A5F0-4A32-8891-2E32A5625A85}" type="presParOf" srcId="{94BD22D8-FB22-4D33-80D7-1C4DEC195C3D}" destId="{19982ABD-65ED-40A6-94B4-B336B4D03588}" srcOrd="4" destOrd="0" presId="urn:microsoft.com/office/officeart/2005/8/layout/hProcess4"/>
  </dgm:cxnLst>
  <dgm:bg/>
  <dgm:whole/>
</dgm:dataModel>
</file>

<file path=word/diagrams/data7.xml><?xml version="1.0" encoding="utf-8"?>
<dgm:dataModel xmlns:dgm="http://schemas.openxmlformats.org/drawingml/2006/diagram" xmlns:a="http://schemas.openxmlformats.org/drawingml/2006/main">
  <dgm:ptLst>
    <dgm:pt modelId="{EE972386-B1E1-4BC8-B844-D582359ADB9D}" type="doc">
      <dgm:prSet loTypeId="urn:microsoft.com/office/officeart/2005/8/layout/pyramid1" loCatId="pyramid" qsTypeId="urn:microsoft.com/office/officeart/2005/8/quickstyle/3d3" qsCatId="3D" csTypeId="urn:microsoft.com/office/officeart/2005/8/colors/accent1_2" csCatId="accent1" phldr="1"/>
      <dgm:spPr/>
    </dgm:pt>
    <dgm:pt modelId="{47FD1BC7-4B6C-48F6-9BD7-97A6CEF856A7}">
      <dgm:prSet phldrT="[نص]" custT="1"/>
      <dgm:spPr>
        <a:solidFill>
          <a:srgbClr val="FF0000"/>
        </a:solidFill>
      </dgm:spPr>
      <dgm:t>
        <a:bodyPr/>
        <a:lstStyle/>
        <a:p>
          <a:pPr algn="ctr" rtl="1"/>
          <a:r>
            <a:rPr lang="ar-SA" sz="1400" b="1">
              <a:cs typeface="AL-Mohanad" pitchFamily="2" charset="-78"/>
            </a:rPr>
            <a:t>حاجات</a:t>
          </a:r>
        </a:p>
        <a:p>
          <a:pPr algn="ctr" rtl="1"/>
          <a:r>
            <a:rPr lang="ar-SA" sz="1400" b="1">
              <a:cs typeface="AL-Mohanad" pitchFamily="2" charset="-78"/>
            </a:rPr>
            <a:t> ثقافية</a:t>
          </a:r>
        </a:p>
      </dgm:t>
    </dgm:pt>
    <dgm:pt modelId="{31B52392-1A16-4663-9E57-4DD17EA21413}" type="parTrans" cxnId="{1531B753-B85B-4945-89BA-23232C37401D}">
      <dgm:prSet/>
      <dgm:spPr/>
      <dgm:t>
        <a:bodyPr/>
        <a:lstStyle/>
        <a:p>
          <a:pPr algn="ctr" rtl="1"/>
          <a:endParaRPr lang="ar-SA" sz="1400" b="1">
            <a:cs typeface="AL-Mohanad" pitchFamily="2" charset="-78"/>
          </a:endParaRPr>
        </a:p>
      </dgm:t>
    </dgm:pt>
    <dgm:pt modelId="{05694355-21E2-4669-A76D-E2CF3374B95F}" type="sibTrans" cxnId="{1531B753-B85B-4945-89BA-23232C37401D}">
      <dgm:prSet/>
      <dgm:spPr/>
      <dgm:t>
        <a:bodyPr/>
        <a:lstStyle/>
        <a:p>
          <a:pPr algn="ctr" rtl="1"/>
          <a:endParaRPr lang="ar-SA" sz="1400" b="1">
            <a:cs typeface="AL-Mohanad" pitchFamily="2" charset="-78"/>
          </a:endParaRPr>
        </a:p>
      </dgm:t>
    </dgm:pt>
    <dgm:pt modelId="{46A7D58E-D279-4105-91E1-1A1ECC7B3B3A}">
      <dgm:prSet phldrT="[نص]" custT="1"/>
      <dgm:spPr>
        <a:solidFill>
          <a:srgbClr val="FFFF00"/>
        </a:solidFill>
      </dgm:spPr>
      <dgm:t>
        <a:bodyPr/>
        <a:lstStyle/>
        <a:p>
          <a:pPr algn="ctr" rtl="1"/>
          <a:r>
            <a:rPr lang="ar-SA" sz="1400" b="1">
              <a:cs typeface="AL-Mohanad" pitchFamily="2" charset="-78"/>
            </a:rPr>
            <a:t>حاجات اجتماعية</a:t>
          </a:r>
        </a:p>
      </dgm:t>
    </dgm:pt>
    <dgm:pt modelId="{16A1C92B-B817-4757-A801-EAD6C1AC192E}" type="parTrans" cxnId="{D8E86992-C29F-4B44-9042-72B920A25C7F}">
      <dgm:prSet/>
      <dgm:spPr/>
      <dgm:t>
        <a:bodyPr/>
        <a:lstStyle/>
        <a:p>
          <a:pPr algn="ctr" rtl="1"/>
          <a:endParaRPr lang="ar-SA" sz="1400" b="1">
            <a:cs typeface="AL-Mohanad" pitchFamily="2" charset="-78"/>
          </a:endParaRPr>
        </a:p>
      </dgm:t>
    </dgm:pt>
    <dgm:pt modelId="{4C73E997-756B-4182-B118-3B8225AF5027}" type="sibTrans" cxnId="{D8E86992-C29F-4B44-9042-72B920A25C7F}">
      <dgm:prSet/>
      <dgm:spPr/>
      <dgm:t>
        <a:bodyPr/>
        <a:lstStyle/>
        <a:p>
          <a:pPr algn="ctr" rtl="1"/>
          <a:endParaRPr lang="ar-SA" sz="1400" b="1">
            <a:cs typeface="AL-Mohanad" pitchFamily="2" charset="-78"/>
          </a:endParaRPr>
        </a:p>
      </dgm:t>
    </dgm:pt>
    <dgm:pt modelId="{3DED2C23-6AAE-4C02-A13B-E1B9F8E04B0D}">
      <dgm:prSet phldrT="[نص]" custT="1"/>
      <dgm:spPr>
        <a:solidFill>
          <a:srgbClr val="00B050"/>
        </a:solidFill>
      </dgm:spPr>
      <dgm:t>
        <a:bodyPr/>
        <a:lstStyle/>
        <a:p>
          <a:pPr algn="ctr" rtl="1"/>
          <a:r>
            <a:rPr lang="ar-SA" sz="1400" b="1">
              <a:cs typeface="AL-Mohanad" pitchFamily="2" charset="-78"/>
            </a:rPr>
            <a:t>حاجات نفسية</a:t>
          </a:r>
        </a:p>
      </dgm:t>
    </dgm:pt>
    <dgm:pt modelId="{CB8A7533-5F5A-41D8-9A29-5B848C98D56D}" type="parTrans" cxnId="{C5158E9F-9BB7-40BA-9248-C3DFF740070A}">
      <dgm:prSet/>
      <dgm:spPr/>
      <dgm:t>
        <a:bodyPr/>
        <a:lstStyle/>
        <a:p>
          <a:pPr algn="ctr" rtl="1"/>
          <a:endParaRPr lang="ar-SA" sz="1400" b="1">
            <a:cs typeface="AL-Mohanad" pitchFamily="2" charset="-78"/>
          </a:endParaRPr>
        </a:p>
      </dgm:t>
    </dgm:pt>
    <dgm:pt modelId="{1366D49F-8065-4A41-B607-FD8F75A2A829}" type="sibTrans" cxnId="{C5158E9F-9BB7-40BA-9248-C3DFF740070A}">
      <dgm:prSet/>
      <dgm:spPr/>
      <dgm:t>
        <a:bodyPr/>
        <a:lstStyle/>
        <a:p>
          <a:pPr algn="ctr" rtl="1"/>
          <a:endParaRPr lang="ar-SA" sz="1400" b="1">
            <a:cs typeface="AL-Mohanad" pitchFamily="2" charset="-78"/>
          </a:endParaRPr>
        </a:p>
      </dgm:t>
    </dgm:pt>
    <dgm:pt modelId="{8D2AFEA4-D67A-48D7-9AB7-540DE7ACFAED}" type="pres">
      <dgm:prSet presAssocID="{EE972386-B1E1-4BC8-B844-D582359ADB9D}" presName="Name0" presStyleCnt="0">
        <dgm:presLayoutVars>
          <dgm:dir/>
          <dgm:animLvl val="lvl"/>
          <dgm:resizeHandles val="exact"/>
        </dgm:presLayoutVars>
      </dgm:prSet>
      <dgm:spPr/>
    </dgm:pt>
    <dgm:pt modelId="{46973CF7-8196-4D93-8ABC-B50B2404812C}" type="pres">
      <dgm:prSet presAssocID="{47FD1BC7-4B6C-48F6-9BD7-97A6CEF856A7}" presName="Name8" presStyleCnt="0"/>
      <dgm:spPr/>
    </dgm:pt>
    <dgm:pt modelId="{277982EB-DC5B-4742-8742-A2A4C239A250}" type="pres">
      <dgm:prSet presAssocID="{47FD1BC7-4B6C-48F6-9BD7-97A6CEF856A7}" presName="level" presStyleLbl="node1" presStyleIdx="0" presStyleCnt="3">
        <dgm:presLayoutVars>
          <dgm:chMax val="1"/>
          <dgm:bulletEnabled val="1"/>
        </dgm:presLayoutVars>
      </dgm:prSet>
      <dgm:spPr/>
      <dgm:t>
        <a:bodyPr/>
        <a:lstStyle/>
        <a:p>
          <a:pPr rtl="1"/>
          <a:endParaRPr lang="ar-SA"/>
        </a:p>
      </dgm:t>
    </dgm:pt>
    <dgm:pt modelId="{0DB0B77C-8393-4790-960F-6E53EACD1746}" type="pres">
      <dgm:prSet presAssocID="{47FD1BC7-4B6C-48F6-9BD7-97A6CEF856A7}" presName="levelTx" presStyleLbl="revTx" presStyleIdx="0" presStyleCnt="0">
        <dgm:presLayoutVars>
          <dgm:chMax val="1"/>
          <dgm:bulletEnabled val="1"/>
        </dgm:presLayoutVars>
      </dgm:prSet>
      <dgm:spPr/>
      <dgm:t>
        <a:bodyPr/>
        <a:lstStyle/>
        <a:p>
          <a:pPr rtl="1"/>
          <a:endParaRPr lang="ar-SA"/>
        </a:p>
      </dgm:t>
    </dgm:pt>
    <dgm:pt modelId="{8646E3DD-DC11-463B-AB20-603C20E10AB0}" type="pres">
      <dgm:prSet presAssocID="{46A7D58E-D279-4105-91E1-1A1ECC7B3B3A}" presName="Name8" presStyleCnt="0"/>
      <dgm:spPr/>
    </dgm:pt>
    <dgm:pt modelId="{EF5D18EC-DDA2-4B94-8B60-241784D0B7D1}" type="pres">
      <dgm:prSet presAssocID="{46A7D58E-D279-4105-91E1-1A1ECC7B3B3A}" presName="level" presStyleLbl="node1" presStyleIdx="1" presStyleCnt="3">
        <dgm:presLayoutVars>
          <dgm:chMax val="1"/>
          <dgm:bulletEnabled val="1"/>
        </dgm:presLayoutVars>
      </dgm:prSet>
      <dgm:spPr/>
      <dgm:t>
        <a:bodyPr/>
        <a:lstStyle/>
        <a:p>
          <a:pPr rtl="1"/>
          <a:endParaRPr lang="ar-SA"/>
        </a:p>
      </dgm:t>
    </dgm:pt>
    <dgm:pt modelId="{C3DFE27A-5931-49A5-AEDD-235C0DF47A6A}" type="pres">
      <dgm:prSet presAssocID="{46A7D58E-D279-4105-91E1-1A1ECC7B3B3A}" presName="levelTx" presStyleLbl="revTx" presStyleIdx="0" presStyleCnt="0">
        <dgm:presLayoutVars>
          <dgm:chMax val="1"/>
          <dgm:bulletEnabled val="1"/>
        </dgm:presLayoutVars>
      </dgm:prSet>
      <dgm:spPr/>
      <dgm:t>
        <a:bodyPr/>
        <a:lstStyle/>
        <a:p>
          <a:pPr rtl="1"/>
          <a:endParaRPr lang="ar-SA"/>
        </a:p>
      </dgm:t>
    </dgm:pt>
    <dgm:pt modelId="{9B08B513-CBA1-4199-A6BB-A03C3ED20E34}" type="pres">
      <dgm:prSet presAssocID="{3DED2C23-6AAE-4C02-A13B-E1B9F8E04B0D}" presName="Name8" presStyleCnt="0"/>
      <dgm:spPr/>
    </dgm:pt>
    <dgm:pt modelId="{9AA1605D-B4BA-4159-8AF5-26A84CD63264}" type="pres">
      <dgm:prSet presAssocID="{3DED2C23-6AAE-4C02-A13B-E1B9F8E04B0D}" presName="level" presStyleLbl="node1" presStyleIdx="2" presStyleCnt="3">
        <dgm:presLayoutVars>
          <dgm:chMax val="1"/>
          <dgm:bulletEnabled val="1"/>
        </dgm:presLayoutVars>
      </dgm:prSet>
      <dgm:spPr/>
      <dgm:t>
        <a:bodyPr/>
        <a:lstStyle/>
        <a:p>
          <a:pPr rtl="1"/>
          <a:endParaRPr lang="ar-SA"/>
        </a:p>
      </dgm:t>
    </dgm:pt>
    <dgm:pt modelId="{15A4248E-4878-4FBE-85D0-EF7B754D5F21}" type="pres">
      <dgm:prSet presAssocID="{3DED2C23-6AAE-4C02-A13B-E1B9F8E04B0D}" presName="levelTx" presStyleLbl="revTx" presStyleIdx="0" presStyleCnt="0">
        <dgm:presLayoutVars>
          <dgm:chMax val="1"/>
          <dgm:bulletEnabled val="1"/>
        </dgm:presLayoutVars>
      </dgm:prSet>
      <dgm:spPr/>
      <dgm:t>
        <a:bodyPr/>
        <a:lstStyle/>
        <a:p>
          <a:pPr rtl="1"/>
          <a:endParaRPr lang="ar-SA"/>
        </a:p>
      </dgm:t>
    </dgm:pt>
  </dgm:ptLst>
  <dgm:cxnLst>
    <dgm:cxn modelId="{C57B920D-E728-4870-BDAA-5408009EF70C}" type="presOf" srcId="{EE972386-B1E1-4BC8-B844-D582359ADB9D}" destId="{8D2AFEA4-D67A-48D7-9AB7-540DE7ACFAED}" srcOrd="0" destOrd="0" presId="urn:microsoft.com/office/officeart/2005/8/layout/pyramid1"/>
    <dgm:cxn modelId="{8933188E-AB5A-4EF1-BE56-5FCE7531AEA1}" type="presOf" srcId="{47FD1BC7-4B6C-48F6-9BD7-97A6CEF856A7}" destId="{277982EB-DC5B-4742-8742-A2A4C239A250}" srcOrd="0" destOrd="0" presId="urn:microsoft.com/office/officeart/2005/8/layout/pyramid1"/>
    <dgm:cxn modelId="{28850A88-EDD1-41DC-A715-3B219559F9E9}" type="presOf" srcId="{46A7D58E-D279-4105-91E1-1A1ECC7B3B3A}" destId="{EF5D18EC-DDA2-4B94-8B60-241784D0B7D1}" srcOrd="0" destOrd="0" presId="urn:microsoft.com/office/officeart/2005/8/layout/pyramid1"/>
    <dgm:cxn modelId="{6E9E340C-BCAB-4E3D-919E-31821D1E608E}" type="presOf" srcId="{46A7D58E-D279-4105-91E1-1A1ECC7B3B3A}" destId="{C3DFE27A-5931-49A5-AEDD-235C0DF47A6A}" srcOrd="1" destOrd="0" presId="urn:microsoft.com/office/officeart/2005/8/layout/pyramid1"/>
    <dgm:cxn modelId="{1531B753-B85B-4945-89BA-23232C37401D}" srcId="{EE972386-B1E1-4BC8-B844-D582359ADB9D}" destId="{47FD1BC7-4B6C-48F6-9BD7-97A6CEF856A7}" srcOrd="0" destOrd="0" parTransId="{31B52392-1A16-4663-9E57-4DD17EA21413}" sibTransId="{05694355-21E2-4669-A76D-E2CF3374B95F}"/>
    <dgm:cxn modelId="{37E251E1-FC68-4521-8922-2824B2486F55}" type="presOf" srcId="{47FD1BC7-4B6C-48F6-9BD7-97A6CEF856A7}" destId="{0DB0B77C-8393-4790-960F-6E53EACD1746}" srcOrd="1" destOrd="0" presId="urn:microsoft.com/office/officeart/2005/8/layout/pyramid1"/>
    <dgm:cxn modelId="{D8E86992-C29F-4B44-9042-72B920A25C7F}" srcId="{EE972386-B1E1-4BC8-B844-D582359ADB9D}" destId="{46A7D58E-D279-4105-91E1-1A1ECC7B3B3A}" srcOrd="1" destOrd="0" parTransId="{16A1C92B-B817-4757-A801-EAD6C1AC192E}" sibTransId="{4C73E997-756B-4182-B118-3B8225AF5027}"/>
    <dgm:cxn modelId="{548DE27C-A629-4DB4-AF6B-E391D4904595}" type="presOf" srcId="{3DED2C23-6AAE-4C02-A13B-E1B9F8E04B0D}" destId="{9AA1605D-B4BA-4159-8AF5-26A84CD63264}" srcOrd="0" destOrd="0" presId="urn:microsoft.com/office/officeart/2005/8/layout/pyramid1"/>
    <dgm:cxn modelId="{C5158E9F-9BB7-40BA-9248-C3DFF740070A}" srcId="{EE972386-B1E1-4BC8-B844-D582359ADB9D}" destId="{3DED2C23-6AAE-4C02-A13B-E1B9F8E04B0D}" srcOrd="2" destOrd="0" parTransId="{CB8A7533-5F5A-41D8-9A29-5B848C98D56D}" sibTransId="{1366D49F-8065-4A41-B607-FD8F75A2A829}"/>
    <dgm:cxn modelId="{81B30204-2CEE-431B-A0A1-05BB071B1EB6}" type="presOf" srcId="{3DED2C23-6AAE-4C02-A13B-E1B9F8E04B0D}" destId="{15A4248E-4878-4FBE-85D0-EF7B754D5F21}" srcOrd="1" destOrd="0" presId="urn:microsoft.com/office/officeart/2005/8/layout/pyramid1"/>
    <dgm:cxn modelId="{0E50D9A6-CC84-4CEE-B9F6-6D1677396BC5}" type="presParOf" srcId="{8D2AFEA4-D67A-48D7-9AB7-540DE7ACFAED}" destId="{46973CF7-8196-4D93-8ABC-B50B2404812C}" srcOrd="0" destOrd="0" presId="urn:microsoft.com/office/officeart/2005/8/layout/pyramid1"/>
    <dgm:cxn modelId="{4051D9B4-E68C-404C-9E7F-DDA806A776D0}" type="presParOf" srcId="{46973CF7-8196-4D93-8ABC-B50B2404812C}" destId="{277982EB-DC5B-4742-8742-A2A4C239A250}" srcOrd="0" destOrd="0" presId="urn:microsoft.com/office/officeart/2005/8/layout/pyramid1"/>
    <dgm:cxn modelId="{9F486949-FD86-456A-B0EA-3FE8FDC1B217}" type="presParOf" srcId="{46973CF7-8196-4D93-8ABC-B50B2404812C}" destId="{0DB0B77C-8393-4790-960F-6E53EACD1746}" srcOrd="1" destOrd="0" presId="urn:microsoft.com/office/officeart/2005/8/layout/pyramid1"/>
    <dgm:cxn modelId="{E83E025E-75BD-4548-9277-2576E356C5B2}" type="presParOf" srcId="{8D2AFEA4-D67A-48D7-9AB7-540DE7ACFAED}" destId="{8646E3DD-DC11-463B-AB20-603C20E10AB0}" srcOrd="1" destOrd="0" presId="urn:microsoft.com/office/officeart/2005/8/layout/pyramid1"/>
    <dgm:cxn modelId="{CBB740B2-B443-4CBE-9808-E9F8C7507868}" type="presParOf" srcId="{8646E3DD-DC11-463B-AB20-603C20E10AB0}" destId="{EF5D18EC-DDA2-4B94-8B60-241784D0B7D1}" srcOrd="0" destOrd="0" presId="urn:microsoft.com/office/officeart/2005/8/layout/pyramid1"/>
    <dgm:cxn modelId="{C98A4484-AAC1-4D7D-83BD-02CBFFE6CC45}" type="presParOf" srcId="{8646E3DD-DC11-463B-AB20-603C20E10AB0}" destId="{C3DFE27A-5931-49A5-AEDD-235C0DF47A6A}" srcOrd="1" destOrd="0" presId="urn:microsoft.com/office/officeart/2005/8/layout/pyramid1"/>
    <dgm:cxn modelId="{04904999-E2AD-4505-B0DF-FCD3B581439E}" type="presParOf" srcId="{8D2AFEA4-D67A-48D7-9AB7-540DE7ACFAED}" destId="{9B08B513-CBA1-4199-A6BB-A03C3ED20E34}" srcOrd="2" destOrd="0" presId="urn:microsoft.com/office/officeart/2005/8/layout/pyramid1"/>
    <dgm:cxn modelId="{2579C6A8-6AC0-442F-903D-C3801672A961}" type="presParOf" srcId="{9B08B513-CBA1-4199-A6BB-A03C3ED20E34}" destId="{9AA1605D-B4BA-4159-8AF5-26A84CD63264}" srcOrd="0" destOrd="0" presId="urn:microsoft.com/office/officeart/2005/8/layout/pyramid1"/>
    <dgm:cxn modelId="{930182B4-21BB-4EDA-A159-2AF699A54CBD}" type="presParOf" srcId="{9B08B513-CBA1-4199-A6BB-A03C3ED20E34}" destId="{15A4248E-4878-4FBE-85D0-EF7B754D5F21}" srcOrd="1" destOrd="0" presId="urn:microsoft.com/office/officeart/2005/8/layout/pyramid1"/>
  </dgm:cxnLst>
  <dgm:bg/>
  <dgm:whole>
    <a:ln>
      <a:noFill/>
    </a:ln>
  </dgm:whole>
</dgm:dataModel>
</file>

<file path=word/diagrams/data8.xml><?xml version="1.0" encoding="utf-8"?>
<dgm:dataModel xmlns:dgm="http://schemas.openxmlformats.org/drawingml/2006/diagram" xmlns:a="http://schemas.openxmlformats.org/drawingml/2006/main">
  <dgm:ptLst>
    <dgm:pt modelId="{136E9D95-E13A-42E2-B5FB-2FAFDE2F866D}" type="doc">
      <dgm:prSet loTypeId="urn:microsoft.com/office/officeart/2005/8/layout/pyramid1" loCatId="pyramid" qsTypeId="urn:microsoft.com/office/officeart/2005/8/quickstyle/3d3" qsCatId="3D" csTypeId="urn:microsoft.com/office/officeart/2005/8/colors/colorful2" csCatId="colorful" phldr="1"/>
      <dgm:spPr/>
    </dgm:pt>
    <dgm:pt modelId="{5E2651F8-753A-4CE8-BB56-0B99EFEA95EB}">
      <dgm:prSet phldrT="[نص]"/>
      <dgm:spPr>
        <a:solidFill>
          <a:srgbClr val="FF0000"/>
        </a:solidFill>
      </dgm:spPr>
      <dgm:t>
        <a:bodyPr/>
        <a:lstStyle/>
        <a:p>
          <a:pPr rtl="1"/>
          <a:r>
            <a:rPr lang="ar-SA">
              <a:cs typeface="AL-Mohanad" pitchFamily="2" charset="-78"/>
            </a:rPr>
            <a:t>الهوية</a:t>
          </a:r>
        </a:p>
      </dgm:t>
    </dgm:pt>
    <dgm:pt modelId="{0A1A9DB1-59D6-4B30-B571-EDB576A58330}" type="parTrans" cxnId="{C29AA195-1C32-48AD-A661-24A03BD096BA}">
      <dgm:prSet/>
      <dgm:spPr/>
      <dgm:t>
        <a:bodyPr/>
        <a:lstStyle/>
        <a:p>
          <a:pPr rtl="1"/>
          <a:endParaRPr lang="ar-SA">
            <a:cs typeface="AL-Mohanad" pitchFamily="2" charset="-78"/>
          </a:endParaRPr>
        </a:p>
      </dgm:t>
    </dgm:pt>
    <dgm:pt modelId="{46A85BFA-4768-4D2F-9839-6F821A3B383A}" type="sibTrans" cxnId="{C29AA195-1C32-48AD-A661-24A03BD096BA}">
      <dgm:prSet/>
      <dgm:spPr/>
      <dgm:t>
        <a:bodyPr/>
        <a:lstStyle/>
        <a:p>
          <a:pPr rtl="1"/>
          <a:endParaRPr lang="ar-SA">
            <a:cs typeface="AL-Mohanad" pitchFamily="2" charset="-78"/>
          </a:endParaRPr>
        </a:p>
      </dgm:t>
    </dgm:pt>
    <dgm:pt modelId="{44BD78F4-5BA8-4C37-A64B-BE3C44DEAB3F}">
      <dgm:prSet phldrT="[نص]"/>
      <dgm:spPr>
        <a:solidFill>
          <a:srgbClr val="FF3300"/>
        </a:solidFill>
      </dgm:spPr>
      <dgm:t>
        <a:bodyPr/>
        <a:lstStyle/>
        <a:p>
          <a:pPr rtl="1"/>
          <a:r>
            <a:rPr lang="ar-SA">
              <a:cs typeface="AL-Mohanad" pitchFamily="2" charset="-78"/>
            </a:rPr>
            <a:t>الاستطلاع</a:t>
          </a:r>
        </a:p>
      </dgm:t>
    </dgm:pt>
    <dgm:pt modelId="{738BBB81-6D1B-4E07-A0C5-75794288ACBC}" type="parTrans" cxnId="{85606E33-79B7-45FD-8003-0E3FF10CFB62}">
      <dgm:prSet/>
      <dgm:spPr/>
      <dgm:t>
        <a:bodyPr/>
        <a:lstStyle/>
        <a:p>
          <a:pPr rtl="1"/>
          <a:endParaRPr lang="ar-SA">
            <a:cs typeface="AL-Mohanad" pitchFamily="2" charset="-78"/>
          </a:endParaRPr>
        </a:p>
      </dgm:t>
    </dgm:pt>
    <dgm:pt modelId="{9E30B598-57AE-4889-A954-CF3609B508B4}" type="sibTrans" cxnId="{85606E33-79B7-45FD-8003-0E3FF10CFB62}">
      <dgm:prSet/>
      <dgm:spPr/>
      <dgm:t>
        <a:bodyPr/>
        <a:lstStyle/>
        <a:p>
          <a:pPr rtl="1"/>
          <a:endParaRPr lang="ar-SA">
            <a:cs typeface="AL-Mohanad" pitchFamily="2" charset="-78"/>
          </a:endParaRPr>
        </a:p>
      </dgm:t>
    </dgm:pt>
    <dgm:pt modelId="{730BF292-EE3A-4E8F-B46A-573CFCBE9EA7}">
      <dgm:prSet phldrT="[نص]"/>
      <dgm:spPr>
        <a:solidFill>
          <a:srgbClr val="FFFF00"/>
        </a:solidFill>
      </dgm:spPr>
      <dgm:t>
        <a:bodyPr/>
        <a:lstStyle/>
        <a:p>
          <a:pPr rtl="1"/>
          <a:r>
            <a:rPr lang="ar-SA">
              <a:cs typeface="AL-Mohanad" pitchFamily="2" charset="-78"/>
            </a:rPr>
            <a:t>المسؤولية</a:t>
          </a:r>
        </a:p>
      </dgm:t>
    </dgm:pt>
    <dgm:pt modelId="{B0C0E33D-9EE6-493F-8665-3EF6FAC094D1}" type="parTrans" cxnId="{AAC812FE-8A91-4DC9-952E-73C1311D91BE}">
      <dgm:prSet/>
      <dgm:spPr/>
      <dgm:t>
        <a:bodyPr/>
        <a:lstStyle/>
        <a:p>
          <a:pPr rtl="1"/>
          <a:endParaRPr lang="ar-SA">
            <a:cs typeface="AL-Mohanad" pitchFamily="2" charset="-78"/>
          </a:endParaRPr>
        </a:p>
      </dgm:t>
    </dgm:pt>
    <dgm:pt modelId="{E19F05CB-AEC5-4310-A620-FFDA48BE4BBA}" type="sibTrans" cxnId="{AAC812FE-8A91-4DC9-952E-73C1311D91BE}">
      <dgm:prSet/>
      <dgm:spPr/>
      <dgm:t>
        <a:bodyPr/>
        <a:lstStyle/>
        <a:p>
          <a:pPr rtl="1"/>
          <a:endParaRPr lang="ar-SA">
            <a:cs typeface="AL-Mohanad" pitchFamily="2" charset="-78"/>
          </a:endParaRPr>
        </a:p>
      </dgm:t>
    </dgm:pt>
    <dgm:pt modelId="{B13B9ABC-AF0D-49BB-94B7-43CA71FC4919}">
      <dgm:prSet phldrT="[نص]"/>
      <dgm:spPr>
        <a:solidFill>
          <a:srgbClr val="FFFF66"/>
        </a:solidFill>
      </dgm:spPr>
      <dgm:t>
        <a:bodyPr/>
        <a:lstStyle/>
        <a:p>
          <a:pPr rtl="1"/>
          <a:r>
            <a:rPr lang="ar-SA">
              <a:cs typeface="AL-Mohanad" pitchFamily="2" charset="-78"/>
            </a:rPr>
            <a:t>الزواج</a:t>
          </a:r>
        </a:p>
      </dgm:t>
    </dgm:pt>
    <dgm:pt modelId="{E203E85B-D775-48B2-97B4-6A43716C9DED}" type="parTrans" cxnId="{F05C0B2F-5532-4AA1-8855-AA65B69C328D}">
      <dgm:prSet/>
      <dgm:spPr/>
      <dgm:t>
        <a:bodyPr/>
        <a:lstStyle/>
        <a:p>
          <a:pPr rtl="1"/>
          <a:endParaRPr lang="ar-SA">
            <a:cs typeface="AL-Mohanad" pitchFamily="2" charset="-78"/>
          </a:endParaRPr>
        </a:p>
      </dgm:t>
    </dgm:pt>
    <dgm:pt modelId="{1D40D3D0-E74A-4A2F-88C8-8EB8CD412F6C}" type="sibTrans" cxnId="{F05C0B2F-5532-4AA1-8855-AA65B69C328D}">
      <dgm:prSet/>
      <dgm:spPr/>
      <dgm:t>
        <a:bodyPr/>
        <a:lstStyle/>
        <a:p>
          <a:pPr rtl="1"/>
          <a:endParaRPr lang="ar-SA">
            <a:cs typeface="AL-Mohanad" pitchFamily="2" charset="-78"/>
          </a:endParaRPr>
        </a:p>
      </dgm:t>
    </dgm:pt>
    <dgm:pt modelId="{5DF1ED1E-EA93-46C6-87B4-442084A4395B}">
      <dgm:prSet phldrT="[نص]"/>
      <dgm:spPr>
        <a:solidFill>
          <a:srgbClr val="CCFF66"/>
        </a:solidFill>
      </dgm:spPr>
      <dgm:t>
        <a:bodyPr/>
        <a:lstStyle/>
        <a:p>
          <a:pPr rtl="1"/>
          <a:r>
            <a:rPr lang="ar-SA">
              <a:cs typeface="AL-Mohanad" pitchFamily="2" charset="-78"/>
            </a:rPr>
            <a:t>الرفقة</a:t>
          </a:r>
        </a:p>
      </dgm:t>
    </dgm:pt>
    <dgm:pt modelId="{E7266A85-B6C0-4FF9-91DF-B1D5032B4E6A}" type="parTrans" cxnId="{F3E8B99B-2B14-415A-A94B-40727A709772}">
      <dgm:prSet/>
      <dgm:spPr/>
      <dgm:t>
        <a:bodyPr/>
        <a:lstStyle/>
        <a:p>
          <a:pPr rtl="1"/>
          <a:endParaRPr lang="ar-SA">
            <a:cs typeface="AL-Mohanad" pitchFamily="2" charset="-78"/>
          </a:endParaRPr>
        </a:p>
      </dgm:t>
    </dgm:pt>
    <dgm:pt modelId="{E4897CE1-E2C7-475E-A122-9B5A72F6B7F6}" type="sibTrans" cxnId="{F3E8B99B-2B14-415A-A94B-40727A709772}">
      <dgm:prSet/>
      <dgm:spPr/>
      <dgm:t>
        <a:bodyPr/>
        <a:lstStyle/>
        <a:p>
          <a:pPr rtl="1"/>
          <a:endParaRPr lang="ar-SA">
            <a:cs typeface="AL-Mohanad" pitchFamily="2" charset="-78"/>
          </a:endParaRPr>
        </a:p>
      </dgm:t>
    </dgm:pt>
    <dgm:pt modelId="{339A8A05-6396-4D55-812F-75E1675B9126}">
      <dgm:prSet phldrT="[نص]"/>
      <dgm:spPr>
        <a:solidFill>
          <a:schemeClr val="accent3">
            <a:lumMod val="60000"/>
            <a:lumOff val="40000"/>
          </a:schemeClr>
        </a:solidFill>
      </dgm:spPr>
      <dgm:t>
        <a:bodyPr/>
        <a:lstStyle/>
        <a:p>
          <a:pPr rtl="1"/>
          <a:r>
            <a:rPr lang="ar-SA">
              <a:cs typeface="AL-Mohanad" pitchFamily="2" charset="-78"/>
            </a:rPr>
            <a:t>القبول</a:t>
          </a:r>
        </a:p>
      </dgm:t>
    </dgm:pt>
    <dgm:pt modelId="{C70DE096-EA71-4EF8-8042-60A9122BD340}" type="parTrans" cxnId="{F51F9317-C8CE-48AC-B0A4-D82C5D716378}">
      <dgm:prSet/>
      <dgm:spPr/>
      <dgm:t>
        <a:bodyPr/>
        <a:lstStyle/>
        <a:p>
          <a:pPr rtl="1"/>
          <a:endParaRPr lang="ar-SA">
            <a:cs typeface="AL-Mohanad" pitchFamily="2" charset="-78"/>
          </a:endParaRPr>
        </a:p>
      </dgm:t>
    </dgm:pt>
    <dgm:pt modelId="{FAC3A013-B9BD-41AB-AC15-FFCA9F79A1B8}" type="sibTrans" cxnId="{F51F9317-C8CE-48AC-B0A4-D82C5D716378}">
      <dgm:prSet/>
      <dgm:spPr/>
      <dgm:t>
        <a:bodyPr/>
        <a:lstStyle/>
        <a:p>
          <a:pPr rtl="1"/>
          <a:endParaRPr lang="ar-SA">
            <a:cs typeface="AL-Mohanad" pitchFamily="2" charset="-78"/>
          </a:endParaRPr>
        </a:p>
      </dgm:t>
    </dgm:pt>
    <dgm:pt modelId="{803878CE-83BD-4B1C-94E8-1DA23BF0AEC9}">
      <dgm:prSet phldrT="[نص]"/>
      <dgm:spPr>
        <a:solidFill>
          <a:schemeClr val="accent3">
            <a:lumMod val="75000"/>
          </a:schemeClr>
        </a:solidFill>
      </dgm:spPr>
      <dgm:t>
        <a:bodyPr/>
        <a:lstStyle/>
        <a:p>
          <a:pPr rtl="1"/>
          <a:r>
            <a:rPr lang="ar-SA">
              <a:cs typeface="AL-Mohanad" pitchFamily="2" charset="-78"/>
            </a:rPr>
            <a:t>الأمن</a:t>
          </a:r>
        </a:p>
      </dgm:t>
    </dgm:pt>
    <dgm:pt modelId="{78F7B9BE-CAF9-4ABA-AE32-A03FBF3FB410}" type="parTrans" cxnId="{593910E5-8DBB-4F46-9A84-F8A14D469587}">
      <dgm:prSet/>
      <dgm:spPr/>
      <dgm:t>
        <a:bodyPr/>
        <a:lstStyle/>
        <a:p>
          <a:pPr rtl="1"/>
          <a:endParaRPr lang="ar-SA">
            <a:cs typeface="AL-Mohanad" pitchFamily="2" charset="-78"/>
          </a:endParaRPr>
        </a:p>
      </dgm:t>
    </dgm:pt>
    <dgm:pt modelId="{649C89F8-3069-4CAE-A9FC-9CD74AC69610}" type="sibTrans" cxnId="{593910E5-8DBB-4F46-9A84-F8A14D469587}">
      <dgm:prSet/>
      <dgm:spPr/>
      <dgm:t>
        <a:bodyPr/>
        <a:lstStyle/>
        <a:p>
          <a:pPr rtl="1"/>
          <a:endParaRPr lang="ar-SA">
            <a:cs typeface="AL-Mohanad" pitchFamily="2" charset="-78"/>
          </a:endParaRPr>
        </a:p>
      </dgm:t>
    </dgm:pt>
    <dgm:pt modelId="{EB985597-ED6C-4A00-9519-C226D57F633F}">
      <dgm:prSet phldrT="[نص]"/>
      <dgm:spPr>
        <a:solidFill>
          <a:schemeClr val="accent3">
            <a:lumMod val="50000"/>
          </a:schemeClr>
        </a:solidFill>
      </dgm:spPr>
      <dgm:t>
        <a:bodyPr/>
        <a:lstStyle/>
        <a:p>
          <a:pPr rtl="1"/>
          <a:r>
            <a:rPr lang="ar-SA">
              <a:solidFill>
                <a:schemeClr val="bg1"/>
              </a:solidFill>
              <a:cs typeface="AL-Mohanad" pitchFamily="2" charset="-78"/>
            </a:rPr>
            <a:t>العبودية</a:t>
          </a:r>
        </a:p>
      </dgm:t>
    </dgm:pt>
    <dgm:pt modelId="{F72769C0-BF99-4C2E-AE33-F63FC8A7ACB8}" type="parTrans" cxnId="{AFB7060F-F8C0-485A-9384-3DF03935E4DD}">
      <dgm:prSet/>
      <dgm:spPr/>
      <dgm:t>
        <a:bodyPr/>
        <a:lstStyle/>
        <a:p>
          <a:pPr rtl="1"/>
          <a:endParaRPr lang="ar-SA">
            <a:cs typeface="AL-Mohanad" pitchFamily="2" charset="-78"/>
          </a:endParaRPr>
        </a:p>
      </dgm:t>
    </dgm:pt>
    <dgm:pt modelId="{846A3FF8-4AE0-4667-86AF-DBD51C6B1A02}" type="sibTrans" cxnId="{AFB7060F-F8C0-485A-9384-3DF03935E4DD}">
      <dgm:prSet/>
      <dgm:spPr/>
      <dgm:t>
        <a:bodyPr/>
        <a:lstStyle/>
        <a:p>
          <a:pPr rtl="1"/>
          <a:endParaRPr lang="ar-SA">
            <a:cs typeface="AL-Mohanad" pitchFamily="2" charset="-78"/>
          </a:endParaRPr>
        </a:p>
      </dgm:t>
    </dgm:pt>
    <dgm:pt modelId="{A930910E-175B-41A0-9478-076D3E19711C}" type="pres">
      <dgm:prSet presAssocID="{136E9D95-E13A-42E2-B5FB-2FAFDE2F866D}" presName="Name0" presStyleCnt="0">
        <dgm:presLayoutVars>
          <dgm:dir/>
          <dgm:animLvl val="lvl"/>
          <dgm:resizeHandles val="exact"/>
        </dgm:presLayoutVars>
      </dgm:prSet>
      <dgm:spPr/>
    </dgm:pt>
    <dgm:pt modelId="{B32DD6B9-862A-4533-B61E-7B20F84F0D04}" type="pres">
      <dgm:prSet presAssocID="{5E2651F8-753A-4CE8-BB56-0B99EFEA95EB}" presName="Name8" presStyleCnt="0"/>
      <dgm:spPr/>
    </dgm:pt>
    <dgm:pt modelId="{0B03E175-E853-4464-A5DF-27DEFA87AE15}" type="pres">
      <dgm:prSet presAssocID="{5E2651F8-753A-4CE8-BB56-0B99EFEA95EB}" presName="level" presStyleLbl="node1" presStyleIdx="0" presStyleCnt="8">
        <dgm:presLayoutVars>
          <dgm:chMax val="1"/>
          <dgm:bulletEnabled val="1"/>
        </dgm:presLayoutVars>
      </dgm:prSet>
      <dgm:spPr/>
      <dgm:t>
        <a:bodyPr/>
        <a:lstStyle/>
        <a:p>
          <a:pPr rtl="1"/>
          <a:endParaRPr lang="ar-SA"/>
        </a:p>
      </dgm:t>
    </dgm:pt>
    <dgm:pt modelId="{FB0F099C-E493-4B79-86A6-6CBB25947861}" type="pres">
      <dgm:prSet presAssocID="{5E2651F8-753A-4CE8-BB56-0B99EFEA95EB}" presName="levelTx" presStyleLbl="revTx" presStyleIdx="0" presStyleCnt="0">
        <dgm:presLayoutVars>
          <dgm:chMax val="1"/>
          <dgm:bulletEnabled val="1"/>
        </dgm:presLayoutVars>
      </dgm:prSet>
      <dgm:spPr/>
      <dgm:t>
        <a:bodyPr/>
        <a:lstStyle/>
        <a:p>
          <a:pPr rtl="1"/>
          <a:endParaRPr lang="ar-SA"/>
        </a:p>
      </dgm:t>
    </dgm:pt>
    <dgm:pt modelId="{1B357052-138C-4E3A-8118-B65117D51D35}" type="pres">
      <dgm:prSet presAssocID="{44BD78F4-5BA8-4C37-A64B-BE3C44DEAB3F}" presName="Name8" presStyleCnt="0"/>
      <dgm:spPr/>
    </dgm:pt>
    <dgm:pt modelId="{E14FBBB2-DCB3-4AEF-821F-68F79D6D5147}" type="pres">
      <dgm:prSet presAssocID="{44BD78F4-5BA8-4C37-A64B-BE3C44DEAB3F}" presName="level" presStyleLbl="node1" presStyleIdx="1" presStyleCnt="8">
        <dgm:presLayoutVars>
          <dgm:chMax val="1"/>
          <dgm:bulletEnabled val="1"/>
        </dgm:presLayoutVars>
      </dgm:prSet>
      <dgm:spPr/>
      <dgm:t>
        <a:bodyPr/>
        <a:lstStyle/>
        <a:p>
          <a:pPr rtl="1"/>
          <a:endParaRPr lang="ar-SA"/>
        </a:p>
      </dgm:t>
    </dgm:pt>
    <dgm:pt modelId="{C2F3352F-ED9D-4E2C-ACC7-DFD7478C8FBA}" type="pres">
      <dgm:prSet presAssocID="{44BD78F4-5BA8-4C37-A64B-BE3C44DEAB3F}" presName="levelTx" presStyleLbl="revTx" presStyleIdx="0" presStyleCnt="0">
        <dgm:presLayoutVars>
          <dgm:chMax val="1"/>
          <dgm:bulletEnabled val="1"/>
        </dgm:presLayoutVars>
      </dgm:prSet>
      <dgm:spPr/>
      <dgm:t>
        <a:bodyPr/>
        <a:lstStyle/>
        <a:p>
          <a:pPr rtl="1"/>
          <a:endParaRPr lang="ar-SA"/>
        </a:p>
      </dgm:t>
    </dgm:pt>
    <dgm:pt modelId="{DA9F36C7-440C-4B16-94F8-E943F672706F}" type="pres">
      <dgm:prSet presAssocID="{730BF292-EE3A-4E8F-B46A-573CFCBE9EA7}" presName="Name8" presStyleCnt="0"/>
      <dgm:spPr/>
    </dgm:pt>
    <dgm:pt modelId="{CE1AC979-424F-413D-B85A-85A83B3DC545}" type="pres">
      <dgm:prSet presAssocID="{730BF292-EE3A-4E8F-B46A-573CFCBE9EA7}" presName="level" presStyleLbl="node1" presStyleIdx="2" presStyleCnt="8">
        <dgm:presLayoutVars>
          <dgm:chMax val="1"/>
          <dgm:bulletEnabled val="1"/>
        </dgm:presLayoutVars>
      </dgm:prSet>
      <dgm:spPr/>
      <dgm:t>
        <a:bodyPr/>
        <a:lstStyle/>
        <a:p>
          <a:pPr rtl="1"/>
          <a:endParaRPr lang="ar-SA"/>
        </a:p>
      </dgm:t>
    </dgm:pt>
    <dgm:pt modelId="{B002B2E5-B49A-452E-83B1-639D7690060B}" type="pres">
      <dgm:prSet presAssocID="{730BF292-EE3A-4E8F-B46A-573CFCBE9EA7}" presName="levelTx" presStyleLbl="revTx" presStyleIdx="0" presStyleCnt="0">
        <dgm:presLayoutVars>
          <dgm:chMax val="1"/>
          <dgm:bulletEnabled val="1"/>
        </dgm:presLayoutVars>
      </dgm:prSet>
      <dgm:spPr/>
      <dgm:t>
        <a:bodyPr/>
        <a:lstStyle/>
        <a:p>
          <a:pPr rtl="1"/>
          <a:endParaRPr lang="ar-SA"/>
        </a:p>
      </dgm:t>
    </dgm:pt>
    <dgm:pt modelId="{8084818E-B98D-4351-AF1F-26EE8298F4F3}" type="pres">
      <dgm:prSet presAssocID="{B13B9ABC-AF0D-49BB-94B7-43CA71FC4919}" presName="Name8" presStyleCnt="0"/>
      <dgm:spPr/>
    </dgm:pt>
    <dgm:pt modelId="{B73631BD-EA9A-4453-916F-36A7C4A6BB3B}" type="pres">
      <dgm:prSet presAssocID="{B13B9ABC-AF0D-49BB-94B7-43CA71FC4919}" presName="level" presStyleLbl="node1" presStyleIdx="3" presStyleCnt="8">
        <dgm:presLayoutVars>
          <dgm:chMax val="1"/>
          <dgm:bulletEnabled val="1"/>
        </dgm:presLayoutVars>
      </dgm:prSet>
      <dgm:spPr/>
      <dgm:t>
        <a:bodyPr/>
        <a:lstStyle/>
        <a:p>
          <a:pPr rtl="1"/>
          <a:endParaRPr lang="ar-SA"/>
        </a:p>
      </dgm:t>
    </dgm:pt>
    <dgm:pt modelId="{49D34F0D-641D-42C0-88DE-8FE973D342FD}" type="pres">
      <dgm:prSet presAssocID="{B13B9ABC-AF0D-49BB-94B7-43CA71FC4919}" presName="levelTx" presStyleLbl="revTx" presStyleIdx="0" presStyleCnt="0">
        <dgm:presLayoutVars>
          <dgm:chMax val="1"/>
          <dgm:bulletEnabled val="1"/>
        </dgm:presLayoutVars>
      </dgm:prSet>
      <dgm:spPr/>
      <dgm:t>
        <a:bodyPr/>
        <a:lstStyle/>
        <a:p>
          <a:pPr rtl="1"/>
          <a:endParaRPr lang="ar-SA"/>
        </a:p>
      </dgm:t>
    </dgm:pt>
    <dgm:pt modelId="{9C51B47F-09B4-4ECF-8D9B-83F5EBFAD379}" type="pres">
      <dgm:prSet presAssocID="{5DF1ED1E-EA93-46C6-87B4-442084A4395B}" presName="Name8" presStyleCnt="0"/>
      <dgm:spPr/>
    </dgm:pt>
    <dgm:pt modelId="{F1B76A14-4829-422D-B731-2D940DDD3075}" type="pres">
      <dgm:prSet presAssocID="{5DF1ED1E-EA93-46C6-87B4-442084A4395B}" presName="level" presStyleLbl="node1" presStyleIdx="4" presStyleCnt="8">
        <dgm:presLayoutVars>
          <dgm:chMax val="1"/>
          <dgm:bulletEnabled val="1"/>
        </dgm:presLayoutVars>
      </dgm:prSet>
      <dgm:spPr/>
      <dgm:t>
        <a:bodyPr/>
        <a:lstStyle/>
        <a:p>
          <a:pPr rtl="1"/>
          <a:endParaRPr lang="ar-SA"/>
        </a:p>
      </dgm:t>
    </dgm:pt>
    <dgm:pt modelId="{F7CECF23-A7D3-4AC5-B0F3-50350318ADFB}" type="pres">
      <dgm:prSet presAssocID="{5DF1ED1E-EA93-46C6-87B4-442084A4395B}" presName="levelTx" presStyleLbl="revTx" presStyleIdx="0" presStyleCnt="0">
        <dgm:presLayoutVars>
          <dgm:chMax val="1"/>
          <dgm:bulletEnabled val="1"/>
        </dgm:presLayoutVars>
      </dgm:prSet>
      <dgm:spPr/>
      <dgm:t>
        <a:bodyPr/>
        <a:lstStyle/>
        <a:p>
          <a:pPr rtl="1"/>
          <a:endParaRPr lang="ar-SA"/>
        </a:p>
      </dgm:t>
    </dgm:pt>
    <dgm:pt modelId="{F1725DA0-E125-43CF-B5FD-AD47AB987124}" type="pres">
      <dgm:prSet presAssocID="{339A8A05-6396-4D55-812F-75E1675B9126}" presName="Name8" presStyleCnt="0"/>
      <dgm:spPr/>
    </dgm:pt>
    <dgm:pt modelId="{FFAC2F0E-9900-412D-92D0-8FBA5618B505}" type="pres">
      <dgm:prSet presAssocID="{339A8A05-6396-4D55-812F-75E1675B9126}" presName="level" presStyleLbl="node1" presStyleIdx="5" presStyleCnt="8">
        <dgm:presLayoutVars>
          <dgm:chMax val="1"/>
          <dgm:bulletEnabled val="1"/>
        </dgm:presLayoutVars>
      </dgm:prSet>
      <dgm:spPr/>
      <dgm:t>
        <a:bodyPr/>
        <a:lstStyle/>
        <a:p>
          <a:pPr rtl="1"/>
          <a:endParaRPr lang="ar-SA"/>
        </a:p>
      </dgm:t>
    </dgm:pt>
    <dgm:pt modelId="{31F70E54-85B5-49F6-A55B-18CCF0625BE6}" type="pres">
      <dgm:prSet presAssocID="{339A8A05-6396-4D55-812F-75E1675B9126}" presName="levelTx" presStyleLbl="revTx" presStyleIdx="0" presStyleCnt="0">
        <dgm:presLayoutVars>
          <dgm:chMax val="1"/>
          <dgm:bulletEnabled val="1"/>
        </dgm:presLayoutVars>
      </dgm:prSet>
      <dgm:spPr/>
      <dgm:t>
        <a:bodyPr/>
        <a:lstStyle/>
        <a:p>
          <a:pPr rtl="1"/>
          <a:endParaRPr lang="ar-SA"/>
        </a:p>
      </dgm:t>
    </dgm:pt>
    <dgm:pt modelId="{2418E405-0D21-42A8-8F08-64B1F629C34E}" type="pres">
      <dgm:prSet presAssocID="{803878CE-83BD-4B1C-94E8-1DA23BF0AEC9}" presName="Name8" presStyleCnt="0"/>
      <dgm:spPr/>
    </dgm:pt>
    <dgm:pt modelId="{6CE5C80C-CA52-4688-A587-9403B33C29E5}" type="pres">
      <dgm:prSet presAssocID="{803878CE-83BD-4B1C-94E8-1DA23BF0AEC9}" presName="level" presStyleLbl="node1" presStyleIdx="6" presStyleCnt="8">
        <dgm:presLayoutVars>
          <dgm:chMax val="1"/>
          <dgm:bulletEnabled val="1"/>
        </dgm:presLayoutVars>
      </dgm:prSet>
      <dgm:spPr/>
      <dgm:t>
        <a:bodyPr/>
        <a:lstStyle/>
        <a:p>
          <a:pPr rtl="1"/>
          <a:endParaRPr lang="ar-SA"/>
        </a:p>
      </dgm:t>
    </dgm:pt>
    <dgm:pt modelId="{3B81DDC2-C4A9-4B8A-94D8-23972AE3700A}" type="pres">
      <dgm:prSet presAssocID="{803878CE-83BD-4B1C-94E8-1DA23BF0AEC9}" presName="levelTx" presStyleLbl="revTx" presStyleIdx="0" presStyleCnt="0">
        <dgm:presLayoutVars>
          <dgm:chMax val="1"/>
          <dgm:bulletEnabled val="1"/>
        </dgm:presLayoutVars>
      </dgm:prSet>
      <dgm:spPr/>
      <dgm:t>
        <a:bodyPr/>
        <a:lstStyle/>
        <a:p>
          <a:pPr rtl="1"/>
          <a:endParaRPr lang="ar-SA"/>
        </a:p>
      </dgm:t>
    </dgm:pt>
    <dgm:pt modelId="{78E0E608-EC45-4069-9700-7B7817677C2E}" type="pres">
      <dgm:prSet presAssocID="{EB985597-ED6C-4A00-9519-C226D57F633F}" presName="Name8" presStyleCnt="0"/>
      <dgm:spPr/>
    </dgm:pt>
    <dgm:pt modelId="{8EF407F4-1D9E-400D-BA15-A483561A712E}" type="pres">
      <dgm:prSet presAssocID="{EB985597-ED6C-4A00-9519-C226D57F633F}" presName="level" presStyleLbl="node1" presStyleIdx="7" presStyleCnt="8">
        <dgm:presLayoutVars>
          <dgm:chMax val="1"/>
          <dgm:bulletEnabled val="1"/>
        </dgm:presLayoutVars>
      </dgm:prSet>
      <dgm:spPr/>
      <dgm:t>
        <a:bodyPr/>
        <a:lstStyle/>
        <a:p>
          <a:pPr rtl="1"/>
          <a:endParaRPr lang="ar-SA"/>
        </a:p>
      </dgm:t>
    </dgm:pt>
    <dgm:pt modelId="{F3626791-3A85-4EE0-A9D8-50A24A918EAB}" type="pres">
      <dgm:prSet presAssocID="{EB985597-ED6C-4A00-9519-C226D57F633F}" presName="levelTx" presStyleLbl="revTx" presStyleIdx="0" presStyleCnt="0">
        <dgm:presLayoutVars>
          <dgm:chMax val="1"/>
          <dgm:bulletEnabled val="1"/>
        </dgm:presLayoutVars>
      </dgm:prSet>
      <dgm:spPr/>
      <dgm:t>
        <a:bodyPr/>
        <a:lstStyle/>
        <a:p>
          <a:pPr rtl="1"/>
          <a:endParaRPr lang="ar-SA"/>
        </a:p>
      </dgm:t>
    </dgm:pt>
  </dgm:ptLst>
  <dgm:cxnLst>
    <dgm:cxn modelId="{60AF4C6D-2912-4DE0-B98E-46BD9B372E84}" type="presOf" srcId="{EB985597-ED6C-4A00-9519-C226D57F633F}" destId="{8EF407F4-1D9E-400D-BA15-A483561A712E}" srcOrd="0" destOrd="0" presId="urn:microsoft.com/office/officeart/2005/8/layout/pyramid1"/>
    <dgm:cxn modelId="{4457E7D3-8892-47EE-B0BB-26D42973A221}" type="presOf" srcId="{339A8A05-6396-4D55-812F-75E1675B9126}" destId="{31F70E54-85B5-49F6-A55B-18CCF0625BE6}" srcOrd="1" destOrd="0" presId="urn:microsoft.com/office/officeart/2005/8/layout/pyramid1"/>
    <dgm:cxn modelId="{AAC812FE-8A91-4DC9-952E-73C1311D91BE}" srcId="{136E9D95-E13A-42E2-B5FB-2FAFDE2F866D}" destId="{730BF292-EE3A-4E8F-B46A-573CFCBE9EA7}" srcOrd="2" destOrd="0" parTransId="{B0C0E33D-9EE6-493F-8665-3EF6FAC094D1}" sibTransId="{E19F05CB-AEC5-4310-A620-FFDA48BE4BBA}"/>
    <dgm:cxn modelId="{C29AA195-1C32-48AD-A661-24A03BD096BA}" srcId="{136E9D95-E13A-42E2-B5FB-2FAFDE2F866D}" destId="{5E2651F8-753A-4CE8-BB56-0B99EFEA95EB}" srcOrd="0" destOrd="0" parTransId="{0A1A9DB1-59D6-4B30-B571-EDB576A58330}" sibTransId="{46A85BFA-4768-4D2F-9839-6F821A3B383A}"/>
    <dgm:cxn modelId="{F3E0A134-69DC-487B-906A-2A277F5017F6}" type="presOf" srcId="{730BF292-EE3A-4E8F-B46A-573CFCBE9EA7}" destId="{B002B2E5-B49A-452E-83B1-639D7690060B}" srcOrd="1" destOrd="0" presId="urn:microsoft.com/office/officeart/2005/8/layout/pyramid1"/>
    <dgm:cxn modelId="{F68A5962-E4ED-49CB-B96D-270EFA4253C1}" type="presOf" srcId="{B13B9ABC-AF0D-49BB-94B7-43CA71FC4919}" destId="{49D34F0D-641D-42C0-88DE-8FE973D342FD}" srcOrd="1" destOrd="0" presId="urn:microsoft.com/office/officeart/2005/8/layout/pyramid1"/>
    <dgm:cxn modelId="{75C75CD5-FAF2-4B48-817D-BB6D4B7950A5}" type="presOf" srcId="{EB985597-ED6C-4A00-9519-C226D57F633F}" destId="{F3626791-3A85-4EE0-A9D8-50A24A918EAB}" srcOrd="1" destOrd="0" presId="urn:microsoft.com/office/officeart/2005/8/layout/pyramid1"/>
    <dgm:cxn modelId="{8B89AC69-70BE-4EEE-A177-6A4497D4CE0C}" type="presOf" srcId="{B13B9ABC-AF0D-49BB-94B7-43CA71FC4919}" destId="{B73631BD-EA9A-4453-916F-36A7C4A6BB3B}" srcOrd="0" destOrd="0" presId="urn:microsoft.com/office/officeart/2005/8/layout/pyramid1"/>
    <dgm:cxn modelId="{F3E8B99B-2B14-415A-A94B-40727A709772}" srcId="{136E9D95-E13A-42E2-B5FB-2FAFDE2F866D}" destId="{5DF1ED1E-EA93-46C6-87B4-442084A4395B}" srcOrd="4" destOrd="0" parTransId="{E7266A85-B6C0-4FF9-91DF-B1D5032B4E6A}" sibTransId="{E4897CE1-E2C7-475E-A122-9B5A72F6B7F6}"/>
    <dgm:cxn modelId="{D6776ADF-0391-4FC6-BE32-8988A9FBF17E}" type="presOf" srcId="{339A8A05-6396-4D55-812F-75E1675B9126}" destId="{FFAC2F0E-9900-412D-92D0-8FBA5618B505}" srcOrd="0" destOrd="0" presId="urn:microsoft.com/office/officeart/2005/8/layout/pyramid1"/>
    <dgm:cxn modelId="{262E19D6-0CF3-4F0E-9E0B-D073F7FD7E9F}" type="presOf" srcId="{5E2651F8-753A-4CE8-BB56-0B99EFEA95EB}" destId="{FB0F099C-E493-4B79-86A6-6CBB25947861}" srcOrd="1" destOrd="0" presId="urn:microsoft.com/office/officeart/2005/8/layout/pyramid1"/>
    <dgm:cxn modelId="{33AC857B-840F-4F1D-8849-0EC43932FD73}" type="presOf" srcId="{730BF292-EE3A-4E8F-B46A-573CFCBE9EA7}" destId="{CE1AC979-424F-413D-B85A-85A83B3DC545}" srcOrd="0" destOrd="0" presId="urn:microsoft.com/office/officeart/2005/8/layout/pyramid1"/>
    <dgm:cxn modelId="{593910E5-8DBB-4F46-9A84-F8A14D469587}" srcId="{136E9D95-E13A-42E2-B5FB-2FAFDE2F866D}" destId="{803878CE-83BD-4B1C-94E8-1DA23BF0AEC9}" srcOrd="6" destOrd="0" parTransId="{78F7B9BE-CAF9-4ABA-AE32-A03FBF3FB410}" sibTransId="{649C89F8-3069-4CAE-A9FC-9CD74AC69610}"/>
    <dgm:cxn modelId="{920CB370-5A3F-4F29-ACAF-DB050302E03B}" type="presOf" srcId="{803878CE-83BD-4B1C-94E8-1DA23BF0AEC9}" destId="{3B81DDC2-C4A9-4B8A-94D8-23972AE3700A}" srcOrd="1" destOrd="0" presId="urn:microsoft.com/office/officeart/2005/8/layout/pyramid1"/>
    <dgm:cxn modelId="{5E68EB7B-2281-45A2-A4A9-5D06B7A18CCF}" type="presOf" srcId="{5E2651F8-753A-4CE8-BB56-0B99EFEA95EB}" destId="{0B03E175-E853-4464-A5DF-27DEFA87AE15}" srcOrd="0" destOrd="0" presId="urn:microsoft.com/office/officeart/2005/8/layout/pyramid1"/>
    <dgm:cxn modelId="{44F14D4B-ACEC-486C-A5D5-F6F8063F88B0}" type="presOf" srcId="{136E9D95-E13A-42E2-B5FB-2FAFDE2F866D}" destId="{A930910E-175B-41A0-9478-076D3E19711C}" srcOrd="0" destOrd="0" presId="urn:microsoft.com/office/officeart/2005/8/layout/pyramid1"/>
    <dgm:cxn modelId="{31EDB341-1B61-420D-A3EE-160F019E15E7}" type="presOf" srcId="{44BD78F4-5BA8-4C37-A64B-BE3C44DEAB3F}" destId="{E14FBBB2-DCB3-4AEF-821F-68F79D6D5147}" srcOrd="0" destOrd="0" presId="urn:microsoft.com/office/officeart/2005/8/layout/pyramid1"/>
    <dgm:cxn modelId="{F05C0B2F-5532-4AA1-8855-AA65B69C328D}" srcId="{136E9D95-E13A-42E2-B5FB-2FAFDE2F866D}" destId="{B13B9ABC-AF0D-49BB-94B7-43CA71FC4919}" srcOrd="3" destOrd="0" parTransId="{E203E85B-D775-48B2-97B4-6A43716C9DED}" sibTransId="{1D40D3D0-E74A-4A2F-88C8-8EB8CD412F6C}"/>
    <dgm:cxn modelId="{A25C5629-EF92-4BF0-A142-F13F7ADF3ECE}" type="presOf" srcId="{5DF1ED1E-EA93-46C6-87B4-442084A4395B}" destId="{F1B76A14-4829-422D-B731-2D940DDD3075}" srcOrd="0" destOrd="0" presId="urn:microsoft.com/office/officeart/2005/8/layout/pyramid1"/>
    <dgm:cxn modelId="{F51F9317-C8CE-48AC-B0A4-D82C5D716378}" srcId="{136E9D95-E13A-42E2-B5FB-2FAFDE2F866D}" destId="{339A8A05-6396-4D55-812F-75E1675B9126}" srcOrd="5" destOrd="0" parTransId="{C70DE096-EA71-4EF8-8042-60A9122BD340}" sibTransId="{FAC3A013-B9BD-41AB-AC15-FFCA9F79A1B8}"/>
    <dgm:cxn modelId="{683E6E55-3C58-4AAC-90E0-F48918EE6954}" type="presOf" srcId="{803878CE-83BD-4B1C-94E8-1DA23BF0AEC9}" destId="{6CE5C80C-CA52-4688-A587-9403B33C29E5}" srcOrd="0" destOrd="0" presId="urn:microsoft.com/office/officeart/2005/8/layout/pyramid1"/>
    <dgm:cxn modelId="{AFB7060F-F8C0-485A-9384-3DF03935E4DD}" srcId="{136E9D95-E13A-42E2-B5FB-2FAFDE2F866D}" destId="{EB985597-ED6C-4A00-9519-C226D57F633F}" srcOrd="7" destOrd="0" parTransId="{F72769C0-BF99-4C2E-AE33-F63FC8A7ACB8}" sibTransId="{846A3FF8-4AE0-4667-86AF-DBD51C6B1A02}"/>
    <dgm:cxn modelId="{84C9A31F-6CEB-4C44-A365-E8A3459EF2CD}" type="presOf" srcId="{44BD78F4-5BA8-4C37-A64B-BE3C44DEAB3F}" destId="{C2F3352F-ED9D-4E2C-ACC7-DFD7478C8FBA}" srcOrd="1" destOrd="0" presId="urn:microsoft.com/office/officeart/2005/8/layout/pyramid1"/>
    <dgm:cxn modelId="{E72049B7-7D6D-49F7-8B69-3C53E9E68DFC}" type="presOf" srcId="{5DF1ED1E-EA93-46C6-87B4-442084A4395B}" destId="{F7CECF23-A7D3-4AC5-B0F3-50350318ADFB}" srcOrd="1" destOrd="0" presId="urn:microsoft.com/office/officeart/2005/8/layout/pyramid1"/>
    <dgm:cxn modelId="{85606E33-79B7-45FD-8003-0E3FF10CFB62}" srcId="{136E9D95-E13A-42E2-B5FB-2FAFDE2F866D}" destId="{44BD78F4-5BA8-4C37-A64B-BE3C44DEAB3F}" srcOrd="1" destOrd="0" parTransId="{738BBB81-6D1B-4E07-A0C5-75794288ACBC}" sibTransId="{9E30B598-57AE-4889-A954-CF3609B508B4}"/>
    <dgm:cxn modelId="{BDC9926A-99F1-4B69-90D1-CAC43908E938}" type="presParOf" srcId="{A930910E-175B-41A0-9478-076D3E19711C}" destId="{B32DD6B9-862A-4533-B61E-7B20F84F0D04}" srcOrd="0" destOrd="0" presId="urn:microsoft.com/office/officeart/2005/8/layout/pyramid1"/>
    <dgm:cxn modelId="{EAB66D3A-5514-407D-90F2-7AEC872FFC70}" type="presParOf" srcId="{B32DD6B9-862A-4533-B61E-7B20F84F0D04}" destId="{0B03E175-E853-4464-A5DF-27DEFA87AE15}" srcOrd="0" destOrd="0" presId="urn:microsoft.com/office/officeart/2005/8/layout/pyramid1"/>
    <dgm:cxn modelId="{D4DC5631-44E1-4EB3-A11E-81298DD0399B}" type="presParOf" srcId="{B32DD6B9-862A-4533-B61E-7B20F84F0D04}" destId="{FB0F099C-E493-4B79-86A6-6CBB25947861}" srcOrd="1" destOrd="0" presId="urn:microsoft.com/office/officeart/2005/8/layout/pyramid1"/>
    <dgm:cxn modelId="{D2D49D02-EDBC-4DD2-BA7E-4FFC71581162}" type="presParOf" srcId="{A930910E-175B-41A0-9478-076D3E19711C}" destId="{1B357052-138C-4E3A-8118-B65117D51D35}" srcOrd="1" destOrd="0" presId="urn:microsoft.com/office/officeart/2005/8/layout/pyramid1"/>
    <dgm:cxn modelId="{7D0830B0-C91F-4891-9184-FCBD728DEDB6}" type="presParOf" srcId="{1B357052-138C-4E3A-8118-B65117D51D35}" destId="{E14FBBB2-DCB3-4AEF-821F-68F79D6D5147}" srcOrd="0" destOrd="0" presId="urn:microsoft.com/office/officeart/2005/8/layout/pyramid1"/>
    <dgm:cxn modelId="{CDE4F4D0-AD5F-4102-83AF-C1AD4EEAD433}" type="presParOf" srcId="{1B357052-138C-4E3A-8118-B65117D51D35}" destId="{C2F3352F-ED9D-4E2C-ACC7-DFD7478C8FBA}" srcOrd="1" destOrd="0" presId="urn:microsoft.com/office/officeart/2005/8/layout/pyramid1"/>
    <dgm:cxn modelId="{06D79653-FCE2-48E8-AB95-38674B1B83A2}" type="presParOf" srcId="{A930910E-175B-41A0-9478-076D3E19711C}" destId="{DA9F36C7-440C-4B16-94F8-E943F672706F}" srcOrd="2" destOrd="0" presId="urn:microsoft.com/office/officeart/2005/8/layout/pyramid1"/>
    <dgm:cxn modelId="{E5C5297C-4A96-4425-9448-6599534B88F1}" type="presParOf" srcId="{DA9F36C7-440C-4B16-94F8-E943F672706F}" destId="{CE1AC979-424F-413D-B85A-85A83B3DC545}" srcOrd="0" destOrd="0" presId="urn:microsoft.com/office/officeart/2005/8/layout/pyramid1"/>
    <dgm:cxn modelId="{3DBEA858-DD15-41C6-8D81-9F2E1375CDF3}" type="presParOf" srcId="{DA9F36C7-440C-4B16-94F8-E943F672706F}" destId="{B002B2E5-B49A-452E-83B1-639D7690060B}" srcOrd="1" destOrd="0" presId="urn:microsoft.com/office/officeart/2005/8/layout/pyramid1"/>
    <dgm:cxn modelId="{5D555C7E-5028-425B-A7DB-F61E5AC65972}" type="presParOf" srcId="{A930910E-175B-41A0-9478-076D3E19711C}" destId="{8084818E-B98D-4351-AF1F-26EE8298F4F3}" srcOrd="3" destOrd="0" presId="urn:microsoft.com/office/officeart/2005/8/layout/pyramid1"/>
    <dgm:cxn modelId="{0C6D79EF-BE32-418A-ACD2-56A9363C995D}" type="presParOf" srcId="{8084818E-B98D-4351-AF1F-26EE8298F4F3}" destId="{B73631BD-EA9A-4453-916F-36A7C4A6BB3B}" srcOrd="0" destOrd="0" presId="urn:microsoft.com/office/officeart/2005/8/layout/pyramid1"/>
    <dgm:cxn modelId="{AE15A413-A4CB-40D1-B4BD-9108935F8C11}" type="presParOf" srcId="{8084818E-B98D-4351-AF1F-26EE8298F4F3}" destId="{49D34F0D-641D-42C0-88DE-8FE973D342FD}" srcOrd="1" destOrd="0" presId="urn:microsoft.com/office/officeart/2005/8/layout/pyramid1"/>
    <dgm:cxn modelId="{D30D9137-A4D3-4902-B99E-D9120FE6342B}" type="presParOf" srcId="{A930910E-175B-41A0-9478-076D3E19711C}" destId="{9C51B47F-09B4-4ECF-8D9B-83F5EBFAD379}" srcOrd="4" destOrd="0" presId="urn:microsoft.com/office/officeart/2005/8/layout/pyramid1"/>
    <dgm:cxn modelId="{21AF7904-E5F7-4C2E-9645-673634BB91CD}" type="presParOf" srcId="{9C51B47F-09B4-4ECF-8D9B-83F5EBFAD379}" destId="{F1B76A14-4829-422D-B731-2D940DDD3075}" srcOrd="0" destOrd="0" presId="urn:microsoft.com/office/officeart/2005/8/layout/pyramid1"/>
    <dgm:cxn modelId="{B0D47E6E-F31D-46F3-9D0A-BC78E2DC779C}" type="presParOf" srcId="{9C51B47F-09B4-4ECF-8D9B-83F5EBFAD379}" destId="{F7CECF23-A7D3-4AC5-B0F3-50350318ADFB}" srcOrd="1" destOrd="0" presId="urn:microsoft.com/office/officeart/2005/8/layout/pyramid1"/>
    <dgm:cxn modelId="{519F212A-4B77-4FA2-8FF8-FA90BF653632}" type="presParOf" srcId="{A930910E-175B-41A0-9478-076D3E19711C}" destId="{F1725DA0-E125-43CF-B5FD-AD47AB987124}" srcOrd="5" destOrd="0" presId="urn:microsoft.com/office/officeart/2005/8/layout/pyramid1"/>
    <dgm:cxn modelId="{A03BDEC4-F6B7-4171-8CD1-42D4BE401496}" type="presParOf" srcId="{F1725DA0-E125-43CF-B5FD-AD47AB987124}" destId="{FFAC2F0E-9900-412D-92D0-8FBA5618B505}" srcOrd="0" destOrd="0" presId="urn:microsoft.com/office/officeart/2005/8/layout/pyramid1"/>
    <dgm:cxn modelId="{BADA0B24-4033-403E-BFB8-22A6B6FB1AEB}" type="presParOf" srcId="{F1725DA0-E125-43CF-B5FD-AD47AB987124}" destId="{31F70E54-85B5-49F6-A55B-18CCF0625BE6}" srcOrd="1" destOrd="0" presId="urn:microsoft.com/office/officeart/2005/8/layout/pyramid1"/>
    <dgm:cxn modelId="{B0245228-168B-49AB-8D38-5ED05862F0E0}" type="presParOf" srcId="{A930910E-175B-41A0-9478-076D3E19711C}" destId="{2418E405-0D21-42A8-8F08-64B1F629C34E}" srcOrd="6" destOrd="0" presId="urn:microsoft.com/office/officeart/2005/8/layout/pyramid1"/>
    <dgm:cxn modelId="{B3457180-395D-4D7A-B2B6-E78106B43B5F}" type="presParOf" srcId="{2418E405-0D21-42A8-8F08-64B1F629C34E}" destId="{6CE5C80C-CA52-4688-A587-9403B33C29E5}" srcOrd="0" destOrd="0" presId="urn:microsoft.com/office/officeart/2005/8/layout/pyramid1"/>
    <dgm:cxn modelId="{23BDF9DA-347D-457A-A053-1BAE316D71EF}" type="presParOf" srcId="{2418E405-0D21-42A8-8F08-64B1F629C34E}" destId="{3B81DDC2-C4A9-4B8A-94D8-23972AE3700A}" srcOrd="1" destOrd="0" presId="urn:microsoft.com/office/officeart/2005/8/layout/pyramid1"/>
    <dgm:cxn modelId="{1B71BB2B-C289-4709-B36A-935E72298D14}" type="presParOf" srcId="{A930910E-175B-41A0-9478-076D3E19711C}" destId="{78E0E608-EC45-4069-9700-7B7817677C2E}" srcOrd="7" destOrd="0" presId="urn:microsoft.com/office/officeart/2005/8/layout/pyramid1"/>
    <dgm:cxn modelId="{48A0994F-C3AF-45BB-88A6-51471F967CB1}" type="presParOf" srcId="{78E0E608-EC45-4069-9700-7B7817677C2E}" destId="{8EF407F4-1D9E-400D-BA15-A483561A712E}" srcOrd="0" destOrd="0" presId="urn:microsoft.com/office/officeart/2005/8/layout/pyramid1"/>
    <dgm:cxn modelId="{BBEC6258-1125-422F-B84B-0EA817999A50}" type="presParOf" srcId="{78E0E608-EC45-4069-9700-7B7817677C2E}" destId="{F3626791-3A85-4EE0-A9D8-50A24A918EAB}" srcOrd="1" destOrd="0" presId="urn:microsoft.com/office/officeart/2005/8/layout/pyramid1"/>
  </dgm:cxnLst>
  <dgm:bg/>
  <dgm:whole/>
</dgm:dataModel>
</file>

<file path=word/diagrams/data9.xml><?xml version="1.0" encoding="utf-8"?>
<dgm:dataModel xmlns:dgm="http://schemas.openxmlformats.org/drawingml/2006/diagram" xmlns:a="http://schemas.openxmlformats.org/drawingml/2006/main">
  <dgm:ptLst>
    <dgm:pt modelId="{8932F9BC-D916-4452-9F1C-E9B5E3AA92A7}" type="doc">
      <dgm:prSet loTypeId="urn:microsoft.com/office/officeart/2005/8/layout/chevron1" loCatId="process" qsTypeId="urn:microsoft.com/office/officeart/2005/8/quickstyle/simple5" qsCatId="simple" csTypeId="urn:microsoft.com/office/officeart/2005/8/colors/accent2_3" csCatId="accent2" phldr="1"/>
      <dgm:spPr/>
    </dgm:pt>
    <dgm:pt modelId="{A4234C41-6640-4D0E-8EED-F9302891DEF9}">
      <dgm:prSet phldrT="[نص]"/>
      <dgm:spPr/>
      <dgm:t>
        <a:bodyPr/>
        <a:lstStyle/>
        <a:p>
          <a:pPr rtl="1"/>
          <a:r>
            <a:rPr lang="ar-SA">
              <a:cs typeface="AL-Mohanad" pitchFamily="2" charset="-78"/>
            </a:rPr>
            <a:t>1. الحاجة النفسية</a:t>
          </a:r>
        </a:p>
        <a:p>
          <a:pPr rtl="1"/>
          <a:r>
            <a:rPr lang="ar-SA">
              <a:cs typeface="AL-Mohanad" pitchFamily="2" charset="-78"/>
            </a:rPr>
            <a:t>2. الاختيارية.</a:t>
          </a:r>
        </a:p>
        <a:p>
          <a:pPr rtl="1"/>
          <a:r>
            <a:rPr lang="ar-SA">
              <a:cs typeface="AL-Mohanad" pitchFamily="2" charset="-78"/>
            </a:rPr>
            <a:t>3. التشابه.</a:t>
          </a:r>
        </a:p>
      </dgm:t>
    </dgm:pt>
    <dgm:pt modelId="{4A6D43DD-A2AD-42EE-97C3-27C8F74D3DE8}" type="parTrans" cxnId="{A1EC3851-ACD8-4F63-8EE7-CA56D7ECC54D}">
      <dgm:prSet/>
      <dgm:spPr/>
      <dgm:t>
        <a:bodyPr/>
        <a:lstStyle/>
        <a:p>
          <a:pPr rtl="1"/>
          <a:endParaRPr lang="ar-SA">
            <a:cs typeface="AL-Mohanad" pitchFamily="2" charset="-78"/>
          </a:endParaRPr>
        </a:p>
      </dgm:t>
    </dgm:pt>
    <dgm:pt modelId="{61D1F427-B70F-4E9D-9801-1E06ED4A8845}" type="sibTrans" cxnId="{A1EC3851-ACD8-4F63-8EE7-CA56D7ECC54D}">
      <dgm:prSet/>
      <dgm:spPr/>
      <dgm:t>
        <a:bodyPr/>
        <a:lstStyle/>
        <a:p>
          <a:pPr rtl="1"/>
          <a:endParaRPr lang="ar-SA">
            <a:cs typeface="AL-Mohanad" pitchFamily="2" charset="-78"/>
          </a:endParaRPr>
        </a:p>
      </dgm:t>
    </dgm:pt>
    <dgm:pt modelId="{19606612-98B3-43A9-BD8A-151BA2F1490D}">
      <dgm:prSet phldrT="[نص]"/>
      <dgm:spPr/>
      <dgm:t>
        <a:bodyPr/>
        <a:lstStyle/>
        <a:p>
          <a:pPr rtl="1"/>
          <a:r>
            <a:rPr lang="ar-SA">
              <a:cs typeface="AL-Mohanad" pitchFamily="2" charset="-78"/>
            </a:rPr>
            <a:t>4. المعايشة.</a:t>
          </a:r>
        </a:p>
        <a:p>
          <a:pPr rtl="1"/>
          <a:r>
            <a:rPr lang="ar-SA">
              <a:cs typeface="AL-Mohanad" pitchFamily="2" charset="-78"/>
            </a:rPr>
            <a:t>5. الجماعية.</a:t>
          </a:r>
        </a:p>
        <a:p>
          <a:pPr rtl="1"/>
          <a:r>
            <a:rPr lang="ar-SA">
              <a:cs typeface="AL-Mohanad" pitchFamily="2" charset="-78"/>
            </a:rPr>
            <a:t>6. التحدي المشترك</a:t>
          </a:r>
        </a:p>
      </dgm:t>
    </dgm:pt>
    <dgm:pt modelId="{939E303D-8CB5-4753-8961-AB00926DAF6A}" type="parTrans" cxnId="{C466A6E7-1352-4AFF-AF16-C0237E8AB9E4}">
      <dgm:prSet/>
      <dgm:spPr/>
      <dgm:t>
        <a:bodyPr/>
        <a:lstStyle/>
        <a:p>
          <a:pPr rtl="1"/>
          <a:endParaRPr lang="ar-SA">
            <a:cs typeface="AL-Mohanad" pitchFamily="2" charset="-78"/>
          </a:endParaRPr>
        </a:p>
      </dgm:t>
    </dgm:pt>
    <dgm:pt modelId="{BF865498-7DE9-465E-B473-E4B8DEEA9C78}" type="sibTrans" cxnId="{C466A6E7-1352-4AFF-AF16-C0237E8AB9E4}">
      <dgm:prSet/>
      <dgm:spPr/>
      <dgm:t>
        <a:bodyPr/>
        <a:lstStyle/>
        <a:p>
          <a:pPr rtl="1"/>
          <a:endParaRPr lang="ar-SA">
            <a:cs typeface="AL-Mohanad" pitchFamily="2" charset="-78"/>
          </a:endParaRPr>
        </a:p>
      </dgm:t>
    </dgm:pt>
    <dgm:pt modelId="{8E5858CD-788F-415B-8B2F-2131C1974728}">
      <dgm:prSet phldrT="[نص]"/>
      <dgm:spPr/>
      <dgm:t>
        <a:bodyPr/>
        <a:lstStyle/>
        <a:p>
          <a:pPr rtl="1"/>
          <a:r>
            <a:rPr lang="ar-SA">
              <a:cs typeface="AL-Mohanad" pitchFamily="2" charset="-78"/>
            </a:rPr>
            <a:t>مقدار جاذبية الرفقة للمراهق</a:t>
          </a:r>
        </a:p>
      </dgm:t>
    </dgm:pt>
    <dgm:pt modelId="{CD7DE5DA-4435-4EA1-918D-A7898198D04F}" type="parTrans" cxnId="{41163297-7D2C-48F2-AAD3-82E51E2325F7}">
      <dgm:prSet/>
      <dgm:spPr/>
      <dgm:t>
        <a:bodyPr/>
        <a:lstStyle/>
        <a:p>
          <a:pPr rtl="1"/>
          <a:endParaRPr lang="ar-SA">
            <a:cs typeface="AL-Mohanad" pitchFamily="2" charset="-78"/>
          </a:endParaRPr>
        </a:p>
      </dgm:t>
    </dgm:pt>
    <dgm:pt modelId="{1E185537-2B15-46E3-8470-89F44F890038}" type="sibTrans" cxnId="{41163297-7D2C-48F2-AAD3-82E51E2325F7}">
      <dgm:prSet/>
      <dgm:spPr/>
      <dgm:t>
        <a:bodyPr/>
        <a:lstStyle/>
        <a:p>
          <a:pPr rtl="1"/>
          <a:endParaRPr lang="ar-SA">
            <a:cs typeface="AL-Mohanad" pitchFamily="2" charset="-78"/>
          </a:endParaRPr>
        </a:p>
      </dgm:t>
    </dgm:pt>
    <dgm:pt modelId="{AC1161E2-A93B-4405-BB88-7CE19CC0E74E}" type="pres">
      <dgm:prSet presAssocID="{8932F9BC-D916-4452-9F1C-E9B5E3AA92A7}" presName="Name0" presStyleCnt="0">
        <dgm:presLayoutVars>
          <dgm:dir val="rev"/>
          <dgm:animLvl val="lvl"/>
          <dgm:resizeHandles val="exact"/>
        </dgm:presLayoutVars>
      </dgm:prSet>
      <dgm:spPr/>
    </dgm:pt>
    <dgm:pt modelId="{3F25E054-40D7-40AB-85EE-4ADCC1C7DB69}" type="pres">
      <dgm:prSet presAssocID="{A4234C41-6640-4D0E-8EED-F9302891DEF9}" presName="parTxOnly" presStyleLbl="node1" presStyleIdx="0" presStyleCnt="3">
        <dgm:presLayoutVars>
          <dgm:chMax val="0"/>
          <dgm:chPref val="0"/>
          <dgm:bulletEnabled val="1"/>
        </dgm:presLayoutVars>
      </dgm:prSet>
      <dgm:spPr/>
      <dgm:t>
        <a:bodyPr/>
        <a:lstStyle/>
        <a:p>
          <a:pPr rtl="1"/>
          <a:endParaRPr lang="ar-SA"/>
        </a:p>
      </dgm:t>
    </dgm:pt>
    <dgm:pt modelId="{7C4369B0-A9D1-4DC1-BD0E-F7B4366AAAE9}" type="pres">
      <dgm:prSet presAssocID="{61D1F427-B70F-4E9D-9801-1E06ED4A8845}" presName="parTxOnlySpace" presStyleCnt="0"/>
      <dgm:spPr/>
    </dgm:pt>
    <dgm:pt modelId="{8F92D310-48DA-4EE4-B97C-C4ADA8D6BE9B}" type="pres">
      <dgm:prSet presAssocID="{19606612-98B3-43A9-BD8A-151BA2F1490D}" presName="parTxOnly" presStyleLbl="node1" presStyleIdx="1" presStyleCnt="3">
        <dgm:presLayoutVars>
          <dgm:chMax val="0"/>
          <dgm:chPref val="0"/>
          <dgm:bulletEnabled val="1"/>
        </dgm:presLayoutVars>
      </dgm:prSet>
      <dgm:spPr/>
      <dgm:t>
        <a:bodyPr/>
        <a:lstStyle/>
        <a:p>
          <a:pPr rtl="1"/>
          <a:endParaRPr lang="ar-SA"/>
        </a:p>
      </dgm:t>
    </dgm:pt>
    <dgm:pt modelId="{B0EF506E-D070-43AC-9F87-25BED15BE617}" type="pres">
      <dgm:prSet presAssocID="{BF865498-7DE9-465E-B473-E4B8DEEA9C78}" presName="parTxOnlySpace" presStyleCnt="0"/>
      <dgm:spPr/>
    </dgm:pt>
    <dgm:pt modelId="{D283920D-4016-4BD5-9638-A3F1D33DB07B}" type="pres">
      <dgm:prSet presAssocID="{8E5858CD-788F-415B-8B2F-2131C1974728}" presName="parTxOnly" presStyleLbl="node1" presStyleIdx="2" presStyleCnt="3">
        <dgm:presLayoutVars>
          <dgm:chMax val="0"/>
          <dgm:chPref val="0"/>
          <dgm:bulletEnabled val="1"/>
        </dgm:presLayoutVars>
      </dgm:prSet>
      <dgm:spPr/>
      <dgm:t>
        <a:bodyPr/>
        <a:lstStyle/>
        <a:p>
          <a:pPr rtl="1"/>
          <a:endParaRPr lang="ar-SA"/>
        </a:p>
      </dgm:t>
    </dgm:pt>
  </dgm:ptLst>
  <dgm:cxnLst>
    <dgm:cxn modelId="{41163297-7D2C-48F2-AAD3-82E51E2325F7}" srcId="{8932F9BC-D916-4452-9F1C-E9B5E3AA92A7}" destId="{8E5858CD-788F-415B-8B2F-2131C1974728}" srcOrd="2" destOrd="0" parTransId="{CD7DE5DA-4435-4EA1-918D-A7898198D04F}" sibTransId="{1E185537-2B15-46E3-8470-89F44F890038}"/>
    <dgm:cxn modelId="{125D2F4E-E05E-4154-AEAE-34F5472CAB74}" type="presOf" srcId="{A4234C41-6640-4D0E-8EED-F9302891DEF9}" destId="{3F25E054-40D7-40AB-85EE-4ADCC1C7DB69}" srcOrd="0" destOrd="0" presId="urn:microsoft.com/office/officeart/2005/8/layout/chevron1"/>
    <dgm:cxn modelId="{A1EC3851-ACD8-4F63-8EE7-CA56D7ECC54D}" srcId="{8932F9BC-D916-4452-9F1C-E9B5E3AA92A7}" destId="{A4234C41-6640-4D0E-8EED-F9302891DEF9}" srcOrd="0" destOrd="0" parTransId="{4A6D43DD-A2AD-42EE-97C3-27C8F74D3DE8}" sibTransId="{61D1F427-B70F-4E9D-9801-1E06ED4A8845}"/>
    <dgm:cxn modelId="{ADEA2DCD-AD2D-4479-849E-485F91CA017B}" type="presOf" srcId="{19606612-98B3-43A9-BD8A-151BA2F1490D}" destId="{8F92D310-48DA-4EE4-B97C-C4ADA8D6BE9B}" srcOrd="0" destOrd="0" presId="urn:microsoft.com/office/officeart/2005/8/layout/chevron1"/>
    <dgm:cxn modelId="{0785D43D-BB48-4C99-A5B6-928324644BFD}" type="presOf" srcId="{8E5858CD-788F-415B-8B2F-2131C1974728}" destId="{D283920D-4016-4BD5-9638-A3F1D33DB07B}" srcOrd="0" destOrd="0" presId="urn:microsoft.com/office/officeart/2005/8/layout/chevron1"/>
    <dgm:cxn modelId="{C466A6E7-1352-4AFF-AF16-C0237E8AB9E4}" srcId="{8932F9BC-D916-4452-9F1C-E9B5E3AA92A7}" destId="{19606612-98B3-43A9-BD8A-151BA2F1490D}" srcOrd="1" destOrd="0" parTransId="{939E303D-8CB5-4753-8961-AB00926DAF6A}" sibTransId="{BF865498-7DE9-465E-B473-E4B8DEEA9C78}"/>
    <dgm:cxn modelId="{6E8FCDBB-CBE8-4CC6-8273-FE988504D090}" type="presOf" srcId="{8932F9BC-D916-4452-9F1C-E9B5E3AA92A7}" destId="{AC1161E2-A93B-4405-BB88-7CE19CC0E74E}" srcOrd="0" destOrd="0" presId="urn:microsoft.com/office/officeart/2005/8/layout/chevron1"/>
    <dgm:cxn modelId="{5C99F37D-668D-49EA-AFD1-1F1C7B33C7D0}" type="presParOf" srcId="{AC1161E2-A93B-4405-BB88-7CE19CC0E74E}" destId="{3F25E054-40D7-40AB-85EE-4ADCC1C7DB69}" srcOrd="0" destOrd="0" presId="urn:microsoft.com/office/officeart/2005/8/layout/chevron1"/>
    <dgm:cxn modelId="{C9842F90-3554-4625-BDF5-A93644A39FBB}" type="presParOf" srcId="{AC1161E2-A93B-4405-BB88-7CE19CC0E74E}" destId="{7C4369B0-A9D1-4DC1-BD0E-F7B4366AAAE9}" srcOrd="1" destOrd="0" presId="urn:microsoft.com/office/officeart/2005/8/layout/chevron1"/>
    <dgm:cxn modelId="{D8F23A19-1B06-4D3C-9B4E-E58855156992}" type="presParOf" srcId="{AC1161E2-A93B-4405-BB88-7CE19CC0E74E}" destId="{8F92D310-48DA-4EE4-B97C-C4ADA8D6BE9B}" srcOrd="2" destOrd="0" presId="urn:microsoft.com/office/officeart/2005/8/layout/chevron1"/>
    <dgm:cxn modelId="{54F14324-AF18-447D-BA49-6B5CF5F516FF}" type="presParOf" srcId="{AC1161E2-A93B-4405-BB88-7CE19CC0E74E}" destId="{B0EF506E-D070-43AC-9F87-25BED15BE617}" srcOrd="3" destOrd="0" presId="urn:microsoft.com/office/officeart/2005/8/layout/chevron1"/>
    <dgm:cxn modelId="{E74D82DA-0120-4C4D-9D5D-E0F48D8D155B}" type="presParOf" srcId="{AC1161E2-A93B-4405-BB88-7CE19CC0E74E}" destId="{D283920D-4016-4BD5-9638-A3F1D33DB07B}" srcOrd="4" destOrd="0" presId="urn:microsoft.com/office/officeart/2005/8/layout/chevron1"/>
  </dgm:cxnLst>
  <dgm:bg/>
  <dgm:whole/>
</dgm:dataModel>
</file>

<file path=word/diagrams/layout1.xml><?xml version="1.0" encoding="utf-8"?>
<dgm:layoutDef xmlns:dgm="http://schemas.openxmlformats.org/drawingml/2006/diagram" xmlns:a="http://schemas.openxmlformats.org/drawingml/2006/main" uniqueId="urn:microsoft.com/office/officeart/2005/8/layout/radial5">
  <dgm:title val=""/>
  <dgm:desc val=""/>
  <dgm:catLst>
    <dgm:cat type="relationship" pri="23000"/>
    <dgm:cat type="cycle" pri="11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Name0">
    <dgm:varLst>
      <dgm:chMax val="1"/>
      <dgm:dir/>
      <dgm:animLvl val="ctr"/>
      <dgm:resizeHandles val="exact"/>
    </dgm:varLst>
    <dgm:choose name="Name1">
      <dgm:if name="Name2" func="var" arg="dir" op="equ" val="norm">
        <dgm:alg type="cycle">
          <dgm:param type="stAng" val="0"/>
          <dgm:param type="spanAng" val="360"/>
          <dgm:param type="ctrShpMap" val="fNode"/>
        </dgm:alg>
      </dgm:if>
      <dgm:else name="Name3">
        <dgm:alg type="cycle">
          <dgm:param type="stAng" val="0"/>
          <dgm:param type="spanAng" val="-360"/>
          <dgm:param type="ctrShpMap" val="fNode"/>
        </dgm:alg>
      </dgm:else>
    </dgm:choose>
    <dgm:shape xmlns:r="http://schemas.openxmlformats.org/officeDocument/2006/relationships" r:blip="">
      <dgm:adjLst/>
    </dgm:shape>
    <dgm:presOf/>
    <dgm:constrLst>
      <dgm:constr type="w" for="ch" forName="centerShape" refType="w"/>
      <dgm:constr type="w" for="ch" forName="parTrans" refType="w" refFor="ch" refForName="centerShape" fact="0.4"/>
      <dgm:constr type="w" for="ch" forName="node" refType="w" refFor="ch" refForName="centerShape" op="equ" fact="1.25"/>
      <dgm:constr type="sp" refType="w" refFor="ch" refForName="centerShape" op="equ" fact="0.4"/>
      <dgm:constr type="sibSp" refType="w" refFor="ch" refForName="node" fact="0.3"/>
      <dgm:constr type="primFontSz" for="ch" forName="centerShape" val="65"/>
      <dgm:constr type="primFontSz" for="des" forName="node" op="equ" val="65"/>
      <dgm:constr type="primFontSz" for="des" forName="node" refType="primFontSz" refFor="ch" refForName="centerShape" op="lte"/>
      <dgm:constr type="primFontSz" for="des" forName="connectorText" op="equ" val="55"/>
      <dgm:constr type="primFontSz" for="des" forName="connectorText" refType="primFontSz" refFor="ch" refForName="centerShape" op="lte" fact="0.8"/>
      <dgm:constr type="primFontSz" for="des" forName="connectorText" refType="primFontSz" refFor="des" refForName="node" op="lte"/>
    </dgm:constrLst>
    <dgm:choose name="Name4">
      <dgm:if name="Name5" axis="ch ch" ptType="node node" st="1 1" cnt="1 0" func="cnt" op="lte" val="6">
        <dgm:ruleLst>
          <dgm:rule type="w" for="ch" forName="node" val="NaN" fact="1" max="NaN"/>
        </dgm:ruleLst>
      </dgm:if>
      <dgm:if name="Name6" axis="ch ch" ptType="node node" st="1 1" cnt="1 0" func="cnt" op="lte" val="8">
        <dgm:ruleLst>
          <dgm:rule type="w" for="ch" forName="node" val="NaN" fact="0.9" max="NaN"/>
        </dgm:ruleLst>
      </dgm:if>
      <dgm:if name="Name7" axis="ch ch" ptType="node node" st="1 1" cnt="1 0" func="cnt" op="lte" val="10">
        <dgm:ruleLst>
          <dgm:rule type="w" for="ch" forName="node" val="NaN" fact="0.8" max="NaN"/>
        </dgm:ruleLst>
      </dgm:if>
      <dgm:if name="Name8" axis="ch ch" ptType="node node" st="1 1" cnt="1 0" func="cnt" op="lte" val="12">
        <dgm:ruleLst>
          <dgm:rule type="w" for="ch" forName="node" val="NaN" fact="0.7" max="NaN"/>
        </dgm:ruleLst>
      </dgm:if>
      <dgm:if name="Name9" axis="ch ch" ptType="node node" st="1 1" cnt="1 0" func="cnt" op="lte" val="14">
        <dgm:ruleLst>
          <dgm:rule type="w" for="ch" forName="node" val="NaN" fact="0.6" max="NaN"/>
        </dgm:ruleLst>
      </dgm:if>
      <dgm:else name="Name10">
        <dgm:ruleLst>
          <dgm:rule type="w" for="ch" forName="node" val="NaN" fact="0.5" max="NaN"/>
        </dgm:ruleLst>
      </dgm:else>
    </dgm:choose>
    <dgm:forEach name="Name11"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Name12" axis="ch">
        <dgm:forEach name="Name13" axis="self" ptType="parTrans">
          <dgm:layoutNode name="parTrans" styleLbl="sibTrans2D1">
            <dgm:alg type="conn">
              <dgm:param type="begPts" val="auto"/>
              <dgm:param type="endPts" val="auto"/>
            </dgm:alg>
            <dgm:shape xmlns:r="http://schemas.openxmlformats.org/officeDocument/2006/relationships" type="conn" r:blip="">
              <dgm:adjLst/>
            </dgm:shape>
            <dgm:presOf axis="self"/>
            <dgm:constrLst>
              <dgm:constr type="h" refType="w" fact="0.85"/>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name="Name14" axis="self" ptType="node">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w" val="INF" fact="NaN" max="NaN"/>
              <dgm:rule type="primFontSz" val="5" fact="NaN" max="NaN"/>
            </dgm:ruleLst>
          </dgm:layoutNode>
        </dgm:forEach>
      </dgm:forEach>
    </dgm:forEach>
  </dgm:layoutNode>
</dgm:layoutDef>
</file>

<file path=word/diagrams/layout10.xml><?xml version="1.0" encoding="utf-8"?>
<dgm:layoutDef xmlns:dgm="http://schemas.openxmlformats.org/drawingml/2006/diagram" xmlns:a="http://schemas.openxmlformats.org/drawingml/2006/main" uniqueId="urn:microsoft.com/office/officeart/2005/8/layout/vList6">
  <dgm:title val=""/>
  <dgm:desc val=""/>
  <dgm:catLst>
    <dgm:cat type="process" pri="22000"/>
    <dgm:cat type="list" pri="17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Lst>
      <dgm:cxnLst>
        <dgm:cxn modelId="4" srcId="0" destId="1" srcOrd="0" destOrd="0"/>
        <dgm:cxn modelId="5" srcId="0" destId="2" srcOrd="1" destOrd="0"/>
        <dgm:cxn modelId="13" srcId="1" destId="11" srcOrd="0" destOrd="0"/>
        <dgm:cxn modelId="14" srcId="1" destId="12" srcOrd="0" destOrd="0"/>
        <dgm:cxn modelId="23" srcId="2" destId="21" srcOrd="0" destOrd="0"/>
        <dgm:cxn modelId="24" srcId="2" destId="22" srcOrd="0"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dgm:varLst>
    <dgm:alg type="lin">
      <dgm:param type="linDir" val="fromT"/>
    </dgm:alg>
    <dgm:shape xmlns:r="http://schemas.openxmlformats.org/officeDocument/2006/relationships" r:blip="">
      <dgm:adjLst/>
    </dgm:shape>
    <dgm:presOf/>
    <dgm:constrLst>
      <dgm:constr type="w" for="ch" forName="linNode" refType="w"/>
      <dgm:constr type="h" for="ch" forName="linNode" refType="h"/>
      <dgm:constr type="h" for="ch" forName="spacing" refType="h" refFor="ch" refForName="linNode" fact="0.1"/>
      <dgm:constr type="primFontSz" for="des" forName="parentShp" op="equ" val="65"/>
      <dgm:constr type="primFontSz" for="des" forName="childShp" op="equ" val="65"/>
    </dgm:constrLst>
    <dgm:ruleLst/>
    <dgm:forEach name="Name1" axis="ch" ptType="node">
      <dgm:layoutNode name="linNode">
        <dgm:choose name="Name2">
          <dgm:if name="Name3" func="var" arg="dir" op="equ" val="norm">
            <dgm:alg type="lin">
              <dgm:param type="linDir" val="fromL"/>
            </dgm:alg>
          </dgm:if>
          <dgm:else name="Name4">
            <dgm:alg type="lin">
              <dgm:param type="linDir" val="fromR"/>
            </dgm:alg>
          </dgm:else>
        </dgm:choose>
        <dgm:shape xmlns:r="http://schemas.openxmlformats.org/officeDocument/2006/relationships" r:blip="">
          <dgm:adjLst/>
        </dgm:shape>
        <dgm:presOf/>
        <dgm:choose name="Name5">
          <dgm:if name="Name6" func="var" arg="dir" op="equ" val="norm">
            <dgm:constrLst>
              <dgm:constr type="w" for="ch" forName="parentShp" refType="w" fact="0.4"/>
              <dgm:constr type="h" for="ch" forName="parentShp" refType="h"/>
              <dgm:constr type="w" for="ch" forName="childShp" refType="w" fact="0.6"/>
              <dgm:constr type="h" for="ch" forName="childShp" refType="h" refFor="ch" refForName="parentShp"/>
            </dgm:constrLst>
          </dgm:if>
          <dgm:else name="Name7">
            <dgm:constrLst>
              <dgm:constr type="w" for="ch" forName="parentShp" refType="w" fact="0.4"/>
              <dgm:constr type="h" for="ch" forName="parentShp" refType="h"/>
              <dgm:constr type="w" for="ch" forName="childShp" refType="w" fact="0.6"/>
              <dgm:constr type="h" for="ch" forName="childShp" refType="h" refFor="ch" refForName="parentShp"/>
            </dgm:constrLst>
          </dgm:else>
        </dgm:choose>
        <dgm:ruleLst/>
        <dgm:layoutNode name="parentShp" styleLbl="node1">
          <dgm:varLst>
            <dgm:bulletEnabled val="1"/>
          </dgm:varLst>
          <dgm:alg type="tx"/>
          <dgm:shape xmlns:r="http://schemas.openxmlformats.org/officeDocument/2006/relationships" type="roundRect" r:blip="">
            <dgm:adjLst/>
          </dgm:shape>
          <dgm:presOf axis="self" ptType="node"/>
          <dgm:constrLst>
            <dgm:constr type="tMarg" refType="primFontSz" fact="0.15"/>
            <dgm:constr type="bMarg" refType="primFontSz" fact="0.15"/>
            <dgm:constr type="lMarg" refType="primFontSz" fact="0.3"/>
            <dgm:constr type="rMarg" refType="primFontSz" fact="0.3"/>
          </dgm:constrLst>
          <dgm:ruleLst>
            <dgm:rule type="primFontSz" val="5" fact="NaN" max="NaN"/>
          </dgm:ruleLst>
        </dgm:layoutNode>
        <dgm:layoutNode name="childShp" styleLbl="bgAccFollowNode1">
          <dgm:varLst>
            <dgm:bulletEnabled val="1"/>
          </dgm:varLst>
          <dgm:alg type="tx">
            <dgm:param type="stBulletLvl" val="1"/>
          </dgm:alg>
          <dgm:choose name="Name8">
            <dgm:if name="Name9" func="var" arg="dir" op="equ" val="norm">
              <dgm:shape xmlns:r="http://schemas.openxmlformats.org/officeDocument/2006/relationships" type="rightArrow" r:blip="" zOrderOff="-2">
                <dgm:adjLst>
                  <dgm:adj idx="1" val="0.75"/>
                </dgm:adjLst>
              </dgm:shape>
            </dgm:if>
            <dgm:else name="Name10">
              <dgm:shape xmlns:r="http://schemas.openxmlformats.org/officeDocument/2006/relationships" rot="180" type="rightArrow" r:blip="" zOrderOff="-2">
                <dgm:adjLst>
                  <dgm:adj idx="1" val="0.75"/>
                </dgm:adjLst>
              </dgm:shape>
            </dgm:else>
          </dgm:choose>
          <dgm:presOf axis="des" ptType="node"/>
          <dgm:constrLst>
            <dgm:constr type="secFontSz" refType="primFontSz"/>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dgm:forEach name="Name11" axis="followSib" ptType="sibTrans" cnt="1">
        <dgm:layoutNode name="spacing">
          <dgm:alg type="sp"/>
          <dgm:shape xmlns:r="http://schemas.openxmlformats.org/officeDocument/2006/relationships" r:blip="">
            <dgm:adjLst/>
          </dgm:shape>
          <dgm:presOf/>
          <dgm:constrLst/>
          <dgm:ruleLst/>
        </dgm:layoutNode>
      </dgm:forEach>
    </dgm:forEach>
  </dgm:layoutNode>
</dgm:layoutDef>
</file>

<file path=word/diagrams/layout11.xml><?xml version="1.0" encoding="utf-8"?>
<dgm:layoutDef xmlns:dgm="http://schemas.openxmlformats.org/drawingml/2006/diagram" xmlns:a="http://schemas.openxmlformats.org/drawingml/2006/main" uniqueId="urn:microsoft.com/office/officeart/2005/8/layout/venn3">
  <dgm:title val=""/>
  <dgm:desc val=""/>
  <dgm:catLst>
    <dgm:cat type="relationship" pri="29000"/>
  </dgm:catLst>
  <dgm:samp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2" destOrd="0"/>
        <dgm:cxn modelId="8" srcId="0" destId="4" srcOrd="3"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param type="fallback" val="2D"/>
        </dgm:alg>
      </dgm:if>
      <dgm:else name="Name3">
        <dgm:alg type="lin">
          <dgm:param type="fallback" val="2D"/>
          <dgm:param type="linDir" val="fromR"/>
        </dgm:alg>
      </dgm:else>
    </dgm:choose>
    <dgm:shape xmlns:r="http://schemas.openxmlformats.org/officeDocument/2006/relationships" r:blip="">
      <dgm:adjLst/>
    </dgm:shape>
    <dgm:presOf/>
    <dgm:constrLst>
      <dgm:constr type="w" for="ch" ptType="node" refType="w"/>
      <dgm:constr type="h" for="ch" ptType="node" refType="w" refFor="ch" refPtType="node"/>
      <dgm:constr type="w" for="ch" forName="space" refType="w" refFor="ch" refPtType="node" fact="-0.2"/>
      <dgm:constr type="primFontSz" for="ch" ptType="node" op="equ" val="65"/>
    </dgm:constrLst>
    <dgm:ruleLst/>
    <dgm:forEach name="Name4" axis="ch" ptType="node">
      <dgm:layoutNode name="Name5" styleLbl="vennNode1">
        <dgm:varLst>
          <dgm:bulletEnabled val="1"/>
        </dgm:varLst>
        <dgm:alg type="tx">
          <dgm:param type="txAnchorVertCh" val="mid"/>
          <dgm:param type="txAnchorHorzCh" val="ctr"/>
        </dgm:alg>
        <dgm:shape xmlns:r="http://schemas.openxmlformats.org/officeDocument/2006/relationships" type="ellipse" r:blip="">
          <dgm:adjLst/>
        </dgm:shape>
        <dgm:presOf axis="desOrSelf" ptType="node"/>
        <dgm:constrLst>
          <dgm:constr type="tMarg" refType="primFontSz" fact="0.1"/>
          <dgm:constr type="bMarg" refType="primFontSz" fact="0.1"/>
          <dgm:constr type="lMarg" refType="w" fact="0.156"/>
          <dgm:constr type="rMarg" refType="w" fact="0.156"/>
        </dgm:constrLst>
        <dgm:ruleLst>
          <dgm:rule type="primFontSz" val="5" fact="NaN" max="NaN"/>
        </dgm:ruleLst>
      </dgm:layoutNode>
      <dgm:forEach name="Name6" axis="followSib" ptType="sibTrans" cnt="1">
        <dgm:layoutNode name="space">
          <dgm:alg type="sp"/>
          <dgm:shape xmlns:r="http://schemas.openxmlformats.org/officeDocument/2006/relationships" r:blip="">
            <dgm:adjLst/>
          </dgm:shape>
          <dgm:presOf/>
          <dgm:constrLst/>
          <dgm:ruleLst/>
        </dgm:layoutNode>
      </dgm:forEach>
    </dgm:forEach>
  </dgm:layoutNode>
</dgm:layoutDef>
</file>

<file path=word/diagrams/layout12.xml><?xml version="1.0" encoding="utf-8"?>
<dgm:layoutDef xmlns:dgm="http://schemas.openxmlformats.org/drawingml/2006/diagram" xmlns:a="http://schemas.openxmlformats.org/drawingml/2006/main" uniqueId="urn:microsoft.com/office/officeart/2005/8/layout/cycle8">
  <dgm:title val=""/>
  <dgm:desc val=""/>
  <dgm:catLst>
    <dgm:cat type="cycle" pri="7000"/>
  </dgm:catLst>
  <dgm:sampData useDef="1">
    <dgm:dataModel>
      <dgm:ptLst/>
      <dgm:bg/>
      <dgm:whole/>
    </dgm:dataModel>
  </dgm:sampData>
  <dgm:styleData useDef="1">
    <dgm:dataModel>
      <dgm:ptLst/>
      <dgm:bg/>
      <dgm:whole/>
    </dgm:dataModel>
  </dgm:styleData>
  <dgm:clrData>
    <dgm:dataModel>
      <dgm:ptLst>
        <dgm:pt modelId="0" type="doc"/>
        <dgm:pt modelId="1"/>
        <dgm:pt modelId="2"/>
        <dgm:pt modelId="3"/>
        <dgm:pt modelId="4"/>
        <dgm:pt modelId="5"/>
      </dgm:ptLst>
      <dgm:cxnLst>
        <dgm:cxn modelId="7" srcId="0" destId="1" srcOrd="0" destOrd="0"/>
        <dgm:cxn modelId="8" srcId="0" destId="2" srcOrd="1" destOrd="0"/>
        <dgm:cxn modelId="9" srcId="0" destId="3" srcOrd="2" destOrd="0"/>
        <dgm:cxn modelId="10" srcId="0" destId="4" srcOrd="3" destOrd="0"/>
        <dgm:cxn modelId="11" srcId="0" destId="5" srcOrd="4" destOrd="0"/>
      </dgm:cxnLst>
      <dgm:bg/>
      <dgm:whole/>
    </dgm:dataModel>
  </dgm:clrData>
  <dgm:layoutNode name="compositeShape">
    <dgm:varLst>
      <dgm:chMax val="7"/>
      <dgm:dir/>
      <dgm:resizeHandles val="exact"/>
    </dgm:varLst>
    <dgm:alg type="composite">
      <dgm:param type="horzAlign" val="ctr"/>
      <dgm:param type="vertAlign" val="mid"/>
      <dgm:param type="ar" val="1"/>
    </dgm:alg>
    <dgm:shape xmlns:r="http://schemas.openxmlformats.org/officeDocument/2006/relationships" r:blip="">
      <dgm:adjLst/>
    </dgm:shape>
    <dgm:presOf/>
    <dgm:choose name="Name0">
      <dgm:if name="Name1" axis="ch" ptType="node" func="cnt" op="equ" val="1">
        <dgm:constrLst>
          <dgm:constr type="l" for="ch" forName="wedge1" refType="w" fact="0.08"/>
          <dgm:constr type="t" for="ch" forName="wedge1" refType="w" fact="0.08"/>
          <dgm:constr type="w" for="ch" forName="wedge1" refType="w" fact="0.84"/>
          <dgm:constr type="h" for="ch" forName="wedge1" refType="h" fact="0.84"/>
          <dgm:constr type="l" for="ch" forName="dummy1a" refType="w" fact="0.5"/>
          <dgm:constr type="t" for="ch" forName="dummy1a" refType="h" fact="0.08"/>
          <dgm:constr type="l" for="ch" forName="dummy1b" refType="w" fact="0.5"/>
          <dgm:constr type="t" for="ch" forName="dummy1b" refType="h" fact="0.08"/>
          <dgm:constr type="l" for="ch" forName="wedge1Tx" refType="w" fact="0.22"/>
          <dgm:constr type="t" for="ch" forName="wedge1Tx" refType="h" fact="0.22"/>
          <dgm:constr type="w" for="ch" forName="wedge1Tx" refType="w" fact="0.56"/>
          <dgm:constr type="h" for="ch" forName="wedge1Tx" refType="h" fact="0.56"/>
          <dgm:constr type="h" for="ch" forName="arrowWedge1single" refType="w" fact="0.08"/>
          <dgm:constr type="diam" for="ch" forName="arrowWedge1single" refType="w" fact="0.84"/>
          <dgm:constr type="l" for="ch" forName="arrowWedge1single" refType="w" fact="0.5"/>
          <dgm:constr type="t" for="ch" forName="arrowWedge1single" refType="w" fact="0.5"/>
          <dgm:constr type="primFontSz" for="ch" ptType="node" op="equ"/>
        </dgm:constrLst>
      </dgm:if>
      <dgm:if name="Name2" axis="ch" ptType="node" func="cnt" op="equ" val="2">
        <dgm:constrLst>
          <dgm:constr type="l" for="ch" forName="wedge1" refType="w" fact="0.1"/>
          <dgm:constr type="t" for="ch" forName="wedge1" refType="w" fact="0.08"/>
          <dgm:constr type="w" for="ch" forName="wedge1" refType="w" fact="0.84"/>
          <dgm:constr type="h" for="ch" forName="wedge1" refType="h" fact="0.84"/>
          <dgm:constr type="l" for="ch" forName="dummy1a" refType="w" fact="0.52"/>
          <dgm:constr type="t" for="ch" forName="dummy1a" refType="h" fact="0.08"/>
          <dgm:constr type="l" for="ch" forName="dummy1b" refType="w" fact="0.52"/>
          <dgm:constr type="t" for="ch" forName="dummy1b" refType="h" fact="0.92"/>
          <dgm:constr type="l" for="ch" forName="wedge1Tx" refType="w" fact="0.559"/>
          <dgm:constr type="t" for="ch" forName="wedge1Tx" refType="h" fact="0.3"/>
          <dgm:constr type="w" for="ch" forName="wedge1Tx" refType="w" fact="0.3"/>
          <dgm:constr type="h" for="ch" forName="wedge1Tx" refType="h" fact="0.4"/>
          <dgm:constr type="l" for="ch" forName="wedge2" refType="w" fact="0.06"/>
          <dgm:constr type="t" for="ch" forName="wedge2" refType="w" fact="0.08"/>
          <dgm:constr type="w" for="ch" forName="wedge2" refType="w" fact="0.84"/>
          <dgm:constr type="h" for="ch" forName="wedge2" refType="h" fact="0.84"/>
          <dgm:constr type="l" for="ch" forName="dummy2a" refType="w" fact="0.48"/>
          <dgm:constr type="t" for="ch" forName="dummy2a" refType="h" fact="0.92"/>
          <dgm:constr type="l" for="ch" forName="dummy2b" refType="w" fact="0.48"/>
          <dgm:constr type="t" for="ch" forName="dummy2b" refType="h" fact="0.08"/>
          <dgm:constr type="r" for="ch" forName="wedge2Tx" refType="w" fact="0.441"/>
          <dgm:constr type="t" for="ch" forName="wedge2Tx" refType="h" fact="0.3"/>
          <dgm:constr type="w" for="ch" forName="wedge2Tx" refType="w" fact="0.3"/>
          <dgm:constr type="h" for="ch" forName="wedge2Tx" refType="h" fact="0.4"/>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primFontSz" for="ch" ptType="node" op="equ"/>
        </dgm:constrLst>
      </dgm:if>
      <dgm:if name="Name3" axis="ch" ptType="node" func="cnt" op="equ" val="3">
        <dgm:constrLst>
          <dgm:constr type="l" for="ch" forName="wedge1" refType="w" fact="0.0973"/>
          <dgm:constr type="t" for="ch" forName="wedge1" refType="w" fact="0.07"/>
          <dgm:constr type="w" for="ch" forName="wedge1" refType="w" fact="0.84"/>
          <dgm:constr type="h" for="ch" forName="wedge1" refType="h" fact="0.84"/>
          <dgm:constr type="l" for="ch" forName="dummy1a" refType="w" fact="0.5173"/>
          <dgm:constr type="t" for="ch" forName="dummy1a" refType="h" fact="0.07"/>
          <dgm:constr type="l" for="ch" forName="dummy1b" refType="w" fact="0.8811"/>
          <dgm:constr type="t" for="ch" forName="dummy1b" refType="h" fact="0.7"/>
          <dgm:constr type="l" for="ch" forName="wedge1Tx" refType="w" fact="0.54"/>
          <dgm:constr type="t" for="ch" forName="wedge1Tx" refType="h" fact="0.248"/>
          <dgm:constr type="w" for="ch" forName="wedge1Tx" refType="w" fact="0.3"/>
          <dgm:constr type="h" for="ch" forName="wedge1Tx" refType="h" fact="0.25"/>
          <dgm:constr type="l" for="ch" forName="wedge2" refType="w" fact="0.08"/>
          <dgm:constr type="t" for="ch" forName="wedge2" refType="w" fact="0.1"/>
          <dgm:constr type="w" for="ch" forName="wedge2" refType="w" fact="0.84"/>
          <dgm:constr type="h" for="ch" forName="wedge2" refType="h" fact="0.84"/>
          <dgm:constr type="l" for="ch" forName="dummy2a" refType="w" fact="0.8637"/>
          <dgm:constr type="t" for="ch" forName="dummy2a" refType="h" fact="0.73"/>
          <dgm:constr type="l" for="ch" forName="dummy2b" refType="w" fact="0.1363"/>
          <dgm:constr type="t" for="ch" forName="dummy2b" refType="h" fact="0.73"/>
          <dgm:constr type="l" for="ch" forName="wedge2Tx" refType="w" fact="0.28"/>
          <dgm:constr type="t" for="ch" forName="wedge2Tx" refType="h" fact="0.645"/>
          <dgm:constr type="w" for="ch" forName="wedge2Tx" refType="w" fact="0.45"/>
          <dgm:constr type="h" for="ch" forName="wedge2Tx" refType="h" fact="0.22"/>
          <dgm:constr type="l" for="ch" forName="wedge3" refType="w" fact="0.0627"/>
          <dgm:constr type="t" for="ch" forName="wedge3" refType="w" fact="0.07"/>
          <dgm:constr type="w" for="ch" forName="wedge3" refType="w" fact="0.84"/>
          <dgm:constr type="h" for="ch" forName="wedge3" refType="h" fact="0.84"/>
          <dgm:constr type="l" for="ch" forName="dummy3a" refType="w" fact="0.1189"/>
          <dgm:constr type="t" for="ch" forName="dummy3a" refType="h" fact="0.7"/>
          <dgm:constr type="l" for="ch" forName="dummy3b" refType="w" fact="0.4827"/>
          <dgm:constr type="t" for="ch" forName="dummy3b" refType="h" fact="0.07"/>
          <dgm:constr type="r" for="ch" forName="wedge3Tx" refType="w" fact="0.46"/>
          <dgm:constr type="t" for="ch" forName="wedge3Tx" refType="h" fact="0.248"/>
          <dgm:constr type="w" for="ch" forName="wedge3Tx" refType="w" fact="0.3"/>
          <dgm:constr type="h" for="ch" forName="wedge3Tx" refType="h" fact="0.25"/>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primFontSz" for="ch" ptType="node" op="equ"/>
        </dgm:constrLst>
      </dgm:if>
      <dgm:if name="Name4" axis="ch" ptType="node" func="cnt" op="equ" val="4">
        <dgm:constrLst>
          <dgm:constr type="l" for="ch" forName="wedge1" refType="w" fact="0.0941"/>
          <dgm:constr type="t" for="ch" forName="wedge1" refType="w" fact="0.0659"/>
          <dgm:constr type="w" for="ch" forName="wedge1" refType="w" fact="0.84"/>
          <dgm:constr type="h" for="ch" forName="wedge1" refType="h" fact="0.84"/>
          <dgm:constr type="l" for="ch" forName="dummy1a" refType="w" fact="0.5141"/>
          <dgm:constr type="t" for="ch" forName="dummy1a" refType="h" fact="0.0659"/>
          <dgm:constr type="l" for="ch" forName="dummy1b" refType="w" fact="0.9341"/>
          <dgm:constr type="t" for="ch" forName="dummy1b" refType="h" fact="0.4859"/>
          <dgm:constr type="l" for="ch" forName="wedge1Tx" refType="w" fact="0.54"/>
          <dgm:constr type="t" for="ch" forName="wedge1Tx" refType="h" fact="0.24"/>
          <dgm:constr type="w" for="ch" forName="wedge1Tx" refType="w" fact="0.31"/>
          <dgm:constr type="h" for="ch" forName="wedge1Tx" refType="h" fact="0.23"/>
          <dgm:constr type="l" for="ch" forName="wedge2" refType="w" fact="0.0941"/>
          <dgm:constr type="t" for="ch" forName="wedge2" refType="w" fact="0.0941"/>
          <dgm:constr type="w" for="ch" forName="wedge2" refType="w" fact="0.84"/>
          <dgm:constr type="h" for="ch" forName="wedge2" refType="h" fact="0.84"/>
          <dgm:constr type="l" for="ch" forName="dummy2a" refType="w" fact="0.9341"/>
          <dgm:constr type="t" for="ch" forName="dummy2a" refType="h" fact="0.5141"/>
          <dgm:constr type="l" for="ch" forName="dummy2b" refType="w" fact="0.5141"/>
          <dgm:constr type="t" for="ch" forName="dummy2b" refType="h" fact="0.9341"/>
          <dgm:constr type="l" for="ch" forName="wedge2Tx" refType="w" fact="0.54"/>
          <dgm:constr type="t" for="ch" forName="wedge2Tx" refType="h" fact="0.53"/>
          <dgm:constr type="w" for="ch" forName="wedge2Tx" refType="w" fact="0.31"/>
          <dgm:constr type="h" for="ch" forName="wedge2Tx" refType="h" fact="0.23"/>
          <dgm:constr type="l" for="ch" forName="wedge3" refType="w" fact="0.0659"/>
          <dgm:constr type="t" for="ch" forName="wedge3" refType="w" fact="0.0941"/>
          <dgm:constr type="w" for="ch" forName="wedge3" refType="w" fact="0.84"/>
          <dgm:constr type="h" for="ch" forName="wedge3" refType="h" fact="0.84"/>
          <dgm:constr type="l" for="ch" forName="dummy3a" refType="w" fact="0.4859"/>
          <dgm:constr type="t" for="ch" forName="dummy3a" refType="h" fact="0.9341"/>
          <dgm:constr type="l" for="ch" forName="dummy3b" refType="w" fact="0.0659"/>
          <dgm:constr type="t" for="ch" forName="dummy3b" refType="h" fact="0.5141"/>
          <dgm:constr type="r" for="ch" forName="wedge3Tx" refType="w" fact="0.46"/>
          <dgm:constr type="t" for="ch" forName="wedge3Tx" refType="h" fact="0.53"/>
          <dgm:constr type="w" for="ch" forName="wedge3Tx" refType="w" fact="0.31"/>
          <dgm:constr type="h" for="ch" forName="wedge3Tx" refType="h" fact="0.23"/>
          <dgm:constr type="l" for="ch" forName="wedge4" refType="w" fact="0.0659"/>
          <dgm:constr type="t" for="ch" forName="wedge4" refType="h" fact="0.0659"/>
          <dgm:constr type="w" for="ch" forName="wedge4" refType="w" fact="0.84"/>
          <dgm:constr type="h" for="ch" forName="wedge4" refType="h" fact="0.84"/>
          <dgm:constr type="l" for="ch" forName="dummy4a" refType="w" fact="0.0659"/>
          <dgm:constr type="t" for="ch" forName="dummy4a" refType="h" fact="0.4859"/>
          <dgm:constr type="l" for="ch" forName="dummy4b" refType="w" fact="0.4859"/>
          <dgm:constr type="t" for="ch" forName="dummy4b" refType="h" fact="0.0659"/>
          <dgm:constr type="r" for="ch" forName="wedge4Tx" refType="w" fact="0.46"/>
          <dgm:constr type="t" for="ch" forName="wedge4Tx" refType="h" fact="0.24"/>
          <dgm:constr type="w" for="ch" forName="wedge4Tx" refType="w" fact="0.31"/>
          <dgm:constr type="h" for="ch" forName="wedge4Tx" refType="h" fact="0.23"/>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primFontSz" for="ch" ptType="node" op="equ"/>
        </dgm:constrLst>
      </dgm:if>
      <dgm:if name="Name5" axis="ch" ptType="node" func="cnt" op="equ" val="5">
        <dgm:constrLst>
          <dgm:constr type="l" for="ch" forName="wedge1" refType="w" fact="0.0918"/>
          <dgm:constr type="t" for="ch" forName="wedge1" refType="w" fact="0.0638"/>
          <dgm:constr type="w" for="ch" forName="wedge1" refType="w" fact="0.84"/>
          <dgm:constr type="h" for="ch" forName="wedge1" refType="h" fact="0.84"/>
          <dgm:constr type="l" for="ch" forName="dummy1a" refType="w" fact="0.5118"/>
          <dgm:constr type="t" for="ch" forName="dummy1a" refType="h" fact="0.0638"/>
          <dgm:constr type="l" for="ch" forName="dummy1b" refType="w" fact="0.9112"/>
          <dgm:constr type="t" for="ch" forName="dummy1b" refType="h" fact="0.354"/>
          <dgm:constr type="l" for="ch" forName="wedge1Tx" refType="w" fact="0.53"/>
          <dgm:constr type="t" for="ch" forName="wedge1Tx" refType="h" fact="0.205"/>
          <dgm:constr type="w" for="ch" forName="wedge1Tx" refType="w" fact="0.27"/>
          <dgm:constr type="h" for="ch" forName="wedge1Tx" refType="h" fact="0.18"/>
          <dgm:constr type="l" for="ch" forName="wedge2" refType="w" fact="0.099"/>
          <dgm:constr type="t" for="ch" forName="wedge2" refType="w" fact="0.0862"/>
          <dgm:constr type="w" for="ch" forName="wedge2" refType="w" fact="0.84"/>
          <dgm:constr type="h" for="ch" forName="wedge2" refType="h" fact="0.84"/>
          <dgm:constr type="l" for="ch" forName="dummy2a" refType="w" fact="0.9185"/>
          <dgm:constr type="t" for="ch" forName="dummy2a" refType="h" fact="0.3764"/>
          <dgm:constr type="l" for="ch" forName="dummy2b" refType="w" fact="0.7659"/>
          <dgm:constr type="t" for="ch" forName="dummy2b" refType="h" fact="0.846"/>
          <dgm:constr type="l" for="ch" forName="wedge2Tx" refType="w" fact="0.64"/>
          <dgm:constr type="t" for="ch" forName="wedge2Tx" refType="h" fact="0.47"/>
          <dgm:constr type="w" for="ch" forName="wedge2Tx" refType="w" fact="0.25"/>
          <dgm:constr type="h" for="ch" forName="wedge2Tx" refType="h" fact="0.2"/>
          <dgm:constr type="l" for="ch" forName="wedge3" refType="w" fact="0.08"/>
          <dgm:constr type="t" for="ch" forName="wedge3" refType="w" fact="0.1"/>
          <dgm:constr type="w" for="ch" forName="wedge3" refType="w" fact="0.84"/>
          <dgm:constr type="h" for="ch" forName="wedge3" refType="h" fact="0.84"/>
          <dgm:constr type="l" for="ch" forName="dummy3a" refType="w" fact="0.7469"/>
          <dgm:constr type="t" for="ch" forName="dummy3a" refType="h" fact="0.8598"/>
          <dgm:constr type="l" for="ch" forName="dummy3b" refType="w" fact="0.2531"/>
          <dgm:constr type="t" for="ch" forName="dummy3b" refType="h" fact="0.8598"/>
          <dgm:constr type="l" for="ch" forName="wedge3Tx" refType="w" fact="0.38"/>
          <dgm:constr type="t" for="ch" forName="wedge3Tx" refType="h" fact="0.69"/>
          <dgm:constr type="w" for="ch" forName="wedge3Tx" refType="w" fact="0.24"/>
          <dgm:constr type="h" for="ch" forName="wedge3Tx" refType="h" fact="0.22"/>
          <dgm:constr type="l" for="ch" forName="wedge4" refType="w" fact="0.061"/>
          <dgm:constr type="t" for="ch" forName="wedge4" refType="h" fact="0.0862"/>
          <dgm:constr type="w" for="ch" forName="wedge4" refType="w" fact="0.84"/>
          <dgm:constr type="h" for="ch" forName="wedge4" refType="h" fact="0.84"/>
          <dgm:constr type="l" for="ch" forName="dummy4a" refType="w" fact="0.2341"/>
          <dgm:constr type="t" for="ch" forName="dummy4a" refType="h" fact="0.846"/>
          <dgm:constr type="l" for="ch" forName="dummy4b" refType="w" fact="0.0815"/>
          <dgm:constr type="t" for="ch" forName="dummy4b" refType="h" fact="0.3764"/>
          <dgm:constr type="r" for="ch" forName="wedge4Tx" refType="w" fact="0.36"/>
          <dgm:constr type="t" for="ch" forName="wedge4Tx" refType="h" fact="0.47"/>
          <dgm:constr type="w" for="ch" forName="wedge4Tx" refType="w" fact="0.25"/>
          <dgm:constr type="h" for="ch" forName="wedge4Tx" refType="h" fact="0.2"/>
          <dgm:constr type="l" for="ch" forName="wedge5" refType="w" fact="0.0682"/>
          <dgm:constr type="t" for="ch" forName="wedge5" refType="h" fact="0.0638"/>
          <dgm:constr type="w" for="ch" forName="wedge5" refType="w" fact="0.84"/>
          <dgm:constr type="h" for="ch" forName="wedge5" refType="h" fact="0.84"/>
          <dgm:constr type="l" for="ch" forName="dummy5a" refType="w" fact="0.0888"/>
          <dgm:constr type="t" for="ch" forName="dummy5a" refType="h" fact="0.354"/>
          <dgm:constr type="l" for="ch" forName="dummy5b" refType="w" fact="0.4882"/>
          <dgm:constr type="t" for="ch" forName="dummy5b" refType="h" fact="0.0638"/>
          <dgm:constr type="r" for="ch" forName="wedge5Tx" refType="w" fact="0.47"/>
          <dgm:constr type="t" for="ch" forName="wedge5Tx" refType="h" fact="0.205"/>
          <dgm:constr type="w" for="ch" forName="wedge5Tx" refType="w" fact="0.27"/>
          <dgm:constr type="h" for="ch" forName="wedge5Tx" refType="h" fact="0.18"/>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h" for="ch" forName="arrowWedge5" refType="w" fact="0.08"/>
          <dgm:constr type="diam" for="ch" forName="arrowWedge5" refType="w" fact="0.84"/>
          <dgm:constr type="l" for="ch" forName="arrowWedge5" refType="w" fact="0.5"/>
          <dgm:constr type="t" for="ch" forName="arrowWedge5" refType="w" fact="0.5"/>
          <dgm:constr type="primFontSz" for="ch" ptType="node" op="equ"/>
        </dgm:constrLst>
      </dgm:if>
      <dgm:if name="Name6" axis="ch" ptType="node" func="cnt" op="equ" val="6">
        <dgm:constrLst>
          <dgm:constr type="l" for="ch" forName="wedge1" refType="w" fact="0.09"/>
          <dgm:constr type="t" for="ch" forName="wedge1" refType="w" fact="0.0627"/>
          <dgm:constr type="w" for="ch" forName="wedge1" refType="w" fact="0.84"/>
          <dgm:constr type="h" for="ch" forName="wedge1" refType="h" fact="0.84"/>
          <dgm:constr type="l" for="ch" forName="dummy1a" refType="w" fact="0.51"/>
          <dgm:constr type="t" for="ch" forName="dummy1a" refType="h" fact="0.0627"/>
          <dgm:constr type="l" for="ch" forName="dummy1b" refType="w" fact="0.8737"/>
          <dgm:constr type="t" for="ch" forName="dummy1b" refType="h" fact="0.2727"/>
          <dgm:constr type="l" for="ch" forName="wedge1Tx" refType="w" fact="0.53"/>
          <dgm:constr type="t" for="ch" forName="wedge1Tx" refType="h" fact="0.17"/>
          <dgm:constr type="w" for="ch" forName="wedge1Tx" refType="w" fact="0.22"/>
          <dgm:constr type="h" for="ch" forName="wedge1Tx" refType="h" fact="0.17"/>
          <dgm:constr type="l" for="ch" forName="wedge2" refType="w" fact="0.1"/>
          <dgm:constr type="t" for="ch" forName="wedge2" refType="w" fact="0.08"/>
          <dgm:constr type="w" for="ch" forName="wedge2" refType="w" fact="0.84"/>
          <dgm:constr type="h" for="ch" forName="wedge2" refType="h" fact="0.84"/>
          <dgm:constr type="l" for="ch" forName="dummy2a" refType="w" fact="0.8837"/>
          <dgm:constr type="t" for="ch" forName="dummy2a" refType="h" fact="0.29"/>
          <dgm:constr type="l" for="ch" forName="dummy2b" refType="w" fact="0.8837"/>
          <dgm:constr type="t" for="ch" forName="dummy2b" refType="h" fact="0.71"/>
          <dgm:constr type="l" for="ch" forName="wedge2Tx" refType="w" fact="0.67"/>
          <dgm:constr type="t" for="ch" forName="wedge2Tx" refType="h" fact="0.42"/>
          <dgm:constr type="w" for="ch" forName="wedge2Tx" refType="w" fact="0.23"/>
          <dgm:constr type="h" for="ch" forName="wedge2Tx" refType="h" fact="0.165"/>
          <dgm:constr type="l" for="ch" forName="wedge3" refType="w" fact="0.09"/>
          <dgm:constr type="t" for="ch" forName="wedge3" refType="w" fact="0.0973"/>
          <dgm:constr type="w" for="ch" forName="wedge3" refType="w" fact="0.84"/>
          <dgm:constr type="h" for="ch" forName="wedge3" refType="h" fact="0.84"/>
          <dgm:constr type="l" for="ch" forName="dummy3a" refType="w" fact="0.8737"/>
          <dgm:constr type="t" for="ch" forName="dummy3a" refType="h" fact="0.7273"/>
          <dgm:constr type="l" for="ch" forName="dummy3b" refType="w" fact="0.51"/>
          <dgm:constr type="t" for="ch" forName="dummy3b" refType="h" fact="0.9373"/>
          <dgm:constr type="l" for="ch" forName="wedge3Tx" refType="w" fact="0.53"/>
          <dgm:constr type="t" for="ch" forName="wedge3Tx" refType="h" fact="0.665"/>
          <dgm:constr type="w" for="ch" forName="wedge3Tx" refType="w" fact="0.22"/>
          <dgm:constr type="h" for="ch" forName="wedge3Tx" refType="h" fact="0.17"/>
          <dgm:constr type="l" for="ch" forName="wedge4" refType="w" fact="0.07"/>
          <dgm:constr type="t" for="ch" forName="wedge4" refType="h" fact="0.0973"/>
          <dgm:constr type="w" for="ch" forName="wedge4" refType="w" fact="0.84"/>
          <dgm:constr type="h" for="ch" forName="wedge4" refType="h" fact="0.84"/>
          <dgm:constr type="l" for="ch" forName="dummy4a" refType="w" fact="0.49"/>
          <dgm:constr type="t" for="ch" forName="dummy4a" refType="h" fact="0.9373"/>
          <dgm:constr type="l" for="ch" forName="dummy4b" refType="w" fact="0.1263"/>
          <dgm:constr type="t" for="ch" forName="dummy4b" refType="h" fact="0.7273"/>
          <dgm:constr type="r" for="ch" forName="wedge4Tx" refType="w" fact="0.47"/>
          <dgm:constr type="t" for="ch" forName="wedge4Tx" refType="h" fact="0.665"/>
          <dgm:constr type="w" for="ch" forName="wedge4Tx" refType="w" fact="0.22"/>
          <dgm:constr type="h" for="ch" forName="wedge4Tx" refType="h" fact="0.17"/>
          <dgm:constr type="l" for="ch" forName="wedge5" refType="w" fact="0.06"/>
          <dgm:constr type="t" for="ch" forName="wedge5" refType="h" fact="0.08"/>
          <dgm:constr type="w" for="ch" forName="wedge5" refType="w" fact="0.84"/>
          <dgm:constr type="h" for="ch" forName="wedge5" refType="h" fact="0.84"/>
          <dgm:constr type="l" for="ch" forName="dummy5a" refType="w" fact="0.1163"/>
          <dgm:constr type="t" for="ch" forName="dummy5a" refType="h" fact="0.71"/>
          <dgm:constr type="l" for="ch" forName="dummy5b" refType="w" fact="0.1163"/>
          <dgm:constr type="t" for="ch" forName="dummy5b" refType="h" fact="0.29"/>
          <dgm:constr type="r" for="ch" forName="wedge5Tx" refType="w" fact="0.33"/>
          <dgm:constr type="t" for="ch" forName="wedge5Tx" refType="h" fact="0.42"/>
          <dgm:constr type="w" for="ch" forName="wedge5Tx" refType="w" fact="0.23"/>
          <dgm:constr type="h" for="ch" forName="wedge5Tx" refType="h" fact="0.165"/>
          <dgm:constr type="l" for="ch" forName="wedge6" refType="w" fact="0.07"/>
          <dgm:constr type="t" for="ch" forName="wedge6" refType="h" fact="0.0627"/>
          <dgm:constr type="w" for="ch" forName="wedge6" refType="w" fact="0.84"/>
          <dgm:constr type="h" for="ch" forName="wedge6" refType="h" fact="0.84"/>
          <dgm:constr type="l" for="ch" forName="dummy6a" refType="w" fact="0.1263"/>
          <dgm:constr type="t" for="ch" forName="dummy6a" refType="h" fact="0.2727"/>
          <dgm:constr type="l" for="ch" forName="dummy6b" refType="w" fact="0.49"/>
          <dgm:constr type="t" for="ch" forName="dummy6b" refType="h" fact="0.0627"/>
          <dgm:constr type="r" for="ch" forName="wedge6Tx" refType="w" fact="0.47"/>
          <dgm:constr type="t" for="ch" forName="wedge6Tx" refType="h" fact="0.17"/>
          <dgm:constr type="w" for="ch" forName="wedge6Tx" refType="w" fact="0.22"/>
          <dgm:constr type="h" for="ch" forName="wedge6Tx" refType="h" fact="0.17"/>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h" for="ch" forName="arrowWedge5" refType="w" fact="0.08"/>
          <dgm:constr type="diam" for="ch" forName="arrowWedge5" refType="w" fact="0.84"/>
          <dgm:constr type="l" for="ch" forName="arrowWedge5" refType="w" fact="0.5"/>
          <dgm:constr type="t" for="ch" forName="arrowWedge5" refType="w" fact="0.5"/>
          <dgm:constr type="h" for="ch" forName="arrowWedge6" refType="w" fact="0.08"/>
          <dgm:constr type="diam" for="ch" forName="arrowWedge6" refType="w" fact="0.84"/>
          <dgm:constr type="l" for="ch" forName="arrowWedge6" refType="w" fact="0.5"/>
          <dgm:constr type="t" for="ch" forName="arrowWedge6" refType="w" fact="0.5"/>
          <dgm:constr type="primFontSz" for="ch" ptType="node" op="equ"/>
        </dgm:constrLst>
      </dgm:if>
      <dgm:else name="Name7">
        <dgm:constrLst>
          <dgm:constr type="l" for="ch" forName="wedge1" refType="w" fact="0.0887"/>
          <dgm:constr type="t" for="ch" forName="wedge1" refType="w" fact="0.062"/>
          <dgm:constr type="w" for="ch" forName="wedge1" refType="w" fact="0.84"/>
          <dgm:constr type="h" for="ch" forName="wedge1" refType="h" fact="0.84"/>
          <dgm:constr type="l" for="ch" forName="dummy1a" refType="w" fact="0.5087"/>
          <dgm:constr type="t" for="ch" forName="dummy1a" refType="h" fact="0.062"/>
          <dgm:constr type="l" for="ch" forName="dummy1b" refType="w" fact="0.837"/>
          <dgm:constr type="t" for="ch" forName="dummy1b" refType="h" fact="0.2201"/>
          <dgm:constr type="l" for="ch" forName="wedge1Tx" refType="w" fact="0.53"/>
          <dgm:constr type="t" for="ch" forName="wedge1Tx" refType="h" fact="0.14"/>
          <dgm:constr type="w" for="ch" forName="wedge1Tx" refType="w" fact="0.2"/>
          <dgm:constr type="h" for="ch" forName="wedge1Tx" refType="h" fact="0.16"/>
          <dgm:constr type="l" for="ch" forName="wedge2" refType="w" fact="0.0995"/>
          <dgm:constr type="t" for="ch" forName="wedge2" refType="w" fact="0.0755"/>
          <dgm:constr type="w" for="ch" forName="wedge2" refType="w" fact="0.84"/>
          <dgm:constr type="h" for="ch" forName="wedge2" refType="h" fact="0.84"/>
          <dgm:constr type="l" for="ch" forName="dummy2a" refType="w" fact="0.8479"/>
          <dgm:constr type="t" for="ch" forName="dummy2a" refType="h" fact="0.2337"/>
          <dgm:constr type="l" for="ch" forName="dummy2b" refType="w" fact="0.929"/>
          <dgm:constr type="t" for="ch" forName="dummy2b" refType="h" fact="0.589"/>
          <dgm:constr type="l" for="ch" forName="wedge2Tx" refType="w" fact="0.67"/>
          <dgm:constr type="t" for="ch" forName="wedge2Tx" refType="h" fact="0.38"/>
          <dgm:constr type="w" for="ch" forName="wedge2Tx" refType="w" fact="0.23"/>
          <dgm:constr type="h" for="ch" forName="wedge2Tx" refType="h" fact="0.14"/>
          <dgm:constr type="l" for="ch" forName="wedge3" refType="w" fact="0.0956"/>
          <dgm:constr type="t" for="ch" forName="wedge3" refType="w" fact="0.0925"/>
          <dgm:constr type="w" for="ch" forName="wedge3" refType="w" fact="0.84"/>
          <dgm:constr type="h" for="ch" forName="wedge3" refType="h" fact="0.84"/>
          <dgm:constr type="l" for="ch" forName="dummy3a" refType="w" fact="0.9251"/>
          <dgm:constr type="t" for="ch" forName="dummy3a" refType="h" fact="0.6059"/>
          <dgm:constr type="l" for="ch" forName="dummy3b" refType="w" fact="0.6979"/>
          <dgm:constr type="t" for="ch" forName="dummy3b" refType="h" fact="0.8909"/>
          <dgm:constr type="l" for="ch" forName="wedge3Tx" refType="w" fact="0.635"/>
          <dgm:constr type="t" for="ch" forName="wedge3Tx" refType="h" fact="0.59"/>
          <dgm:constr type="w" for="ch" forName="wedge3Tx" refType="w" fact="0.2"/>
          <dgm:constr type="h" for="ch" forName="wedge3Tx" refType="h" fact="0.155"/>
          <dgm:constr type="l" for="ch" forName="wedge4" refType="w" fact="0.08"/>
          <dgm:constr type="t" for="ch" forName="wedge4" refType="h" fact="0.1"/>
          <dgm:constr type="w" for="ch" forName="wedge4" refType="w" fact="0.84"/>
          <dgm:constr type="h" for="ch" forName="wedge4" refType="h" fact="0.84"/>
          <dgm:constr type="l" for="ch" forName="dummy4a" refType="w" fact="0.6822"/>
          <dgm:constr type="t" for="ch" forName="dummy4a" refType="h" fact="0.8984"/>
          <dgm:constr type="l" for="ch" forName="dummy4b" refType="w" fact="0.3178"/>
          <dgm:constr type="t" for="ch" forName="dummy4b" refType="h" fact="0.8984"/>
          <dgm:constr type="l" for="ch" forName="wedge4Tx" refType="w" fact="0.4025"/>
          <dgm:constr type="t" for="ch" forName="wedge4Tx" refType="h" fact="0.76"/>
          <dgm:constr type="w" for="ch" forName="wedge4Tx" refType="w" fact="0.195"/>
          <dgm:constr type="h" for="ch" forName="wedge4Tx" refType="h" fact="0.14"/>
          <dgm:constr type="l" for="ch" forName="wedge5" refType="w" fact="0.0644"/>
          <dgm:constr type="t" for="ch" forName="wedge5" refType="h" fact="0.0925"/>
          <dgm:constr type="w" for="ch" forName="wedge5" refType="w" fact="0.84"/>
          <dgm:constr type="h" for="ch" forName="wedge5" refType="h" fact="0.84"/>
          <dgm:constr type="l" for="ch" forName="dummy5a" refType="w" fact="0.3021"/>
          <dgm:constr type="t" for="ch" forName="dummy5a" refType="h" fact="0.8909"/>
          <dgm:constr type="l" for="ch" forName="dummy5b" refType="w" fact="0.0749"/>
          <dgm:constr type="t" for="ch" forName="dummy5b" refType="h" fact="0.6059"/>
          <dgm:constr type="r" for="ch" forName="wedge5Tx" refType="w" fact="0.365"/>
          <dgm:constr type="t" for="ch" forName="wedge5Tx" refType="h" fact="0.59"/>
          <dgm:constr type="w" for="ch" forName="wedge5Tx" refType="w" fact="0.2"/>
          <dgm:constr type="h" for="ch" forName="wedge5Tx" refType="h" fact="0.155"/>
          <dgm:constr type="l" for="ch" forName="wedge6" refType="w" fact="0.0605"/>
          <dgm:constr type="t" for="ch" forName="wedge6" refType="h" fact="0.0755"/>
          <dgm:constr type="w" for="ch" forName="wedge6" refType="w" fact="0.84"/>
          <dgm:constr type="h" for="ch" forName="wedge6" refType="h" fact="0.84"/>
          <dgm:constr type="l" for="ch" forName="dummy6a" refType="w" fact="0.071"/>
          <dgm:constr type="t" for="ch" forName="dummy6a" refType="h" fact="0.589"/>
          <dgm:constr type="l" for="ch" forName="dummy6b" refType="w" fact="0.1521"/>
          <dgm:constr type="t" for="ch" forName="dummy6b" refType="h" fact="0.2337"/>
          <dgm:constr type="r" for="ch" forName="wedge6Tx" refType="w" fact="0.33"/>
          <dgm:constr type="t" for="ch" forName="wedge6Tx" refType="h" fact="0.38"/>
          <dgm:constr type="w" for="ch" forName="wedge6Tx" refType="w" fact="0.23"/>
          <dgm:constr type="h" for="ch" forName="wedge6Tx" refType="h" fact="0.14"/>
          <dgm:constr type="l" for="ch" forName="wedge7" refType="w" fact="0.0713"/>
          <dgm:constr type="t" for="ch" forName="wedge7" refType="h" fact="0.062"/>
          <dgm:constr type="w" for="ch" forName="wedge7" refType="w" fact="0.84"/>
          <dgm:constr type="h" for="ch" forName="wedge7" refType="h" fact="0.84"/>
          <dgm:constr type="l" for="ch" forName="dummy7a" refType="w" fact="0.163"/>
          <dgm:constr type="t" for="ch" forName="dummy7a" refType="h" fact="0.2201"/>
          <dgm:constr type="l" for="ch" forName="dummy7b" refType="w" fact="0.4913"/>
          <dgm:constr type="t" for="ch" forName="dummy7b" refType="h" fact="0.062"/>
          <dgm:constr type="r" for="ch" forName="wedge7Tx" refType="w" fact="0.47"/>
          <dgm:constr type="t" for="ch" forName="wedge7Tx" refType="h" fact="0.14"/>
          <dgm:constr type="w" for="ch" forName="wedge7Tx" refType="w" fact="0.2"/>
          <dgm:constr type="h" for="ch" forName="wedge7Tx" refType="h" fact="0.16"/>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h" for="ch" forName="arrowWedge5" refType="w" fact="0.08"/>
          <dgm:constr type="diam" for="ch" forName="arrowWedge5" refType="w" fact="0.84"/>
          <dgm:constr type="l" for="ch" forName="arrowWedge5" refType="w" fact="0.5"/>
          <dgm:constr type="t" for="ch" forName="arrowWedge5" refType="w" fact="0.5"/>
          <dgm:constr type="h" for="ch" forName="arrowWedge6" refType="w" fact="0.08"/>
          <dgm:constr type="diam" for="ch" forName="arrowWedge6" refType="w" fact="0.84"/>
          <dgm:constr type="l" for="ch" forName="arrowWedge6" refType="w" fact="0.5"/>
          <dgm:constr type="t" for="ch" forName="arrowWedge6" refType="w" fact="0.5"/>
          <dgm:constr type="h" for="ch" forName="arrowWedge7" refType="w" fact="0.08"/>
          <dgm:constr type="diam" for="ch" forName="arrowWedge7" refType="w" fact="0.84"/>
          <dgm:constr type="l" for="ch" forName="arrowWedge7" refType="w" fact="0.5"/>
          <dgm:constr type="t" for="ch" forName="arrowWedge7" refType="w" fact="0.5"/>
          <dgm:constr type="primFontSz" for="ch" ptType="node" op="equ"/>
        </dgm:constrLst>
      </dgm:else>
    </dgm:choose>
    <dgm:ruleLst/>
    <dgm:choose name="Name8">
      <dgm:if name="Name9" axis="ch" ptType="node" func="cnt" op="gte" val="1">
        <dgm:layoutNode name="wedge1">
          <dgm:alg type="sp"/>
          <dgm:choose name="Name10">
            <dgm:if name="Name11" axis="ch" ptType="node" func="cnt" op="equ" val="1">
              <dgm:shape xmlns:r="http://schemas.openxmlformats.org/officeDocument/2006/relationships" type="ellipse" r:blip="">
                <dgm:adjLst/>
              </dgm:shape>
            </dgm:if>
            <dgm:if name="Name12" axis="ch" ptType="node" func="cnt" op="equ" val="2">
              <dgm:shape xmlns:r="http://schemas.openxmlformats.org/officeDocument/2006/relationships" type="pie" r:blip="">
                <dgm:adjLst>
                  <dgm:adj idx="1" val="270"/>
                  <dgm:adj idx="2" val="90"/>
                </dgm:adjLst>
              </dgm:shape>
            </dgm:if>
            <dgm:if name="Name13" axis="ch" ptType="node" func="cnt" op="equ" val="3">
              <dgm:shape xmlns:r="http://schemas.openxmlformats.org/officeDocument/2006/relationships" type="pie" r:blip="">
                <dgm:adjLst>
                  <dgm:adj idx="1" val="270"/>
                  <dgm:adj idx="2" val="30"/>
                </dgm:adjLst>
              </dgm:shape>
            </dgm:if>
            <dgm:if name="Name14" axis="ch" ptType="node" func="cnt" op="equ" val="4">
              <dgm:shape xmlns:r="http://schemas.openxmlformats.org/officeDocument/2006/relationships" type="pie" r:blip="">
                <dgm:adjLst>
                  <dgm:adj idx="1" val="270"/>
                  <dgm:adj idx="2" val="0"/>
                </dgm:adjLst>
              </dgm:shape>
            </dgm:if>
            <dgm:if name="Name15" axis="ch" ptType="node" func="cnt" op="equ" val="5">
              <dgm:shape xmlns:r="http://schemas.openxmlformats.org/officeDocument/2006/relationships" type="pie" r:blip="">
                <dgm:adjLst>
                  <dgm:adj idx="1" val="270"/>
                  <dgm:adj idx="2" val="342"/>
                </dgm:adjLst>
              </dgm:shape>
            </dgm:if>
            <dgm:if name="Name16" axis="ch" ptType="node" func="cnt" op="equ" val="6">
              <dgm:shape xmlns:r="http://schemas.openxmlformats.org/officeDocument/2006/relationships" type="pie" r:blip="">
                <dgm:adjLst>
                  <dgm:adj idx="1" val="270"/>
                  <dgm:adj idx="2" val="330"/>
                </dgm:adjLst>
              </dgm:shape>
            </dgm:if>
            <dgm:else name="Name17">
              <dgm:shape xmlns:r="http://schemas.openxmlformats.org/officeDocument/2006/relationships" type="pie" r:blip="">
                <dgm:adjLst>
                  <dgm:adj idx="1" val="270"/>
                  <dgm:adj idx="2" val="321.4286"/>
                </dgm:adjLst>
              </dgm:shape>
            </dgm:else>
          </dgm:choose>
          <dgm:choose name="Name18">
            <dgm:if name="Name19" func="var" arg="dir" op="equ" val="norm">
              <dgm:presOf axis="ch desOrSelf" ptType="node node" st="1 1" cnt="1 0"/>
            </dgm:if>
            <dgm:else name="Name20">
              <dgm:choose name="Name21">
                <dgm:if name="Name22" axis="ch" ptType="node" func="cnt" op="equ" val="1">
                  <dgm:presOf axis="ch desOrSelf" ptType="node node" st="1 1" cnt="1 0"/>
                </dgm:if>
                <dgm:if name="Name23" axis="ch" ptType="node" func="cnt" op="equ" val="2">
                  <dgm:presOf axis="ch desOrSelf" ptType="node node" st="2 1" cnt="1 0"/>
                </dgm:if>
                <dgm:if name="Name24" axis="ch" ptType="node" func="cnt" op="equ" val="3">
                  <dgm:presOf axis="ch desOrSelf" ptType="node node" st="3 1" cnt="1 0"/>
                </dgm:if>
                <dgm:if name="Name25" axis="ch" ptType="node" func="cnt" op="equ" val="4">
                  <dgm:presOf axis="ch desOrSelf" ptType="node node" st="4 1" cnt="1 0"/>
                </dgm:if>
                <dgm:if name="Name26" axis="ch" ptType="node" func="cnt" op="equ" val="5">
                  <dgm:presOf axis="ch desOrSelf" ptType="node node" st="5 1" cnt="1 0"/>
                </dgm:if>
                <dgm:if name="Name27" axis="ch" ptType="node" func="cnt" op="equ" val="6">
                  <dgm:presOf axis="ch desOrSelf" ptType="node node" st="6 1" cnt="1 0"/>
                </dgm:if>
                <dgm:else name="Name28">
                  <dgm:presOf axis="ch desOrSelf" ptType="node node" st="7 1" cnt="1 0"/>
                </dgm:else>
              </dgm:choose>
            </dgm:else>
          </dgm:choose>
          <dgm:constrLst/>
          <dgm:ruleLst/>
        </dgm:layoutNode>
        <dgm:layoutNode name="dummy1a" moveWith="wedge1">
          <dgm:alg type="sp"/>
          <dgm:shape xmlns:r="http://schemas.openxmlformats.org/officeDocument/2006/relationships" r:blip="">
            <dgm:adjLst/>
          </dgm:shape>
          <dgm:presOf/>
          <dgm:constrLst>
            <dgm:constr type="w" val="1"/>
            <dgm:constr type="h" val="1"/>
          </dgm:constrLst>
          <dgm:ruleLst/>
        </dgm:layoutNode>
        <dgm:layoutNode name="dummy1b" moveWith="wedge1">
          <dgm:alg type="sp"/>
          <dgm:shape xmlns:r="http://schemas.openxmlformats.org/officeDocument/2006/relationships" r:blip="">
            <dgm:adjLst/>
          </dgm:shape>
          <dgm:presOf/>
          <dgm:constrLst>
            <dgm:constr type="w" val="1"/>
            <dgm:constr type="h" val="1"/>
          </dgm:constrLst>
          <dgm:ruleLst/>
        </dgm:layoutNode>
        <dgm:layoutNode name="wedge1Tx" moveWith="wedge1">
          <dgm:varLst>
            <dgm:chMax val="0"/>
            <dgm:chPref val="0"/>
            <dgm:bulletEnabled val="1"/>
          </dgm:varLst>
          <dgm:alg type="tx"/>
          <dgm:shape xmlns:r="http://schemas.openxmlformats.org/officeDocument/2006/relationships" type="rect" r:blip="" hideGeom="1">
            <dgm:adjLst/>
          </dgm:shape>
          <dgm:choose name="Name29">
            <dgm:if name="Name30" func="var" arg="dir" op="equ" val="norm">
              <dgm:presOf axis="ch desOrSelf" ptType="node node" st="1 1" cnt="1 0"/>
            </dgm:if>
            <dgm:else name="Name31">
              <dgm:choose name="Name32">
                <dgm:if name="Name33" axis="ch" ptType="node" func="cnt" op="equ" val="1">
                  <dgm:presOf axis="ch desOrSelf" ptType="node node" st="1 1" cnt="1 0"/>
                </dgm:if>
                <dgm:if name="Name34" axis="ch" ptType="node" func="cnt" op="equ" val="2">
                  <dgm:presOf axis="ch desOrSelf" ptType="node node" st="2 1" cnt="1 0"/>
                </dgm:if>
                <dgm:if name="Name35" axis="ch" ptType="node" func="cnt" op="equ" val="3">
                  <dgm:presOf axis="ch desOrSelf" ptType="node node" st="3 1" cnt="1 0"/>
                </dgm:if>
                <dgm:if name="Name36" axis="ch" ptType="node" func="cnt" op="equ" val="4">
                  <dgm:presOf axis="ch desOrSelf" ptType="node node" st="4 1" cnt="1 0"/>
                </dgm:if>
                <dgm:if name="Name37" axis="ch" ptType="node" func="cnt" op="equ" val="5">
                  <dgm:presOf axis="ch desOrSelf" ptType="node node" st="5 1" cnt="1 0"/>
                </dgm:if>
                <dgm:if name="Name38" axis="ch" ptType="node" func="cnt" op="equ" val="6">
                  <dgm:presOf axis="ch desOrSelf" ptType="node node" st="6 1" cnt="1 0"/>
                </dgm:if>
                <dgm:else name="Name39">
                  <dgm:presOf axis="ch desOrSelf" ptType="node node" st="7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40"/>
    </dgm:choose>
    <dgm:choose name="Name41">
      <dgm:if name="Name42" axis="ch" ptType="node" func="cnt" op="gte" val="2">
        <dgm:layoutNode name="wedge2">
          <dgm:alg type="sp"/>
          <dgm:choose name="Name43">
            <dgm:if name="Name44" axis="ch" ptType="node" func="cnt" op="equ" val="2">
              <dgm:shape xmlns:r="http://schemas.openxmlformats.org/officeDocument/2006/relationships" type="pie" r:blip="">
                <dgm:adjLst>
                  <dgm:adj idx="1" val="90"/>
                  <dgm:adj idx="2" val="270"/>
                </dgm:adjLst>
              </dgm:shape>
            </dgm:if>
            <dgm:if name="Name45" axis="ch" ptType="node" func="cnt" op="equ" val="3">
              <dgm:shape xmlns:r="http://schemas.openxmlformats.org/officeDocument/2006/relationships" type="pie" r:blip="">
                <dgm:adjLst>
                  <dgm:adj idx="1" val="30"/>
                  <dgm:adj idx="2" val="150"/>
                </dgm:adjLst>
              </dgm:shape>
            </dgm:if>
            <dgm:if name="Name46" axis="ch" ptType="node" func="cnt" op="equ" val="4">
              <dgm:shape xmlns:r="http://schemas.openxmlformats.org/officeDocument/2006/relationships" type="pie" r:blip="">
                <dgm:adjLst>
                  <dgm:adj idx="1" val="0"/>
                  <dgm:adj idx="2" val="90"/>
                </dgm:adjLst>
              </dgm:shape>
            </dgm:if>
            <dgm:if name="Name47" axis="ch" ptType="node" func="cnt" op="equ" val="5">
              <dgm:shape xmlns:r="http://schemas.openxmlformats.org/officeDocument/2006/relationships" type="pie" r:blip="">
                <dgm:adjLst>
                  <dgm:adj idx="1" val="342"/>
                  <dgm:adj idx="2" val="54"/>
                </dgm:adjLst>
              </dgm:shape>
            </dgm:if>
            <dgm:if name="Name48" axis="ch" ptType="node" func="cnt" op="equ" val="6">
              <dgm:shape xmlns:r="http://schemas.openxmlformats.org/officeDocument/2006/relationships" type="pie" r:blip="">
                <dgm:adjLst>
                  <dgm:adj idx="1" val="330"/>
                  <dgm:adj idx="2" val="30"/>
                </dgm:adjLst>
              </dgm:shape>
            </dgm:if>
            <dgm:else name="Name49">
              <dgm:shape xmlns:r="http://schemas.openxmlformats.org/officeDocument/2006/relationships" type="pie" r:blip="">
                <dgm:adjLst>
                  <dgm:adj idx="1" val="321.4286"/>
                  <dgm:adj idx="2" val="12.85714"/>
                </dgm:adjLst>
              </dgm:shape>
            </dgm:else>
          </dgm:choose>
          <dgm:choose name="Name50">
            <dgm:if name="Name51" func="var" arg="dir" op="equ" val="norm">
              <dgm:presOf axis="ch desOrSelf" ptType="node node" st="2 1" cnt="1 0"/>
            </dgm:if>
            <dgm:else name="Name52">
              <dgm:choose name="Name53">
                <dgm:if name="Name54" axis="ch" ptType="node" func="cnt" op="equ" val="2">
                  <dgm:presOf axis="ch desOrSelf" ptType="node node" st="1 1" cnt="1 0"/>
                </dgm:if>
                <dgm:if name="Name55" axis="ch" ptType="node" func="cnt" op="equ" val="3">
                  <dgm:presOf axis="ch desOrSelf" ptType="node node" st="2 1" cnt="1 0"/>
                </dgm:if>
                <dgm:if name="Name56" axis="ch" ptType="node" func="cnt" op="equ" val="4">
                  <dgm:presOf axis="ch desOrSelf" ptType="node node" st="3 1" cnt="1 0"/>
                </dgm:if>
                <dgm:if name="Name57" axis="ch" ptType="node" func="cnt" op="equ" val="5">
                  <dgm:presOf axis="ch desOrSelf" ptType="node node" st="4 1" cnt="1 0"/>
                </dgm:if>
                <dgm:if name="Name58" axis="ch" ptType="node" func="cnt" op="equ" val="6">
                  <dgm:presOf axis="ch desOrSelf" ptType="node node" st="5 1" cnt="1 0"/>
                </dgm:if>
                <dgm:else name="Name59">
                  <dgm:presOf axis="ch desOrSelf" ptType="node node" st="6 1" cnt="1 0"/>
                </dgm:else>
              </dgm:choose>
            </dgm:else>
          </dgm:choose>
          <dgm:constrLst/>
          <dgm:ruleLst/>
        </dgm:layoutNode>
        <dgm:layoutNode name="dummy2a" moveWith="wedge2">
          <dgm:alg type="sp"/>
          <dgm:shape xmlns:r="http://schemas.openxmlformats.org/officeDocument/2006/relationships" r:blip="">
            <dgm:adjLst/>
          </dgm:shape>
          <dgm:presOf/>
          <dgm:constrLst>
            <dgm:constr type="w" val="1"/>
            <dgm:constr type="h" val="1"/>
          </dgm:constrLst>
          <dgm:ruleLst/>
        </dgm:layoutNode>
        <dgm:layoutNode name="dummy2b" moveWith="wedge2">
          <dgm:alg type="sp"/>
          <dgm:shape xmlns:r="http://schemas.openxmlformats.org/officeDocument/2006/relationships" r:blip="">
            <dgm:adjLst/>
          </dgm:shape>
          <dgm:presOf/>
          <dgm:constrLst>
            <dgm:constr type="w" val="1"/>
            <dgm:constr type="h" val="1"/>
          </dgm:constrLst>
          <dgm:ruleLst/>
        </dgm:layoutNode>
        <dgm:layoutNode name="wedge2Tx" moveWith="wedge2">
          <dgm:varLst>
            <dgm:chMax val="0"/>
            <dgm:chPref val="0"/>
            <dgm:bulletEnabled val="1"/>
          </dgm:varLst>
          <dgm:alg type="tx"/>
          <dgm:shape xmlns:r="http://schemas.openxmlformats.org/officeDocument/2006/relationships" type="rect" r:blip="" hideGeom="1">
            <dgm:adjLst/>
          </dgm:shape>
          <dgm:choose name="Name60">
            <dgm:if name="Name61" func="var" arg="dir" op="equ" val="norm">
              <dgm:presOf axis="ch desOrSelf" ptType="node node" st="2 1" cnt="1 0"/>
            </dgm:if>
            <dgm:else name="Name62">
              <dgm:choose name="Name63">
                <dgm:if name="Name64" axis="ch" ptType="node" func="cnt" op="equ" val="2">
                  <dgm:presOf axis="ch desOrSelf" ptType="node node" st="1 1" cnt="1 0"/>
                </dgm:if>
                <dgm:if name="Name65" axis="ch" ptType="node" func="cnt" op="equ" val="3">
                  <dgm:presOf axis="ch desOrSelf" ptType="node node" st="2 1" cnt="1 0"/>
                </dgm:if>
                <dgm:if name="Name66" axis="ch" ptType="node" func="cnt" op="equ" val="4">
                  <dgm:presOf axis="ch desOrSelf" ptType="node node" st="3 1" cnt="1 0"/>
                </dgm:if>
                <dgm:if name="Name67" axis="ch" ptType="node" func="cnt" op="equ" val="5">
                  <dgm:presOf axis="ch desOrSelf" ptType="node node" st="4 1" cnt="1 0"/>
                </dgm:if>
                <dgm:if name="Name68" axis="ch" ptType="node" func="cnt" op="equ" val="6">
                  <dgm:presOf axis="ch desOrSelf" ptType="node node" st="5 1" cnt="1 0"/>
                </dgm:if>
                <dgm:else name="Name69">
                  <dgm:presOf axis="ch desOrSelf" ptType="node node" st="6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70"/>
    </dgm:choose>
    <dgm:choose name="Name71">
      <dgm:if name="Name72" axis="ch" ptType="node" func="cnt" op="gte" val="3">
        <dgm:layoutNode name="wedge3">
          <dgm:alg type="sp"/>
          <dgm:choose name="Name73">
            <dgm:if name="Name74" axis="ch" ptType="node" func="cnt" op="equ" val="3">
              <dgm:shape xmlns:r="http://schemas.openxmlformats.org/officeDocument/2006/relationships" type="pie" r:blip="">
                <dgm:adjLst>
                  <dgm:adj idx="1" val="150"/>
                  <dgm:adj idx="2" val="270"/>
                </dgm:adjLst>
              </dgm:shape>
            </dgm:if>
            <dgm:if name="Name75" axis="ch" ptType="node" func="cnt" op="equ" val="4">
              <dgm:shape xmlns:r="http://schemas.openxmlformats.org/officeDocument/2006/relationships" type="pie" r:blip="">
                <dgm:adjLst>
                  <dgm:adj idx="1" val="90"/>
                  <dgm:adj idx="2" val="180"/>
                </dgm:adjLst>
              </dgm:shape>
            </dgm:if>
            <dgm:if name="Name76" axis="ch" ptType="node" func="cnt" op="equ" val="5">
              <dgm:shape xmlns:r="http://schemas.openxmlformats.org/officeDocument/2006/relationships" type="pie" r:blip="">
                <dgm:adjLst>
                  <dgm:adj idx="1" val="54"/>
                  <dgm:adj idx="2" val="126"/>
                </dgm:adjLst>
              </dgm:shape>
            </dgm:if>
            <dgm:if name="Name77" axis="ch" ptType="node" func="cnt" op="equ" val="6">
              <dgm:shape xmlns:r="http://schemas.openxmlformats.org/officeDocument/2006/relationships" type="pie" r:blip="">
                <dgm:adjLst>
                  <dgm:adj idx="1" val="30"/>
                  <dgm:adj idx="2" val="90"/>
                </dgm:adjLst>
              </dgm:shape>
            </dgm:if>
            <dgm:else name="Name78">
              <dgm:shape xmlns:r="http://schemas.openxmlformats.org/officeDocument/2006/relationships" type="pie" r:blip="">
                <dgm:adjLst>
                  <dgm:adj idx="1" val="12.85714"/>
                  <dgm:adj idx="2" val="64.28571"/>
                </dgm:adjLst>
              </dgm:shape>
            </dgm:else>
          </dgm:choose>
          <dgm:choose name="Name79">
            <dgm:if name="Name80" func="var" arg="dir" op="equ" val="norm">
              <dgm:presOf axis="ch desOrSelf" ptType="node node" st="3 1" cnt="1 0"/>
            </dgm:if>
            <dgm:else name="Name81">
              <dgm:choose name="Name82">
                <dgm:if name="Name83" axis="ch" ptType="node" func="cnt" op="equ" val="3">
                  <dgm:presOf axis="ch desOrSelf" ptType="node node" st="1 1" cnt="1 0"/>
                </dgm:if>
                <dgm:if name="Name84" axis="ch" ptType="node" func="cnt" op="equ" val="4">
                  <dgm:presOf axis="ch desOrSelf" ptType="node node" st="2 1" cnt="1 0"/>
                </dgm:if>
                <dgm:if name="Name85" axis="ch" ptType="node" func="cnt" op="equ" val="5">
                  <dgm:presOf axis="ch desOrSelf" ptType="node node" st="3 1" cnt="1 0"/>
                </dgm:if>
                <dgm:if name="Name86" axis="ch" ptType="node" func="cnt" op="equ" val="6">
                  <dgm:presOf axis="ch desOrSelf" ptType="node node" st="4 1" cnt="1 0"/>
                </dgm:if>
                <dgm:else name="Name87">
                  <dgm:presOf axis="ch desOrSelf" ptType="node node" st="5 1" cnt="1 0"/>
                </dgm:else>
              </dgm:choose>
            </dgm:else>
          </dgm:choose>
          <dgm:constrLst/>
          <dgm:ruleLst/>
        </dgm:layoutNode>
        <dgm:layoutNode name="dummy3a" moveWith="wedge3">
          <dgm:alg type="sp"/>
          <dgm:shape xmlns:r="http://schemas.openxmlformats.org/officeDocument/2006/relationships" r:blip="">
            <dgm:adjLst/>
          </dgm:shape>
          <dgm:presOf/>
          <dgm:constrLst>
            <dgm:constr type="w" val="1"/>
            <dgm:constr type="h" val="1"/>
          </dgm:constrLst>
          <dgm:ruleLst/>
        </dgm:layoutNode>
        <dgm:layoutNode name="dummy3b" moveWith="wedge3">
          <dgm:alg type="sp"/>
          <dgm:shape xmlns:r="http://schemas.openxmlformats.org/officeDocument/2006/relationships" r:blip="">
            <dgm:adjLst/>
          </dgm:shape>
          <dgm:presOf/>
          <dgm:constrLst>
            <dgm:constr type="w" val="1"/>
            <dgm:constr type="h" val="1"/>
          </dgm:constrLst>
          <dgm:ruleLst/>
        </dgm:layoutNode>
        <dgm:layoutNode name="wedge3Tx" moveWith="wedge3">
          <dgm:varLst>
            <dgm:chMax val="0"/>
            <dgm:chPref val="0"/>
            <dgm:bulletEnabled val="1"/>
          </dgm:varLst>
          <dgm:alg type="tx"/>
          <dgm:shape xmlns:r="http://schemas.openxmlformats.org/officeDocument/2006/relationships" type="rect" r:blip="" hideGeom="1">
            <dgm:adjLst/>
          </dgm:shape>
          <dgm:choose name="Name88">
            <dgm:if name="Name89" func="var" arg="dir" op="equ" val="norm">
              <dgm:presOf axis="ch desOrSelf" ptType="node node" st="3 1" cnt="1 0"/>
            </dgm:if>
            <dgm:else name="Name90">
              <dgm:choose name="Name91">
                <dgm:if name="Name92" axis="ch" ptType="node" func="cnt" op="equ" val="3">
                  <dgm:presOf axis="ch desOrSelf" ptType="node node" st="1 1" cnt="1 0"/>
                </dgm:if>
                <dgm:if name="Name93" axis="ch" ptType="node" func="cnt" op="equ" val="4">
                  <dgm:presOf axis="ch desOrSelf" ptType="node node" st="2 1" cnt="1 0"/>
                </dgm:if>
                <dgm:if name="Name94" axis="ch" ptType="node" func="cnt" op="equ" val="5">
                  <dgm:presOf axis="ch desOrSelf" ptType="node node" st="3 1" cnt="1 0"/>
                </dgm:if>
                <dgm:if name="Name95" axis="ch" ptType="node" func="cnt" op="equ" val="6">
                  <dgm:presOf axis="ch desOrSelf" ptType="node node" st="4 1" cnt="1 0"/>
                </dgm:if>
                <dgm:else name="Name96">
                  <dgm:presOf axis="ch desOrSelf" ptType="node node" st="5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97"/>
    </dgm:choose>
    <dgm:choose name="Name98">
      <dgm:if name="Name99" axis="ch" ptType="node" func="cnt" op="gte" val="4">
        <dgm:layoutNode name="wedge4">
          <dgm:alg type="sp"/>
          <dgm:choose name="Name100">
            <dgm:if name="Name101" axis="ch" ptType="node" func="cnt" op="equ" val="4">
              <dgm:shape xmlns:r="http://schemas.openxmlformats.org/officeDocument/2006/relationships" type="pie" r:blip="">
                <dgm:adjLst>
                  <dgm:adj idx="1" val="180"/>
                  <dgm:adj idx="2" val="270"/>
                </dgm:adjLst>
              </dgm:shape>
            </dgm:if>
            <dgm:if name="Name102" axis="ch" ptType="node" func="cnt" op="equ" val="5">
              <dgm:shape xmlns:r="http://schemas.openxmlformats.org/officeDocument/2006/relationships" type="pie" r:blip="">
                <dgm:adjLst>
                  <dgm:adj idx="1" val="126"/>
                  <dgm:adj idx="2" val="198"/>
                </dgm:adjLst>
              </dgm:shape>
            </dgm:if>
            <dgm:if name="Name103" axis="ch" ptType="node" func="cnt" op="equ" val="6">
              <dgm:shape xmlns:r="http://schemas.openxmlformats.org/officeDocument/2006/relationships" type="pie" r:blip="">
                <dgm:adjLst>
                  <dgm:adj idx="1" val="90"/>
                  <dgm:adj idx="2" val="150"/>
                </dgm:adjLst>
              </dgm:shape>
            </dgm:if>
            <dgm:else name="Name104">
              <dgm:shape xmlns:r="http://schemas.openxmlformats.org/officeDocument/2006/relationships" type="pie" r:blip="">
                <dgm:adjLst>
                  <dgm:adj idx="1" val="64.2871"/>
                  <dgm:adj idx="2" val="115.7143"/>
                </dgm:adjLst>
              </dgm:shape>
            </dgm:else>
          </dgm:choose>
          <dgm:choose name="Name105">
            <dgm:if name="Name106" func="var" arg="dir" op="equ" val="norm">
              <dgm:presOf axis="ch desOrSelf" ptType="node node" st="4 1" cnt="1 0"/>
            </dgm:if>
            <dgm:else name="Name107">
              <dgm:choose name="Name108">
                <dgm:if name="Name109" axis="ch" ptType="node" func="cnt" op="equ" val="4">
                  <dgm:presOf axis="ch desOrSelf" ptType="node node" st="1 1" cnt="1 0"/>
                </dgm:if>
                <dgm:if name="Name110" axis="ch" ptType="node" func="cnt" op="equ" val="5">
                  <dgm:presOf axis="ch desOrSelf" ptType="node node" st="2 1" cnt="1 0"/>
                </dgm:if>
                <dgm:if name="Name111" axis="ch" ptType="node" func="cnt" op="equ" val="6">
                  <dgm:presOf axis="ch desOrSelf" ptType="node node" st="3 1" cnt="1 0"/>
                </dgm:if>
                <dgm:else name="Name112">
                  <dgm:presOf axis="ch desOrSelf" ptType="node node" st="4 1" cnt="1 0"/>
                </dgm:else>
              </dgm:choose>
            </dgm:else>
          </dgm:choose>
          <dgm:constrLst/>
          <dgm:ruleLst/>
        </dgm:layoutNode>
        <dgm:layoutNode name="dummy4a" moveWith="wedge4">
          <dgm:alg type="sp"/>
          <dgm:shape xmlns:r="http://schemas.openxmlformats.org/officeDocument/2006/relationships" r:blip="">
            <dgm:adjLst/>
          </dgm:shape>
          <dgm:presOf/>
          <dgm:constrLst>
            <dgm:constr type="w" val="1"/>
            <dgm:constr type="h" val="1"/>
          </dgm:constrLst>
          <dgm:ruleLst/>
        </dgm:layoutNode>
        <dgm:layoutNode name="dummy4b" moveWith="wedge4">
          <dgm:alg type="sp"/>
          <dgm:shape xmlns:r="http://schemas.openxmlformats.org/officeDocument/2006/relationships" r:blip="">
            <dgm:adjLst/>
          </dgm:shape>
          <dgm:presOf/>
          <dgm:constrLst>
            <dgm:constr type="w" val="1"/>
            <dgm:constr type="h" val="1"/>
          </dgm:constrLst>
          <dgm:ruleLst/>
        </dgm:layoutNode>
        <dgm:layoutNode name="wedge4Tx" moveWith="wedge4">
          <dgm:varLst>
            <dgm:chMax val="0"/>
            <dgm:chPref val="0"/>
            <dgm:bulletEnabled val="1"/>
          </dgm:varLst>
          <dgm:alg type="tx"/>
          <dgm:shape xmlns:r="http://schemas.openxmlformats.org/officeDocument/2006/relationships" type="rect" r:blip="" hideGeom="1">
            <dgm:adjLst/>
          </dgm:shape>
          <dgm:choose name="Name113">
            <dgm:if name="Name114" func="var" arg="dir" op="equ" val="norm">
              <dgm:presOf axis="ch desOrSelf" ptType="node node" st="4 1" cnt="1 0"/>
            </dgm:if>
            <dgm:else name="Name115">
              <dgm:choose name="Name116">
                <dgm:if name="Name117" axis="ch" ptType="node" func="cnt" op="equ" val="4">
                  <dgm:presOf axis="ch desOrSelf" ptType="node node" st="1 1" cnt="1 0"/>
                </dgm:if>
                <dgm:if name="Name118" axis="ch" ptType="node" func="cnt" op="equ" val="5">
                  <dgm:presOf axis="ch desOrSelf" ptType="node node" st="2 1" cnt="1 0"/>
                </dgm:if>
                <dgm:if name="Name119" axis="ch" ptType="node" func="cnt" op="equ" val="6">
                  <dgm:presOf axis="ch desOrSelf" ptType="node node" st="3 1" cnt="1 0"/>
                </dgm:if>
                <dgm:else name="Name120">
                  <dgm:presOf axis="ch desOrSelf" ptType="node node" st="4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21"/>
    </dgm:choose>
    <dgm:choose name="Name122">
      <dgm:if name="Name123" axis="ch" ptType="node" func="cnt" op="gte" val="5">
        <dgm:layoutNode name="wedge5">
          <dgm:alg type="sp"/>
          <dgm:choose name="Name124">
            <dgm:if name="Name125" axis="ch" ptType="node" func="cnt" op="equ" val="5">
              <dgm:shape xmlns:r="http://schemas.openxmlformats.org/officeDocument/2006/relationships" type="pie" r:blip="">
                <dgm:adjLst>
                  <dgm:adj idx="1" val="198"/>
                  <dgm:adj idx="2" val="270"/>
                </dgm:adjLst>
              </dgm:shape>
            </dgm:if>
            <dgm:if name="Name126" axis="ch" ptType="node" func="cnt" op="equ" val="6">
              <dgm:shape xmlns:r="http://schemas.openxmlformats.org/officeDocument/2006/relationships" type="pie" r:blip="">
                <dgm:adjLst>
                  <dgm:adj idx="1" val="150"/>
                  <dgm:adj idx="2" val="210"/>
                </dgm:adjLst>
              </dgm:shape>
            </dgm:if>
            <dgm:else name="Name127">
              <dgm:shape xmlns:r="http://schemas.openxmlformats.org/officeDocument/2006/relationships" type="pie" r:blip="">
                <dgm:adjLst>
                  <dgm:adj idx="1" val="115.7143"/>
                  <dgm:adj idx="2" val="167.1429"/>
                </dgm:adjLst>
              </dgm:shape>
            </dgm:else>
          </dgm:choose>
          <dgm:choose name="Name128">
            <dgm:if name="Name129" func="var" arg="dir" op="equ" val="norm">
              <dgm:presOf axis="ch desOrSelf" ptType="node node" st="5 1" cnt="1 0"/>
            </dgm:if>
            <dgm:else name="Name130">
              <dgm:choose name="Name131">
                <dgm:if name="Name132" axis="ch" ptType="node" func="cnt" op="equ" val="5">
                  <dgm:presOf axis="ch desOrSelf" ptType="node node" st="1 1" cnt="1 0"/>
                </dgm:if>
                <dgm:if name="Name133" axis="ch" ptType="node" func="cnt" op="equ" val="6">
                  <dgm:presOf axis="ch desOrSelf" ptType="node node" st="2 1" cnt="1 0"/>
                </dgm:if>
                <dgm:else name="Name134">
                  <dgm:presOf axis="ch desOrSelf" ptType="node node" st="3 1" cnt="1 0"/>
                </dgm:else>
              </dgm:choose>
            </dgm:else>
          </dgm:choose>
          <dgm:constrLst/>
          <dgm:ruleLst/>
        </dgm:layoutNode>
        <dgm:layoutNode name="dummy5a" moveWith="wedge5">
          <dgm:alg type="sp"/>
          <dgm:shape xmlns:r="http://schemas.openxmlformats.org/officeDocument/2006/relationships" r:blip="">
            <dgm:adjLst/>
          </dgm:shape>
          <dgm:presOf/>
          <dgm:constrLst>
            <dgm:constr type="w" val="1"/>
            <dgm:constr type="h" val="1"/>
          </dgm:constrLst>
          <dgm:ruleLst/>
        </dgm:layoutNode>
        <dgm:layoutNode name="dummy5b" moveWith="wedge5">
          <dgm:alg type="sp"/>
          <dgm:shape xmlns:r="http://schemas.openxmlformats.org/officeDocument/2006/relationships" r:blip="">
            <dgm:adjLst/>
          </dgm:shape>
          <dgm:presOf/>
          <dgm:constrLst>
            <dgm:constr type="w" val="1"/>
            <dgm:constr type="h" val="1"/>
          </dgm:constrLst>
          <dgm:ruleLst/>
        </dgm:layoutNode>
        <dgm:layoutNode name="wedge5Tx" moveWith="wedge5">
          <dgm:varLst>
            <dgm:chMax val="0"/>
            <dgm:chPref val="0"/>
            <dgm:bulletEnabled val="1"/>
          </dgm:varLst>
          <dgm:alg type="tx"/>
          <dgm:shape xmlns:r="http://schemas.openxmlformats.org/officeDocument/2006/relationships" type="rect" r:blip="" hideGeom="1">
            <dgm:adjLst/>
          </dgm:shape>
          <dgm:choose name="Name135">
            <dgm:if name="Name136" func="var" arg="dir" op="equ" val="norm">
              <dgm:presOf axis="ch desOrSelf" ptType="node node" st="5 1" cnt="1 0"/>
            </dgm:if>
            <dgm:else name="Name137">
              <dgm:choose name="Name138">
                <dgm:if name="Name139" axis="ch" ptType="node" func="cnt" op="equ" val="5">
                  <dgm:presOf axis="ch desOrSelf" ptType="node node" st="1 1" cnt="1 0"/>
                </dgm:if>
                <dgm:if name="Name140" axis="ch" ptType="node" func="cnt" op="equ" val="6">
                  <dgm:presOf axis="ch desOrSelf" ptType="node node" st="2 1" cnt="1 0"/>
                </dgm:if>
                <dgm:else name="Name141">
                  <dgm:presOf axis="ch desOrSelf" ptType="node node" st="3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42"/>
    </dgm:choose>
    <dgm:choose name="Name143">
      <dgm:if name="Name144" axis="ch" ptType="node" func="cnt" op="gte" val="6">
        <dgm:layoutNode name="wedge6">
          <dgm:alg type="sp"/>
          <dgm:choose name="Name145">
            <dgm:if name="Name146" axis="ch" ptType="node" func="cnt" op="equ" val="6">
              <dgm:shape xmlns:r="http://schemas.openxmlformats.org/officeDocument/2006/relationships" type="pie" r:blip="">
                <dgm:adjLst>
                  <dgm:adj idx="1" val="210"/>
                  <dgm:adj idx="2" val="270"/>
                </dgm:adjLst>
              </dgm:shape>
            </dgm:if>
            <dgm:else name="Name147">
              <dgm:shape xmlns:r="http://schemas.openxmlformats.org/officeDocument/2006/relationships" type="pie" r:blip="">
                <dgm:adjLst>
                  <dgm:adj idx="1" val="167.1429"/>
                  <dgm:adj idx="2" val="218.5714"/>
                </dgm:adjLst>
              </dgm:shape>
            </dgm:else>
          </dgm:choose>
          <dgm:choose name="Name148">
            <dgm:if name="Name149" func="var" arg="dir" op="equ" val="norm">
              <dgm:presOf axis="ch desOrSelf" ptType="node node" st="6 1" cnt="1 0"/>
            </dgm:if>
            <dgm:else name="Name150">
              <dgm:choose name="Name151">
                <dgm:if name="Name152" axis="ch" ptType="node" func="cnt" op="equ" val="6">
                  <dgm:presOf axis="ch desOrSelf" ptType="node node" st="1 1" cnt="1 0"/>
                </dgm:if>
                <dgm:else name="Name153">
                  <dgm:presOf axis="ch desOrSelf" ptType="node node" st="2 1" cnt="1 0"/>
                </dgm:else>
              </dgm:choose>
            </dgm:else>
          </dgm:choose>
          <dgm:constrLst/>
          <dgm:ruleLst/>
        </dgm:layoutNode>
        <dgm:layoutNode name="dummy6a" moveWith="wedge6">
          <dgm:alg type="sp"/>
          <dgm:shape xmlns:r="http://schemas.openxmlformats.org/officeDocument/2006/relationships" r:blip="">
            <dgm:adjLst/>
          </dgm:shape>
          <dgm:presOf/>
          <dgm:constrLst>
            <dgm:constr type="w" val="1"/>
            <dgm:constr type="h" val="1"/>
          </dgm:constrLst>
          <dgm:ruleLst/>
        </dgm:layoutNode>
        <dgm:layoutNode name="dummy6b" moveWith="wedge6">
          <dgm:alg type="sp"/>
          <dgm:shape xmlns:r="http://schemas.openxmlformats.org/officeDocument/2006/relationships" r:blip="">
            <dgm:adjLst/>
          </dgm:shape>
          <dgm:presOf/>
          <dgm:constrLst>
            <dgm:constr type="w" val="1"/>
            <dgm:constr type="h" val="1"/>
          </dgm:constrLst>
          <dgm:ruleLst/>
        </dgm:layoutNode>
        <dgm:layoutNode name="wedge6Tx" moveWith="wedge6">
          <dgm:varLst>
            <dgm:chMax val="0"/>
            <dgm:chPref val="0"/>
            <dgm:bulletEnabled val="1"/>
          </dgm:varLst>
          <dgm:alg type="tx"/>
          <dgm:shape xmlns:r="http://schemas.openxmlformats.org/officeDocument/2006/relationships" type="rect" r:blip="" hideGeom="1">
            <dgm:adjLst/>
          </dgm:shape>
          <dgm:choose name="Name154">
            <dgm:if name="Name155" func="var" arg="dir" op="equ" val="norm">
              <dgm:presOf axis="ch desOrSelf" ptType="node node" st="6 1" cnt="1 0"/>
            </dgm:if>
            <dgm:else name="Name156">
              <dgm:choose name="Name157">
                <dgm:if name="Name158" axis="ch" ptType="node" func="cnt" op="equ" val="6">
                  <dgm:presOf axis="ch desOrSelf" ptType="node node" st="1 1" cnt="1 0"/>
                </dgm:if>
                <dgm:else name="Name159">
                  <dgm:presOf axis="ch desOrSelf" ptType="node node" st="2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60"/>
    </dgm:choose>
    <dgm:choose name="Name161">
      <dgm:if name="Name162" axis="ch" ptType="node" func="cnt" op="gte" val="7">
        <dgm:layoutNode name="wedge7">
          <dgm:alg type="sp"/>
          <dgm:shape xmlns:r="http://schemas.openxmlformats.org/officeDocument/2006/relationships" type="pie" r:blip="">
            <dgm:adjLst>
              <dgm:adj idx="1" val="218.5714"/>
              <dgm:adj idx="2" val="270"/>
            </dgm:adjLst>
          </dgm:shape>
          <dgm:choose name="Name163">
            <dgm:if name="Name164" func="var" arg="dir" op="equ" val="norm">
              <dgm:presOf axis="ch desOrSelf" ptType="node node" st="7 1" cnt="1 0"/>
            </dgm:if>
            <dgm:else name="Name165">
              <dgm:presOf axis="ch desOrSelf" ptType="node node" st="1 1" cnt="1 0"/>
            </dgm:else>
          </dgm:choose>
          <dgm:constrLst/>
          <dgm:ruleLst/>
        </dgm:layoutNode>
        <dgm:layoutNode name="dummy7a" moveWith="wedge7">
          <dgm:alg type="sp"/>
          <dgm:shape xmlns:r="http://schemas.openxmlformats.org/officeDocument/2006/relationships" r:blip="">
            <dgm:adjLst/>
          </dgm:shape>
          <dgm:presOf/>
          <dgm:constrLst>
            <dgm:constr type="w" val="1"/>
            <dgm:constr type="h" val="1"/>
          </dgm:constrLst>
          <dgm:ruleLst/>
        </dgm:layoutNode>
        <dgm:layoutNode name="dummy7b" moveWith="wedge7">
          <dgm:alg type="sp"/>
          <dgm:shape xmlns:r="http://schemas.openxmlformats.org/officeDocument/2006/relationships" r:blip="">
            <dgm:adjLst/>
          </dgm:shape>
          <dgm:presOf/>
          <dgm:constrLst>
            <dgm:constr type="w" val="1"/>
            <dgm:constr type="h" val="1"/>
          </dgm:constrLst>
          <dgm:ruleLst/>
        </dgm:layoutNode>
        <dgm:layoutNode name="wedge7Tx" moveWith="wedge7">
          <dgm:varLst>
            <dgm:chMax val="0"/>
            <dgm:chPref val="0"/>
            <dgm:bulletEnabled val="1"/>
          </dgm:varLst>
          <dgm:alg type="tx"/>
          <dgm:shape xmlns:r="http://schemas.openxmlformats.org/officeDocument/2006/relationships" type="rect" r:blip="" hideGeom="1">
            <dgm:adjLst/>
          </dgm:shape>
          <dgm:choose name="Name166">
            <dgm:if name="Name167" func="var" arg="dir" op="equ" val="norm">
              <dgm:presOf axis="ch desOrSelf" ptType="node node" st="7 1" cnt="1 0"/>
            </dgm:if>
            <dgm:else name="Name168">
              <dgm:presOf axis="ch desOrSelf" ptType="node node" st="1 1" cnt="1 0"/>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69"/>
    </dgm:choose>
    <dgm:choose name="Name170">
      <dgm:if name="Name171" axis="ch" ptType="node" func="cnt" op="equ" val="1">
        <dgm:forEach name="Name172" axis="ch" ptType="sibTrans" hideLastTrans="0" cnt="1">
          <dgm:layoutNode name="arrowWedge1single" styleLbl="fgSibTrans2D1">
            <dgm:choose name="Name173">
              <dgm:if name="Name174" func="var" arg="dir" op="equ" val="norm">
                <dgm:alg type="conn">
                  <dgm:param type="connRout" val="longCurve"/>
                  <dgm:param type="srcNode" val="dummy1a"/>
                  <dgm:param type="dstNode" val="dummy1b"/>
                  <dgm:param type="begPts" val="tL"/>
                  <dgm:param type="endPts" val="tR"/>
                  <dgm:param type="begSty" val="arr"/>
                  <dgm:param type="endSty" val="noArr"/>
                </dgm:alg>
              </dgm:if>
              <dgm:else name="Name175">
                <dgm:alg type="conn">
                  <dgm:param type="connRout" val="longCurve"/>
                  <dgm:param type="srcNode" val="dummy1a"/>
                  <dgm:param type="dstNode" val="dummy1b"/>
                  <dgm:param type="begPts" val="tL"/>
                  <dgm:param type="endPts" val="tR"/>
                  <dgm:param type="begSty" val="noArr"/>
                  <dgm:param type="endSty" val="arr"/>
                </dgm:alg>
              </dgm:else>
            </dgm:choose>
            <dgm:shape xmlns:r="http://schemas.openxmlformats.org/officeDocument/2006/relationships" type="conn" r:blip="">
              <dgm:adjLst/>
            </dgm:shape>
            <dgm:presOf/>
            <dgm:constrLst>
              <dgm:constr type="w" val="1"/>
              <dgm:constr type="begPad"/>
              <dgm:constr type="endPad"/>
            </dgm:constrLst>
            <dgm:ruleLst/>
          </dgm:layoutNode>
        </dgm:forEach>
      </dgm:if>
      <dgm:if name="Name176" axis="ch" ptType="node" func="cnt" op="gte" val="2">
        <dgm:forEach name="Name177" axis="ch" ptType="sibTrans" hideLastTrans="0" cnt="1">
          <dgm:layoutNode name="arrowWedge1" styleLbl="fgSibTrans2D1">
            <dgm:choose name="Name178">
              <dgm:if name="Name179" func="var" arg="dir" op="equ" val="norm">
                <dgm:alg type="conn">
                  <dgm:param type="connRout" val="curve"/>
                  <dgm:param type="srcNode" val="dummy1a"/>
                  <dgm:param type="dstNode" val="dummy1b"/>
                  <dgm:param type="begPts" val="tL"/>
                  <dgm:param type="endPts" val="tL"/>
                  <dgm:param type="begSty" val="noArr"/>
                  <dgm:param type="endSty" val="arr"/>
                </dgm:alg>
              </dgm:if>
              <dgm:else name="Name180">
                <dgm:alg type="conn">
                  <dgm:param type="connRout" val="curve"/>
                  <dgm:param type="srcNode" val="dummy1a"/>
                  <dgm:param type="dstNode" val="dummy1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if>
      <dgm:else name="Name181"/>
    </dgm:choose>
    <dgm:forEach name="Name182" axis="ch" ptType="sibTrans" hideLastTrans="0" st="2" cnt="1">
      <dgm:layoutNode name="arrowWedge2" styleLbl="fgSibTrans2D1">
        <dgm:choose name="Name183">
          <dgm:if name="Name184" func="var" arg="dir" op="equ" val="norm">
            <dgm:alg type="conn">
              <dgm:param type="connRout" val="curve"/>
              <dgm:param type="srcNode" val="dummy2a"/>
              <dgm:param type="dstNode" val="dummy2b"/>
              <dgm:param type="begPts" val="tL"/>
              <dgm:param type="endPts" val="tL"/>
              <dgm:param type="begSty" val="noArr"/>
              <dgm:param type="endSty" val="arr"/>
            </dgm:alg>
          </dgm:if>
          <dgm:else name="Name185">
            <dgm:alg type="conn">
              <dgm:param type="connRout" val="curve"/>
              <dgm:param type="srcNode" val="dummy2a"/>
              <dgm:param type="dstNode" val="dummy2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86" axis="ch" ptType="sibTrans" hideLastTrans="0" st="3" cnt="1">
      <dgm:layoutNode name="arrowWedge3" styleLbl="fgSibTrans2D1">
        <dgm:choose name="Name187">
          <dgm:if name="Name188" func="var" arg="dir" op="equ" val="norm">
            <dgm:alg type="conn">
              <dgm:param type="connRout" val="curve"/>
              <dgm:param type="srcNode" val="dummy3a"/>
              <dgm:param type="dstNode" val="dummy3b"/>
              <dgm:param type="begPts" val="tL"/>
              <dgm:param type="endPts" val="tL"/>
              <dgm:param type="begSty" val="noArr"/>
              <dgm:param type="endSty" val="arr"/>
            </dgm:alg>
          </dgm:if>
          <dgm:else name="Name189">
            <dgm:alg type="conn">
              <dgm:param type="connRout" val="curve"/>
              <dgm:param type="srcNode" val="dummy3a"/>
              <dgm:param type="dstNode" val="dummy3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90" axis="ch" ptType="sibTrans" hideLastTrans="0" st="4" cnt="1">
      <dgm:layoutNode name="arrowWedge4" styleLbl="fgSibTrans2D1">
        <dgm:choose name="Name191">
          <dgm:if name="Name192" func="var" arg="dir" op="equ" val="norm">
            <dgm:alg type="conn">
              <dgm:param type="connRout" val="curve"/>
              <dgm:param type="srcNode" val="dummy4a"/>
              <dgm:param type="dstNode" val="dummy4b"/>
              <dgm:param type="begPts" val="tL"/>
              <dgm:param type="endPts" val="tL"/>
              <dgm:param type="begSty" val="noArr"/>
              <dgm:param type="endSty" val="arr"/>
            </dgm:alg>
          </dgm:if>
          <dgm:else name="Name193">
            <dgm:alg type="conn">
              <dgm:param type="connRout" val="curve"/>
              <dgm:param type="srcNode" val="dummy4a"/>
              <dgm:param type="dstNode" val="dummy4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94" axis="ch" ptType="sibTrans" hideLastTrans="0" st="5" cnt="1">
      <dgm:layoutNode name="arrowWedge5" styleLbl="fgSibTrans2D1">
        <dgm:choose name="Name195">
          <dgm:if name="Name196" func="var" arg="dir" op="equ" val="norm">
            <dgm:alg type="conn">
              <dgm:param type="connRout" val="curve"/>
              <dgm:param type="srcNode" val="dummy5a"/>
              <dgm:param type="dstNode" val="dummy5b"/>
              <dgm:param type="begPts" val="tL"/>
              <dgm:param type="endPts" val="tL"/>
              <dgm:param type="begSty" val="noArr"/>
              <dgm:param type="endSty" val="arr"/>
            </dgm:alg>
          </dgm:if>
          <dgm:else name="Name197">
            <dgm:alg type="conn">
              <dgm:param type="connRout" val="curve"/>
              <dgm:param type="srcNode" val="dummy5a"/>
              <dgm:param type="dstNode" val="dummy5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98" axis="ch" ptType="sibTrans" hideLastTrans="0" st="6" cnt="1">
      <dgm:layoutNode name="arrowWedge6" styleLbl="fgSibTrans2D1">
        <dgm:choose name="Name199">
          <dgm:if name="Name200" func="var" arg="dir" op="equ" val="norm">
            <dgm:alg type="conn">
              <dgm:param type="connRout" val="curve"/>
              <dgm:param type="srcNode" val="dummy6a"/>
              <dgm:param type="dstNode" val="dummy6b"/>
              <dgm:param type="begPts" val="tL"/>
              <dgm:param type="endPts" val="tL"/>
              <dgm:param type="begSty" val="noArr"/>
              <dgm:param type="endSty" val="arr"/>
            </dgm:alg>
          </dgm:if>
          <dgm:else name="Name201">
            <dgm:alg type="conn">
              <dgm:param type="connRout" val="curve"/>
              <dgm:param type="srcNode" val="dummy6a"/>
              <dgm:param type="dstNode" val="dummy6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202" axis="ch" ptType="sibTrans" hideLastTrans="0" st="7" cnt="1">
      <dgm:layoutNode name="arrowWedge7" styleLbl="fgSibTrans2D1">
        <dgm:choose name="Name203">
          <dgm:if name="Name204" func="var" arg="dir" op="equ" val="norm">
            <dgm:alg type="conn">
              <dgm:param type="connRout" val="curve"/>
              <dgm:param type="srcNode" val="dummy7a"/>
              <dgm:param type="dstNode" val="dummy7b"/>
              <dgm:param type="begPts" val="tL"/>
              <dgm:param type="endPts" val="tL"/>
              <dgm:param type="begSty" val="noArr"/>
              <dgm:param type="endSty" val="arr"/>
            </dgm:alg>
          </dgm:if>
          <dgm:else name="Name205">
            <dgm:alg type="conn">
              <dgm:param type="connRout" val="curve"/>
              <dgm:param type="srcNode" val="dummy7a"/>
              <dgm:param type="dstNode" val="dummy7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layoutNode>
</dgm:layoutDef>
</file>

<file path=word/diagrams/layout13.xml><?xml version="1.0" encoding="utf-8"?>
<dgm:layoutDef xmlns:dgm="http://schemas.openxmlformats.org/drawingml/2006/diagram" xmlns:a="http://schemas.openxmlformats.org/drawingml/2006/main" uniqueId="urn:microsoft.com/office/officeart/2005/8/layout/radial1">
  <dgm:title val=""/>
  <dgm:desc val=""/>
  <dgm:catLst>
    <dgm:cat type="relationship" pri="22000"/>
    <dgm:cat type="cycle" pri="10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ycle">
    <dgm:varLst>
      <dgm:chMax val="1"/>
      <dgm:dir/>
      <dgm:animLvl val="ctr"/>
      <dgm:resizeHandles val="exact"/>
    </dgm:varLst>
    <dgm:choose name="Name0">
      <dgm:if name="Name1" func="var" arg="dir" op="equ" val="norm">
        <dgm:choose name="Name2">
          <dgm:if name="Name3" axis="ch ch" ptType="node node" st="1 1" cnt="1 0" func="cnt" op="lte" val="1">
            <dgm:alg type="cycle">
              <dgm:param type="stAng" val="90"/>
              <dgm:param type="spanAng" val="360"/>
              <dgm:param type="ctrShpMap" val="fNode"/>
            </dgm:alg>
          </dgm:if>
          <dgm:else name="Name4">
            <dgm:alg type="cycle">
              <dgm:param type="stAng" val="0"/>
              <dgm:param type="spanAng" val="360"/>
              <dgm:param type="ctrShpMap" val="fNode"/>
            </dgm:alg>
          </dgm:else>
        </dgm:choose>
      </dgm:if>
      <dgm:else name="Name5">
        <dgm:alg type="cycle">
          <dgm:param type="stAng" val="0"/>
          <dgm:param type="spanAng" val="-360"/>
          <dgm:param type="ctrShpMap" val="fNode"/>
        </dgm:alg>
      </dgm:else>
    </dgm:choose>
    <dgm:shape xmlns:r="http://schemas.openxmlformats.org/officeDocument/2006/relationships" r:blip="">
      <dgm:adjLst/>
    </dgm:shape>
    <dgm:presOf/>
    <dgm:constrLst>
      <dgm:constr type="w" for="ch" forName="centerShape" refType="w"/>
      <dgm:constr type="w" for="ch" forName="node" refType="w" refFor="ch" refForName="centerShape" op="equ"/>
      <dgm:constr type="sp" refType="w" refFor="ch" refForName="node" fact="0.3"/>
      <dgm:constr type="sibSp" refType="w" refFor="ch" refForName="node" fact="0.3"/>
      <dgm:constr type="primFontSz" for="ch" forName="centerShape" val="65"/>
      <dgm:constr type="primFontSz" for="des" forName="node" op="equ" val="65"/>
      <dgm:constr type="primFontSz" for="des" forName="connTx" val="55"/>
      <dgm:constr type="primFontSz" for="des" forName="connTx" refType="primFontSz" refFor="ch" refForName="centerShape" op="lte" fact="0.8"/>
    </dgm:constrLst>
    <dgm:ruleLst/>
    <dgm:forEach name="Name6"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forEach name="Name7" axis="ch">
        <dgm:forEach name="Name8" axis="self" ptType="parTrans">
          <dgm:layoutNode name="Name9">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connDist"/>
              <dgm:constr type="userA" for="ch" refType="connDist"/>
              <dgm:constr type="w" val="1"/>
              <dgm:constr type="h" val="5"/>
              <dgm:constr type="begPad"/>
              <dgm:constr type="endPad"/>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w" val="NaN" fact="0.8" max="NaN"/>
                <dgm:rule type="h" val="NaN" fact="1" max="NaN"/>
                <dgm:rule type="primFontSz" val="5" fact="NaN" max="NaN"/>
              </dgm:ruleLst>
            </dgm:layoutNode>
          </dgm:layoutNode>
        </dgm:forEach>
        <dgm:forEach name="Name10" axis="self" ptType="node">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forEach>
      </dgm:forEach>
    </dgm:forEach>
  </dgm:layoutNode>
</dgm:layoutDef>
</file>

<file path=word/diagrams/layout14.xml><?xml version="1.0" encoding="utf-8"?>
<dgm:layoutDef xmlns:dgm="http://schemas.openxmlformats.org/drawingml/2006/diagram" xmlns:a="http://schemas.openxmlformats.org/drawingml/2006/main" uniqueId="urn:microsoft.com/office/officeart/2005/8/layout/gear1">
  <dgm:title val=""/>
  <dgm:desc val=""/>
  <dgm:catLst>
    <dgm:cat type="relationship" pri="3000"/>
    <dgm:cat type="process" pri="28000"/>
    <dgm:cat type="cycle" pri="14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useDef="1">
    <dgm:dataModel>
      <dgm:ptLst/>
      <dgm:bg/>
      <dgm:whole/>
    </dgm:dataModel>
  </dgm:clrData>
  <dgm:layoutNode name="composite">
    <dgm:varLst>
      <dgm:chMax val="3"/>
      <dgm:animLvl val="lvl"/>
      <dgm:resizeHandles val="exact"/>
    </dgm:varLst>
    <dgm:alg type="composite">
      <dgm:param type="ar" val="1"/>
    </dgm:alg>
    <dgm:shape xmlns:r="http://schemas.openxmlformats.org/officeDocument/2006/relationships" r:blip="">
      <dgm:adjLst/>
    </dgm:shape>
    <dgm:presOf/>
    <dgm:choose name="Name0">
      <dgm:if name="Name1" axis="ch" ptType="node" func="cnt" op="lte" val="1">
        <dgm:constrLst>
          <dgm:constr type="primFontSz" for="ch" ptType="node" op="equ" val="65"/>
          <dgm:constr type="w" for="ch" forName="gear1" refType="w" fact="0.55"/>
          <dgm:constr type="h" for="ch" forName="gear1" refType="w" fact="0.55"/>
          <dgm:constr type="l" for="ch" forName="gear1" refType="w" fact="0.05"/>
          <dgm:constr type="t" for="ch" forName="gear1" refType="w" fact="0.05"/>
          <dgm:constr type="w" for="ch" forName="gear1srcNode" val="1"/>
          <dgm:constr type="h" for="ch" forName="gear1srcNode" val="1"/>
          <dgm:constr type="l" for="ch" forName="gear1srcNode" refType="w" fact="0.32"/>
          <dgm:constr type="t" for="ch" forName="gear1srcNode"/>
          <dgm:constr type="w" for="ch" forName="gear1dstNode" val="1"/>
          <dgm:constr type="h" for="ch" forName="gear1dstNode" val="1"/>
          <dgm:constr type="r" for="ch" forName="gear1dstNode" refType="w" fact="0.58"/>
          <dgm:constr type="t" for="ch" forName="gear1dstNode" refType="h" fact="0.55"/>
          <dgm:constr type="diam" for="des" forName="connector1" refType="w" refFor="ch" refForName="gear1" op="equ" fact="1.1"/>
          <dgm:constr type="h" for="des" forName="connector1" refType="w" refFor="ch" refForName="gear1" op="equ" fact="0.1"/>
          <dgm:constr type="w" for="ch" forName="gear1ch" refType="w" fact="0.35"/>
          <dgm:constr type="h" for="ch" forName="gear1ch" refType="w" refFor="ch" refForName="gear1ch" fact="0.6"/>
          <dgm:constr type="l" for="ch" forName="gear1ch"/>
          <dgm:constr type="b" for="ch" forName="gear1ch" refType="h" fact="0.6"/>
        </dgm:constrLst>
      </dgm:if>
      <dgm:if name="Name2" axis="ch" ptType="node" func="cnt" op="equ" val="2">
        <dgm:constrLst>
          <dgm:constr type="primFontSz" for="ch" ptType="node" op="equ" val="65"/>
          <dgm:constr type="w" for="ch" forName="gear1" refType="w" fact="0.55"/>
          <dgm:constr type="h" for="ch" forName="gear1" refType="w" fact="0.55"/>
          <dgm:constr type="l" for="ch" forName="gear1" refType="w" fact="0.45"/>
          <dgm:constr type="t" for="ch" forName="gear1" refType="w" fact="0.25"/>
          <dgm:constr type="w" for="ch" forName="gear1srcNode" val="1"/>
          <dgm:constr type="h" for="ch" forName="gear1srcNode" val="1"/>
          <dgm:constr type="l" for="ch" forName="gear1srcNode" refType="w" fact="0.72"/>
          <dgm:constr type="t" for="ch" forName="gear1srcNode" refType="w" fact="0.2"/>
          <dgm:constr type="w" for="ch" forName="gear1dstNode" val="1"/>
          <dgm:constr type="h" for="ch" forName="gear1dstNode" val="1"/>
          <dgm:constr type="r" for="ch" forName="gear1dstNode" refType="w" fact="0.98"/>
          <dgm:constr type="t" for="ch" forName="gear1dstNode" refType="h" fact="0.75"/>
          <dgm:constr type="diam" for="des" forName="connector1" refType="w" refFor="ch" refForName="gear1" op="equ" fact="1.1"/>
          <dgm:constr type="h" for="des" forName="connector1" refType="w" refFor="ch" refForName="gear1" op="equ" fact="0.1"/>
          <dgm:constr type="w" for="ch" forName="gear1ch" refType="w" fact="0.35"/>
          <dgm:constr type="h" for="ch" forName="gear1ch" refType="w" refFor="ch" refForName="gear1ch" fact="0.6"/>
          <dgm:constr type="l" for="ch" forName="gear1ch" refType="w" fact="0.38"/>
          <dgm:constr type="b" for="ch" forName="gear1ch" refType="w" fact="0.8"/>
          <dgm:constr type="w" for="ch" forName="gear2" refType="w" fact="0.4"/>
          <dgm:constr type="h" for="ch" forName="gear2" refType="w" fact="0.4"/>
          <dgm:constr type="l" for="ch" forName="gear2" refType="w" fact="0.13"/>
          <dgm:constr type="t" for="ch" forName="gear2" refType="w" fact="0.12"/>
          <dgm:constr type="w" for="ch" forName="gear2srcNode" val="1"/>
          <dgm:constr type="h" for="ch" forName="gear2srcNode" val="1"/>
          <dgm:constr type="l" for="ch" forName="gear2srcNode" refType="w" fact="0.23"/>
          <dgm:constr type="t" for="ch" forName="gear2srcNode" refType="w" fact="0.08"/>
          <dgm:constr type="w" for="ch" forName="gear2dstNode" val="1"/>
          <dgm:constr type="h" for="ch" forName="gear2dstNode" val="1"/>
          <dgm:constr type="l" for="ch" forName="gear2dstNode" refType="w" fact="0.1"/>
          <dgm:constr type="t" for="ch" forName="gear2dstNode" refType="h" fact="0.33"/>
          <dgm:constr type="diam" for="des" forName="connector2" refType="w" refFor="ch" refForName="gear2" op="equ" fact="-1.1"/>
          <dgm:constr type="h" for="des" forName="connector2" refType="w" refFor="ch" refForName="gear1" op="equ" fact="0.1"/>
          <dgm:constr type="w" for="ch" forName="gear2ch" refType="w" fact="0.35"/>
          <dgm:constr type="h" for="ch" forName="gear2ch" refType="w" refFor="ch" refForName="gear2ch" fact="0.6"/>
          <dgm:constr type="l" for="ch" forName="gear2ch" refType="w" fact="0.34"/>
          <dgm:constr type="t" for="ch" forName="gear2ch" refType="w" fact="0.04"/>
        </dgm:constrLst>
      </dgm:if>
      <dgm:else name="Name3">
        <dgm:constrLst>
          <dgm:constr type="primFontSz" for="ch" ptType="node" op="equ" val="65"/>
          <dgm:constr type="w" for="ch" forName="gear1" refType="w" fact="0.55"/>
          <dgm:constr type="h" for="ch" forName="gear1" refType="w" fact="0.55"/>
          <dgm:constr type="l" for="ch" forName="gear1" refType="w" fact="0.45"/>
          <dgm:constr type="t" for="ch" forName="gear1" refType="w" fact="0.45"/>
          <dgm:constr type="w" for="ch" forName="gear1srcNode" val="1"/>
          <dgm:constr type="h" for="ch" forName="gear1srcNode" val="1"/>
          <dgm:constr type="l" for="ch" forName="gear1srcNode" refType="w" fact="0.72"/>
          <dgm:constr type="t" for="ch" forName="gear1srcNode" refType="w" fact="0.4"/>
          <dgm:constr type="w" for="ch" forName="gear1dstNode" val="1"/>
          <dgm:constr type="h" for="ch" forName="gear1dstNode" val="1"/>
          <dgm:constr type="r" for="ch" forName="gear1dstNode" refType="w" fact="0.98"/>
          <dgm:constr type="t" for="ch" forName="gear1dstNode" refType="h" fact="0.95"/>
          <dgm:constr type="diam" for="des" forName="connector1" refType="w" refFor="ch" refForName="gear1" op="equ" fact="1.15"/>
          <dgm:constr type="h" for="des" forName="connector1" refType="w" refFor="ch" refForName="gear1" op="equ" fact="0.1"/>
          <dgm:constr type="w" for="ch" forName="gear1ch" refType="w" fact="0.35"/>
          <dgm:constr type="h" for="ch" forName="gear1ch" refType="w" refFor="ch" refForName="gear1ch" fact="0.6"/>
          <dgm:constr type="l" for="ch" forName="gear1ch" refType="w" fact="0.38"/>
          <dgm:constr type="b" for="ch" forName="gear1ch" refType="h"/>
          <dgm:constr type="w" for="ch" forName="gear2" refType="w" fact="0.4"/>
          <dgm:constr type="h" for="ch" forName="gear2" refType="w" fact="0.4"/>
          <dgm:constr type="l" for="ch" forName="gear2" refType="w" fact="0.13"/>
          <dgm:constr type="t" for="ch" forName="gear2" refType="w" fact="0.32"/>
          <dgm:constr type="w" for="ch" forName="gear2srcNode" val="1"/>
          <dgm:constr type="h" for="ch" forName="gear2srcNode" val="1"/>
          <dgm:constr type="l" for="ch" forName="gear2srcNode" refType="w" fact="0.23"/>
          <dgm:constr type="t" for="ch" forName="gear2srcNode" refType="w" fact="0.28"/>
          <dgm:constr type="w" for="ch" forName="gear2dstNode" val="1"/>
          <dgm:constr type="h" for="ch" forName="gear2dstNode" val="1"/>
          <dgm:constr type="l" for="ch" forName="gear2dstNode" refType="w" fact="0.1"/>
          <dgm:constr type="t" for="ch" forName="gear2dstNode" refType="h" fact="0.53"/>
          <dgm:constr type="diam" for="des" forName="connector2" refType="w" refFor="ch" refForName="gear2" op="equ" fact="-1.1"/>
          <dgm:constr type="h" for="des" forName="connector2" refType="w" refFor="ch" refForName="gear1" op="equ" fact="0.1"/>
          <dgm:constr type="w" for="ch" forName="gear2ch" refType="w" fact="0.35"/>
          <dgm:constr type="h" for="ch" forName="gear2ch" refType="w" refFor="ch" refForName="gear2ch" fact="0.6"/>
          <dgm:constr type="l" for="ch" forName="gear2ch"/>
          <dgm:constr type="t" for="ch" forName="gear2ch" refType="w" fact="0.58"/>
          <dgm:constr type="w" for="ch" forName="gear3" refType="w" fact="0.48"/>
          <dgm:constr type="h" for="ch" forName="gear3" refType="w" fact="0.48"/>
          <dgm:constr type="l" for="ch" forName="gear3" refType="w" fact="0.31"/>
          <dgm:constr type="t" for="ch" forName="gear3"/>
          <dgm:constr type="w" for="ch" forName="gear3tx" refType="w" fact="0.22"/>
          <dgm:constr type="h" for="ch" forName="gear3tx" refType="w" fact="0.22"/>
          <dgm:constr type="ctrX" for="ch" forName="gear3tx" refType="ctrX" refFor="ch" refForName="gear3"/>
          <dgm:constr type="ctrY" for="ch" forName="gear3tx" refType="ctrY" refFor="ch" refForName="gear3"/>
          <dgm:constr type="w" for="ch" forName="gear3srcNode" val="1"/>
          <dgm:constr type="h" for="ch" forName="gear3srcNode" val="1"/>
          <dgm:constr type="l" for="ch" forName="gear3srcNode" refType="w" fact="0.3"/>
          <dgm:constr type="t" for="ch" forName="gear3srcNode" refType="w" fact="0.25"/>
          <dgm:constr type="w" for="ch" forName="gear3dstNode" val="1"/>
          <dgm:constr type="h" for="ch" forName="gear3dstNode" val="1"/>
          <dgm:constr type="l" for="ch" forName="gear3dstNode" refType="w" fact="0.38"/>
          <dgm:constr type="t" for="ch" forName="gear3dstNode" refType="h" fact="0.05"/>
          <dgm:constr type="diam" for="des" forName="connector3" refType="w" refFor="ch" refForName="gear3" op="equ"/>
          <dgm:constr type="h" for="des" forName="connector3" refType="w" refFor="ch" refForName="gear1" op="equ" fact="0.1"/>
          <dgm:constr type="w" for="ch" forName="gear3ch" refType="w" fact="0.35"/>
          <dgm:constr type="h" for="ch" forName="gear3ch" refType="w" refFor="ch" refForName="gear3ch" fact="0.6"/>
          <dgm:constr type="l" for="ch" forName="gear3ch" refType="w" fact="0.65"/>
          <dgm:constr type="t" for="ch" forName="gear3ch" refType="h" fact="0.13"/>
        </dgm:constrLst>
      </dgm:else>
    </dgm:choose>
    <dgm:ruleLst/>
    <dgm:forEach name="Name4" axis="ch" ptType="node" cnt="1">
      <dgm:layoutNode name="gear1" styleLbl="node1">
        <dgm:varLst>
          <dgm:chMax val="1"/>
          <dgm:bulletEnabled val="1"/>
        </dgm:varLst>
        <dgm:alg type="tx">
          <dgm:param type="txAnchorVertCh" val="mid"/>
        </dgm:alg>
        <dgm:shape xmlns:r="http://schemas.openxmlformats.org/officeDocument/2006/relationships" type="gear9" r:blip="">
          <dgm:adjLst/>
        </dgm:shape>
        <dgm:presOf axis="self"/>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name="gear1srcNode">
        <dgm:alg type="sp"/>
        <dgm:shape xmlns:r="http://schemas.openxmlformats.org/officeDocument/2006/relationships" type="rect" r:blip="" hideGeom="1">
          <dgm:adjLst/>
        </dgm:shape>
        <dgm:presOf axis="self"/>
        <dgm:constrLst/>
        <dgm:ruleLst/>
      </dgm:layoutNode>
      <dgm:layoutNode name="gear1dstNode">
        <dgm:alg type="sp"/>
        <dgm:shape xmlns:r="http://schemas.openxmlformats.org/officeDocument/2006/relationships" type="rect" r:blip="" hideGeom="1">
          <dgm:adjLst/>
        </dgm:shape>
        <dgm:presOf axis="self"/>
        <dgm:constrLst/>
        <dgm:ruleLst/>
      </dgm:layoutNode>
      <dgm:choose name="Name5">
        <dgm:if name="Name6" axis="ch" ptType="node" func="cnt" op="gte" val="1">
          <dgm:layoutNode name="gear1ch" styleLbl="fgAcc1">
            <dgm:varLst>
              <dgm:chMax val="0"/>
              <dgm:bulletEnabled val="1"/>
            </dgm:varLst>
            <dgm:alg type="tx">
              <dgm:param type="stBulletLvl" val="1"/>
            </dgm:alg>
            <dgm:shape xmlns:r="http://schemas.openxmlformats.org/officeDocument/2006/relationships" type="roundRect" r:blip="">
              <dgm:adjLst>
                <dgm:adj idx="1" val="0.1"/>
              </dgm:adjLst>
            </dgm:shape>
            <dgm:presOf axis="des"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7"/>
      </dgm:choose>
    </dgm:forEach>
    <dgm:forEach name="Name8" axis="ch" ptType="node" st="2" cnt="1">
      <dgm:layoutNode name="gear2" styleLbl="node1">
        <dgm:varLst>
          <dgm:chMax val="1"/>
          <dgm:bulletEnabled val="1"/>
        </dgm:varLst>
        <dgm:alg type="tx">
          <dgm:param type="txAnchorVertCh" val="mid"/>
        </dgm:alg>
        <dgm:shape xmlns:r="http://schemas.openxmlformats.org/officeDocument/2006/relationships" type="gear6" r:blip="">
          <dgm:adjLst/>
        </dgm:shape>
        <dgm:presOf axis="self"/>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name="gear2srcNode">
        <dgm:alg type="sp"/>
        <dgm:shape xmlns:r="http://schemas.openxmlformats.org/officeDocument/2006/relationships" type="rect" r:blip="" hideGeom="1">
          <dgm:adjLst/>
        </dgm:shape>
        <dgm:presOf axis="self"/>
        <dgm:constrLst/>
        <dgm:ruleLst/>
      </dgm:layoutNode>
      <dgm:layoutNode name="gear2dstNode">
        <dgm:alg type="sp"/>
        <dgm:shape xmlns:r="http://schemas.openxmlformats.org/officeDocument/2006/relationships" type="rect" r:blip="" hideGeom="1">
          <dgm:adjLst/>
        </dgm:shape>
        <dgm:presOf axis="self"/>
        <dgm:constrLst/>
        <dgm:ruleLst/>
      </dgm:layoutNode>
      <dgm:choose name="Name9">
        <dgm:if name="Name10" axis="ch" ptType="node" func="cnt" op="gte" val="1">
          <dgm:layoutNode name="gear2ch" styleLbl="fgAcc1">
            <dgm:varLst>
              <dgm:chMax val="0"/>
              <dgm:bulletEnabled val="1"/>
            </dgm:varLst>
            <dgm:alg type="tx">
              <dgm:param type="stBulletLvl" val="1"/>
            </dgm:alg>
            <dgm:shape xmlns:r="http://schemas.openxmlformats.org/officeDocument/2006/relationships" type="roundRect" r:blip="">
              <dgm:adjLst>
                <dgm:adj idx="1" val="0.1"/>
              </dgm:adjLst>
            </dgm:shape>
            <dgm:presOf axis="des"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11"/>
      </dgm:choose>
    </dgm:forEach>
    <dgm:forEach name="Name12" axis="ch" ptType="node" st="3" cnt="1">
      <dgm:layoutNode name="gear3" styleLbl="node1">
        <dgm:alg type="sp"/>
        <dgm:shape xmlns:r="http://schemas.openxmlformats.org/officeDocument/2006/relationships" rot="-15" type="gear6" r:blip="">
          <dgm:adjLst/>
        </dgm:shape>
        <dgm:presOf axis="self"/>
        <dgm:constrLst/>
        <dgm:ruleLst/>
      </dgm:layoutNode>
      <dgm:layoutNode name="gear3tx" styleLbl="node1">
        <dgm:varLst>
          <dgm:chMax val="1"/>
          <dgm:bulletEnabled val="1"/>
        </dgm:varLst>
        <dgm:alg type="tx">
          <dgm:param type="txAnchorVertCh" val="mid"/>
        </dgm:alg>
        <dgm:shape xmlns:r="http://schemas.openxmlformats.org/officeDocument/2006/relationships" type="rect" r:blip="" hideGeom="1">
          <dgm:adjLst/>
        </dgm:shape>
        <dgm:presOf axis="self"/>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name="gear3srcNode">
        <dgm:alg type="sp"/>
        <dgm:shape xmlns:r="http://schemas.openxmlformats.org/officeDocument/2006/relationships" type="rect" r:blip="" hideGeom="1">
          <dgm:adjLst/>
        </dgm:shape>
        <dgm:presOf axis="self"/>
        <dgm:constrLst/>
        <dgm:ruleLst/>
      </dgm:layoutNode>
      <dgm:layoutNode name="gear3dstNode">
        <dgm:alg type="sp"/>
        <dgm:shape xmlns:r="http://schemas.openxmlformats.org/officeDocument/2006/relationships" type="rect" r:blip="" hideGeom="1">
          <dgm:adjLst/>
        </dgm:shape>
        <dgm:presOf axis="self"/>
        <dgm:constrLst/>
        <dgm:ruleLst/>
      </dgm:layoutNode>
      <dgm:choose name="Name13">
        <dgm:if name="Name14" axis="ch" ptType="node" func="cnt" op="gte" val="1">
          <dgm:layoutNode name="gear3ch" styleLbl="fgAcc1">
            <dgm:varLst>
              <dgm:chMax val="0"/>
              <dgm:bulletEnabled val="1"/>
            </dgm:varLst>
            <dgm:alg type="tx">
              <dgm:param type="stBulletLvl" val="1"/>
            </dgm:alg>
            <dgm:shape xmlns:r="http://schemas.openxmlformats.org/officeDocument/2006/relationships" type="roundRect" r:blip="">
              <dgm:adjLst>
                <dgm:adj idx="1" val="0.1"/>
              </dgm:adjLst>
            </dgm:shape>
            <dgm:presOf axis="des"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15"/>
      </dgm:choose>
    </dgm:forEach>
    <dgm:forEach name="Name16" axis="ch" ptType="sibTrans" hideLastTrans="0" cnt="1">
      <dgm:layoutNode name="connector1" styleLbl="sibTrans2D1">
        <dgm:alg type="conn">
          <dgm:param type="connRout" val="curve"/>
          <dgm:param type="srcNode" val="gear1srcNode"/>
          <dgm:param type="dstNode" val="gear1dstNode"/>
          <dgm:param type="begPts" val="midR"/>
          <dgm:param type="endPts" val="tCtr"/>
        </dgm:alg>
        <dgm:shape xmlns:r="http://schemas.openxmlformats.org/officeDocument/2006/relationships" type="conn" r:blip="">
          <dgm:adjLst/>
        </dgm:shape>
        <dgm:presOf axis="self"/>
        <dgm:constrLst>
          <dgm:constr type="w" val="10"/>
          <dgm:constr type="h" val="10"/>
          <dgm:constr type="begPad"/>
          <dgm:constr type="endPad"/>
        </dgm:constrLst>
        <dgm:ruleLst/>
      </dgm:layoutNode>
    </dgm:forEach>
    <dgm:forEach name="Name17" axis="ch" ptType="sibTrans" hideLastTrans="0" st="2" cnt="1">
      <dgm:layoutNode name="connector2" styleLbl="sibTrans2D1">
        <dgm:alg type="conn">
          <dgm:param type="connRout" val="curve"/>
          <dgm:param type="srcNode" val="gear2srcNode"/>
          <dgm:param type="dstNode" val="gear2dstNode"/>
          <dgm:param type="begPts" val="midL"/>
          <dgm:param type="endPts" val="midL"/>
        </dgm:alg>
        <dgm:shape xmlns:r="http://schemas.openxmlformats.org/officeDocument/2006/relationships" type="conn" r:blip="">
          <dgm:adjLst/>
        </dgm:shape>
        <dgm:presOf axis="self"/>
        <dgm:constrLst>
          <dgm:constr type="w" val="10"/>
          <dgm:constr type="h" val="10"/>
          <dgm:constr type="begPad"/>
          <dgm:constr type="endPad"/>
        </dgm:constrLst>
        <dgm:ruleLst/>
      </dgm:layoutNode>
    </dgm:forEach>
    <dgm:forEach name="Name18" axis="ch" ptType="sibTrans" hideLastTrans="0" st="3" cnt="1">
      <dgm:layoutNode name="connector3" styleLbl="sibTrans2D1">
        <dgm:alg type="conn">
          <dgm:param type="connRout" val="curve"/>
          <dgm:param type="srcNode" val="gear3srcNode"/>
          <dgm:param type="dstNode" val="gear3dstNode"/>
          <dgm:param type="begPts" val="midL"/>
          <dgm:param type="endPts" val="midL"/>
        </dgm:alg>
        <dgm:shape xmlns:r="http://schemas.openxmlformats.org/officeDocument/2006/relationships" type="conn" r:blip="">
          <dgm:adjLst/>
        </dgm:shape>
        <dgm:presOf axis="self"/>
        <dgm:constrLst>
          <dgm:constr type="w" val="10"/>
          <dgm:constr type="h" val="10"/>
          <dgm:constr type="begPad"/>
          <dgm:constr type="endPad"/>
        </dgm:constrLst>
        <dgm:ruleLst/>
      </dgm:layoutNode>
    </dgm:forEach>
  </dgm:layoutNode>
</dgm:layoutDef>
</file>

<file path=word/diagrams/layout2.xml><?xml version="1.0" encoding="utf-8"?>
<dgm:layoutDef xmlns:dgm="http://schemas.openxmlformats.org/drawingml/2006/diagram" xmlns:a="http://schemas.openxmlformats.org/drawingml/2006/main" uniqueId="urn:microsoft.com/office/officeart/2005/8/layout/radial6">
  <dgm:title val=""/>
  <dgm:desc val=""/>
  <dgm:catLst>
    <dgm:cat type="cycle" pri="9000"/>
    <dgm:cat type="relationship" pri="21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Name0">
    <dgm:varLst>
      <dgm:chMax val="1"/>
      <dgm:dir/>
      <dgm:animLvl val="ctr"/>
      <dgm:resizeHandles val="exact"/>
    </dgm:varLst>
    <dgm:choose name="Name1">
      <dgm:if name="Name2" func="var" arg="dir" op="equ" val="norm">
        <dgm:choose name="Name3">
          <dgm:if name="Name4" axis="ch ch" ptType="node node" st="1 1" cnt="1 0" func="cnt" op="lte" val="1">
            <dgm:alg type="cycle">
              <dgm:param type="stAng" val="90"/>
              <dgm:param type="spanAng" val="360"/>
              <dgm:param type="ctrShpMap" val="fNode"/>
            </dgm:alg>
          </dgm:if>
          <dgm:else name="Name5">
            <dgm:alg type="cycle">
              <dgm:param type="stAng" val="0"/>
              <dgm:param type="spanAng" val="360"/>
              <dgm:param type="ctrShpMap" val="fNode"/>
            </dgm:alg>
          </dgm:else>
        </dgm:choose>
      </dgm:if>
      <dgm:else name="Name6">
        <dgm:choose name="Name7">
          <dgm:if name="Name8" axis="ch ch" ptType="node node" st="1 1" cnt="1 0" func="cnt" op="lte" val="1">
            <dgm:alg type="cycle">
              <dgm:param type="stAng" val="-90"/>
              <dgm:param type="spanAng" val="360"/>
              <dgm:param type="ctrShpMap" val="fNode"/>
            </dgm:alg>
          </dgm:if>
          <dgm:else name="Name9">
            <dgm:alg type="cycle">
              <dgm:param type="stAng" val="0"/>
              <dgm:param type="spanAng" val="-360"/>
              <dgm:param type="ctrShpMap" val="fNode"/>
            </dgm:alg>
          </dgm:else>
        </dgm:choose>
      </dgm:else>
    </dgm:choose>
    <dgm:shape xmlns:r="http://schemas.openxmlformats.org/officeDocument/2006/relationships" r:blip="">
      <dgm:adjLst/>
    </dgm:shape>
    <dgm:presOf/>
    <dgm:choose name="Name10">
      <dgm:if name="Name11" func="var" arg="dir" op="equ" val="norm">
        <dgm:choose name="Name12">
          <dgm:if name="Name13" axis="ch ch" ptType="node node" st="1 1" cnt="1 0" func="cnt" op="equ" val="1">
            <dgm:constrLst>
              <dgm:constr type="diam" val="170"/>
              <dgm:constr type="w" for="ch" forName="centerShape" refType="w"/>
              <dgm:constr type="w" for="ch" forName="oneComp" refType="w" refFor="ch" refForName="centerShape" op="equ" fact="0.7"/>
              <dgm:constr type="sp" refType="w" refFor="ch" refForName="oneComp" fact="0.3"/>
              <dgm:constr type="sibSp" refType="w" refFor="ch" refForName="oneComp" fact="0.3"/>
              <dgm:constr type="primFontSz" for="ch" forName="centerShape" val="65"/>
              <dgm:constr type="primFontSz" for="des" forName="oneNode" refType="primFontSz" refFor="ch" refForName="centerShape" fact="0.95"/>
              <dgm:constr type="primFontSz" for="des" forName="oneNode" refType="primFontSz" refFor="ch" refForName="centerShape" op="lte" fact="0.95"/>
              <dgm:constr type="diam" for="ch" forName="singleconn" refType="diam" op="equ" fact="-1"/>
              <dgm:constr type="h" for="ch" forName="singleconn" refType="w" refFor="ch" refForName="oneComp" fact="0.24"/>
              <dgm:constr type="w" for="ch" forName="dummya" refType="w" refFor="ch" refForName="oneComp" op="equ"/>
              <dgm:constr type="w" for="ch" forName="dummyb" refType="w" refFor="ch" refForName="oneComp" op="equ"/>
              <dgm:constr type="w" for="ch" forName="dummyc" refType="w" refFor="ch" refForName="oneComp" op="equ"/>
            </dgm:constrLst>
          </dgm:if>
          <dgm:else name="Name14">
            <dgm:constrLst>
              <dgm:constr type="diam" val="170"/>
              <dgm:constr type="w" for="ch" forName="centerShape" refType="w"/>
              <dgm:constr type="w" for="ch" forName="node" refType="w" refFor="ch" refForName="centerShape" op="equ" fact="0.7"/>
              <dgm:constr type="sp" refType="w" refFor="ch" refForName="node" fact="0.3"/>
              <dgm:constr type="sibSp" refType="w" refFor="ch" refForName="node" fact="0.3"/>
              <dgm:constr type="primFontSz" for="ch" forName="centerShape" val="65"/>
              <dgm:constr type="primFontSz" for="des" forName="node" refType="primFontSz" refFor="ch" refForName="centerShape" fact="0.78"/>
              <dgm:constr type="primFontSz" for="ch" forName="node" refType="primFontSz" refFor="ch" refForName="centerShape" op="lte" fact="0.95"/>
              <dgm:constr type="diam" for="ch" forName="sibTrans" refType="diam" op="equ"/>
              <dgm:constr type="h" for="ch" forName="sibTrans" refType="w" refFor="ch" refForName="node" fact="0.24"/>
              <dgm:constr type="w" for="ch" forName="dummy" val="1"/>
            </dgm:constrLst>
          </dgm:else>
        </dgm:choose>
      </dgm:if>
      <dgm:else name="Name15">
        <dgm:choose name="Name16">
          <dgm:if name="Name17" axis="ch ch" ptType="node node" st="1 1" cnt="1 0" func="cnt" op="equ" val="1">
            <dgm:constrLst>
              <dgm:constr type="diam" val="170"/>
              <dgm:constr type="w" for="ch" forName="centerShape" refType="w"/>
              <dgm:constr type="w" for="ch" forName="oneComp" refType="w" refFor="ch" refForName="centerShape" op="equ" fact="0.7"/>
              <dgm:constr type="sp" refType="w" refFor="ch" refForName="oneComp" fact="0.3"/>
              <dgm:constr type="sibSp" refType="w" refFor="ch" refForName="oneComp" fact="0.3"/>
              <dgm:constr type="primFontSz" for="ch" forName="centerShape" val="65"/>
              <dgm:constr type="primFontSz" for="des" forName="oneNode" refType="primFontSz" refFor="ch" refForName="centerShape" fact="0.95"/>
              <dgm:constr type="primFontSz" for="ch" forName="oneNode" refType="primFontSz" refFor="ch" refForName="centerShape" op="lte" fact="0.95"/>
              <dgm:constr type="diam" for="ch" forName="singleconn" refType="diam"/>
              <dgm:constr type="h" for="ch" forName="singleconn" refType="w" refFor="ch" refForName="oneComp" fact="0.24"/>
              <dgm:constr type="diam" for="ch" refType="diam" op="equ"/>
              <dgm:constr type="w" for="ch" forName="dummya" refType="w" refFor="ch" refForName="oneComp" op="equ"/>
              <dgm:constr type="w" for="ch" forName="dummyb" refType="w" refFor="ch" refForName="oneComp" op="equ"/>
              <dgm:constr type="w" for="ch" forName="dummyc" refType="w" refFor="ch" refForName="oneComp" op="equ"/>
            </dgm:constrLst>
          </dgm:if>
          <dgm:else name="Name18">
            <dgm:constrLst>
              <dgm:constr type="diam" val="170"/>
              <dgm:constr type="w" for="ch" forName="centerShape" refType="w"/>
              <dgm:constr type="w" for="ch" forName="node" refType="w" refFor="ch" refForName="centerShape" op="equ" fact="0.7"/>
              <dgm:constr type="sp" refType="w" refFor="ch" refForName="node" fact="0.3"/>
              <dgm:constr type="sibSp" refType="w" refFor="ch" refForName="node" fact="0.3"/>
              <dgm:constr type="primFontSz" for="ch" forName="centerShape" val="65"/>
              <dgm:constr type="primFontSz" for="des" forName="node" refType="primFontSz" refFor="ch" refForName="centerShape" fact="0.78"/>
              <dgm:constr type="primFontSz" for="ch" forName="node" refType="primFontSz" refFor="ch" refForName="centerShape" op="lte" fact="0.95"/>
              <dgm:constr type="diam" for="ch" ptType="sibTrans" refType="diam" fact="-1"/>
              <dgm:constr type="h" for="ch" forName="sibTrans" refType="w" refFor="ch" refForName="node" fact="0.24"/>
              <dgm:constr type="diam" for="ch" refType="diam" op="equ" fact="-1"/>
              <dgm:constr type="w" for="ch" forName="dummy" val="1"/>
            </dgm:constrLst>
          </dgm:else>
        </dgm:choose>
      </dgm:else>
    </dgm:choose>
    <dgm:ruleLst>
      <dgm:rule type="diam" val="INF" fact="NaN" max="NaN"/>
    </dgm:ruleLst>
    <dgm:forEach name="Name19"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Name20" axis="ch">
        <dgm:forEach name="Name21" axis="self" ptType="node">
          <dgm:choose name="Name22">
            <dgm:if name="Name23" axis="par ch" ptType="node node" func="cnt" op="gt" val="1">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name="dummy">
                <dgm:alg type="sp"/>
                <dgm:shape xmlns:r="http://schemas.openxmlformats.org/officeDocument/2006/relationships" r:blip="">
                  <dgm:adjLst/>
                </dgm:shape>
                <dgm:presOf/>
                <dgm:constrLst>
                  <dgm:constr type="h" refType="w"/>
                </dgm:constrLst>
                <dgm:ruleLst/>
              </dgm:layoutNode>
              <dgm:forEach name="sibTransForEach" axis="followSib" ptType="sibTrans" hideLastTrans="0" cnt="1">
                <dgm:layoutNode name="sibTrans" styleLbl="sibTrans2D1">
                  <dgm:alg type="conn">
                    <dgm:param type="connRout" val="curve"/>
                    <dgm:param type="begPts" val="ctr"/>
                    <dgm:param type="endPts" val="ctr"/>
                    <dgm:param type="begSty" val="noArr"/>
                    <dgm:param type="endSty" val="noArr"/>
                    <dgm:param type="dstNode" val="node"/>
                  </dgm:alg>
                  <dgm:shape xmlns:r="http://schemas.openxmlformats.org/officeDocument/2006/relationships" type="conn" r:blip="" zOrderOff="-999">
                    <dgm:adjLst/>
                  </dgm:shape>
                  <dgm:presOf axis="self"/>
                  <dgm:constrLst>
                    <dgm:constr type="begPad"/>
                    <dgm:constr type="endPad"/>
                  </dgm:constrLst>
                  <dgm:ruleLst/>
                </dgm:layoutNode>
              </dgm:forEach>
            </dgm:if>
            <dgm:if name="Name24" axis="par ch" ptType="node node" func="cnt" op="equ" val="1">
              <dgm:layoutNode name="oneComp">
                <dgm:alg type="composite">
                  <dgm:param type="ar" val="1"/>
                </dgm:alg>
                <dgm:shape xmlns:r="http://schemas.openxmlformats.org/officeDocument/2006/relationships" r:blip="">
                  <dgm:adjLst/>
                </dgm:shape>
                <dgm:presOf/>
                <dgm:constrLst>
                  <dgm:constr type="h" refType="w"/>
                  <dgm:constr type="l" for="ch" forName="dummyConnPt" refType="w" fact="0.5"/>
                  <dgm:constr type="t" for="ch" forName="dummyConnPt" refType="w" fact="0.5"/>
                  <dgm:constr type="l" for="ch" forName="oneNode"/>
                  <dgm:constr type="t" for="ch" forName="oneNode"/>
                  <dgm:constr type="h" for="ch" forName="oneNode" refType="h"/>
                  <dgm:constr type="w" for="ch" forName="oneNode" refType="w"/>
                </dgm:constrLst>
                <dgm:ruleLst/>
                <dgm:layoutNode name="dummyConnPt" styleLbl="node1">
                  <dgm:alg type="sp"/>
                  <dgm:shape xmlns:r="http://schemas.openxmlformats.org/officeDocument/2006/relationships" r:blip="">
                    <dgm:adjLst/>
                  </dgm:shape>
                  <dgm:presOf/>
                  <dgm:constrLst>
                    <dgm:constr type="w" val="1"/>
                    <dgm:constr type="h" val="1"/>
                  </dgm:constrLst>
                  <dgm:ruleLst/>
                </dgm:layoutNode>
                <dgm:layoutNode name="on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dgm:layoutNode name="dummya">
                <dgm:alg type="sp"/>
                <dgm:shape xmlns:r="http://schemas.openxmlformats.org/officeDocument/2006/relationships" r:blip="">
                  <dgm:adjLst/>
                </dgm:shape>
                <dgm:presOf/>
                <dgm:constrLst>
                  <dgm:constr type="h" refType="w"/>
                </dgm:constrLst>
                <dgm:ruleLst/>
              </dgm:layoutNode>
              <dgm:layoutNode name="dummyb">
                <dgm:alg type="sp"/>
                <dgm:shape xmlns:r="http://schemas.openxmlformats.org/officeDocument/2006/relationships" r:blip="">
                  <dgm:adjLst/>
                </dgm:shape>
                <dgm:presOf/>
                <dgm:constrLst>
                  <dgm:constr type="h" refType="w"/>
                </dgm:constrLst>
                <dgm:ruleLst/>
              </dgm:layoutNode>
              <dgm:layoutNode name="dummyc">
                <dgm:alg type="sp"/>
                <dgm:shape xmlns:r="http://schemas.openxmlformats.org/officeDocument/2006/relationships" r:blip="">
                  <dgm:adjLst/>
                </dgm:shape>
                <dgm:presOf/>
                <dgm:constrLst>
                  <dgm:constr type="h" refType="w"/>
                </dgm:constrLst>
                <dgm:ruleLst/>
              </dgm:layoutNode>
              <dgm:forEach name="sibTransForEach1" axis="followSib" ptType="sibTrans" hideLastTrans="0" cnt="1">
                <dgm:layoutNode name="singleconn" styleLbl="sibTrans2D1">
                  <dgm:alg type="conn">
                    <dgm:param type="connRout" val="longCurve"/>
                    <dgm:param type="begPts" val="bCtr"/>
                    <dgm:param type="endPts" val="tCtr"/>
                    <dgm:param type="begSty" val="noArr"/>
                    <dgm:param type="endSty" val="noArr"/>
                    <dgm:param type="srcNode" val="dummyConnPt"/>
                    <dgm:param type="dstNode" val="dummyConnPt"/>
                  </dgm:alg>
                  <dgm:shape xmlns:r="http://schemas.openxmlformats.org/officeDocument/2006/relationships" type="conn" r:blip="" zOrderOff="-999">
                    <dgm:adjLst/>
                  </dgm:shape>
                  <dgm:presOf axis="self"/>
                  <dgm:constrLst>
                    <dgm:constr type="begPad"/>
                    <dgm:constr type="endPad"/>
                  </dgm:constrLst>
                  <dgm:ruleLst/>
                </dgm:layoutNode>
              </dgm:forEach>
            </dgm:if>
            <dgm:else name="Name25"/>
          </dgm:choose>
        </dgm:forEach>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hProcess4">
  <dgm:title val=""/>
  <dgm:desc val=""/>
  <dgm:catLst>
    <dgm:cat type="process" pri="4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alg type="composite"/>
    <dgm:shape xmlns:r="http://schemas.openxmlformats.org/officeDocument/2006/relationships" r:blip="">
      <dgm:adjLst/>
    </dgm:shape>
    <dgm:presOf/>
    <dgm:constrLst>
      <dgm:constr type="w" for="ch" forName="tSp" refType="w"/>
      <dgm:constr type="h" for="ch" forName="tSp" refType="h" fact="0.15"/>
      <dgm:constr type="l" for="ch" forName="tSp"/>
      <dgm:constr type="t" for="ch" forName="tSp"/>
      <dgm:constr type="w" for="ch" forName="bSp" refType="w"/>
      <dgm:constr type="h" for="ch" forName="bSp" refType="h" fact="0.15"/>
      <dgm:constr type="l" for="ch" forName="bSp"/>
      <dgm:constr type="t" for="ch" forName="bSp" refType="h" fact="0.85"/>
      <dgm:constr type="w" for="ch" forName="process" refType="w"/>
      <dgm:constr type="h" for="ch" forName="process" refType="h" fact="0.7"/>
      <dgm:constr type="l" for="ch" forName="process"/>
      <dgm:constr type="t" for="ch" forName="process" refType="h" fact="0.15"/>
    </dgm:constrLst>
    <dgm:ruleLst/>
    <dgm:layoutNode name="tSp">
      <dgm:alg type="sp"/>
      <dgm:shape xmlns:r="http://schemas.openxmlformats.org/officeDocument/2006/relationships" r:blip="">
        <dgm:adjLst/>
      </dgm:shape>
      <dgm:presOf/>
      <dgm:constrLst/>
      <dgm:ruleLst/>
    </dgm:layoutNode>
    <dgm:layoutNode name="bSp">
      <dgm:alg type="sp"/>
      <dgm:shape xmlns:r="http://schemas.openxmlformats.org/officeDocument/2006/relationships" r:blip="">
        <dgm:adjLst/>
      </dgm:shape>
      <dgm:presOf/>
      <dgm:constrLst/>
      <dgm:ruleLst/>
    </dgm:layoutNode>
    <dgm:layoutNode name="process">
      <dgm:choose name="Name1">
        <dgm:if name="Name2" func="var" arg="dir" op="equ" val="norm">
          <dgm:alg type="lin">
            <dgm:param type="linDir" val="fromL"/>
          </dgm:alg>
        </dgm:if>
        <dgm:else name="Name3">
          <dgm:alg type="lin">
            <dgm:param type="linDir" val="fromR"/>
          </dgm:alg>
        </dgm:else>
      </dgm:choose>
      <dgm:shape xmlns:r="http://schemas.openxmlformats.org/officeDocument/2006/relationships" r:blip="">
        <dgm:adjLst/>
      </dgm:shape>
      <dgm:presOf/>
      <dgm:constrLst>
        <dgm:constr type="w" for="ch" forName="composite1" refType="w"/>
        <dgm:constr type="w" for="ch" forName="composite2" refType="w" refFor="ch" refForName="composite1" op="equ"/>
        <dgm:constr type="h" for="ch" forName="composite1" refType="h"/>
        <dgm:constr type="h" for="ch" forName="composite2" refType="h" refFor="ch" refForName="composite1" op="equ"/>
        <dgm:constr type="primFontSz" for="des" forName="parentNode1" val="65"/>
        <dgm:constr type="primFontSz" for="des" forName="parentNode2" refType="primFontSz" refFor="des" refForName="parentNode1" op="equ"/>
        <dgm:constr type="secFontSz" for="des" forName="childNode1tx" val="65"/>
        <dgm:constr type="secFontSz" for="des" forName="childNode2tx" refType="secFontSz" refFor="des" refForName="childNode1tx" op="equ"/>
        <dgm:constr type="w" for="des" ptType="sibTrans" refType="w" refFor="ch" refForName="composite1" op="equ" fact="0.05"/>
      </dgm:constrLst>
      <dgm:ruleLst/>
      <dgm:forEach name="Name4" axis="ch" ptType="node" step="2">
        <dgm:layoutNode name="composite1">
          <dgm:alg type="composite">
            <dgm:param type="ar" val="0.943"/>
          </dgm:alg>
          <dgm:shape xmlns:r="http://schemas.openxmlformats.org/officeDocument/2006/relationships" r:blip="">
            <dgm:adjLst/>
          </dgm:shape>
          <dgm:presOf/>
          <dgm:choose name="Name5">
            <dgm:if name="Name6" func="var" arg="dir" op="equ" val="norm">
              <dgm:constrLst>
                <dgm:constr type="h" refType="w" fact="1.06"/>
                <dgm:constr type="w" for="ch" forName="dummyNode1" refType="w"/>
                <dgm:constr type="h" for="ch" forName="dummyNode1" refType="h"/>
                <dgm:constr type="t" for="ch" forName="dummyNode1"/>
                <dgm:constr type="l" for="ch" forName="dummyNode1"/>
                <dgm:constr type="w" for="ch" forName="childNode1" refType="w" fact="0.9"/>
                <dgm:constr type="h" for="ch" forName="childNode1" refType="h" fact="0.7"/>
                <dgm:constr type="t" for="ch" forName="childNode1" refType="h" fact="0.15"/>
                <dgm:constr type="l" for="ch" forName="childNode1"/>
                <dgm:constr type="w" for="ch" forName="childNode1tx" refType="w" fact="0.9"/>
                <dgm:constr type="h" for="ch" forName="childNode1tx" refType="h" fact="0.55"/>
                <dgm:constr type="t" for="ch" forName="childNode1tx" refType="h" fact="0.15"/>
                <dgm:constr type="l" for="ch" forName="childNode1tx"/>
                <dgm:constr type="w" for="ch" forName="parentNode1" refType="w" fact="0.8"/>
                <dgm:constr type="h" for="ch" forName="parentNode1" refType="h" fact="0.3"/>
                <dgm:constr type="t" for="ch" forName="parentNode1" refType="h" fact="0.7"/>
                <dgm:constr type="l" for="ch" forName="parentNode1" refType="w" fact="0.2"/>
                <dgm:constr type="w" for="ch" forName="connSite1" refType="w" fact="0.01"/>
                <dgm:constr type="h" for="ch" forName="connSite1" refType="h" fact="0.01"/>
                <dgm:constr type="t" for="ch" forName="connSite1"/>
                <dgm:constr type="l" for="ch" forName="connSite1" refType="w" fact="0.35"/>
              </dgm:constrLst>
            </dgm:if>
            <dgm:else name="Name7">
              <dgm:constrLst>
                <dgm:constr type="h" refType="w" fact="1.06"/>
                <dgm:constr type="w" for="ch" forName="dummyNode1" refType="w"/>
                <dgm:constr type="h" for="ch" forName="dummyNode1" refType="h"/>
                <dgm:constr type="t" for="ch" forName="dummyNode1"/>
                <dgm:constr type="l" for="ch" forName="dummyNode1"/>
                <dgm:constr type="w" for="ch" forName="childNode1" refType="w" fact="0.9"/>
                <dgm:constr type="h" for="ch" forName="childNode1" refType="h" fact="0.7"/>
                <dgm:constr type="t" for="ch" forName="childNode1" refType="h" fact="0.15"/>
                <dgm:constr type="l" for="ch" forName="childNode1" refType="w" fact="0.1"/>
                <dgm:constr type="w" for="ch" forName="childNode1tx" refType="w" fact="0.9"/>
                <dgm:constr type="h" for="ch" forName="childNode1tx" refType="h" fact="0.55"/>
                <dgm:constr type="t" for="ch" forName="childNode1tx" refType="h" fact="0.15"/>
                <dgm:constr type="l" for="ch" forName="childNode1tx" refType="w" fact="0.1"/>
                <dgm:constr type="w" for="ch" forName="parentNode1" refType="w" fact="0.8"/>
                <dgm:constr type="h" for="ch" forName="parentNode1" refType="h" fact="0.3"/>
                <dgm:constr type="t" for="ch" forName="parentNode1" refType="h" fact="0.7"/>
                <dgm:constr type="l" for="ch" forName="parentNode1"/>
                <dgm:constr type="w" for="ch" forName="connSite1" refType="w" fact="0.01"/>
                <dgm:constr type="h" for="ch" forName="connSite1" refType="h" fact="0.01"/>
                <dgm:constr type="t" for="ch" forName="connSite1"/>
                <dgm:constr type="l" for="ch" forName="connSite1" refType="w" fact="0.65"/>
              </dgm:constrLst>
            </dgm:else>
          </dgm:choose>
          <dgm:ruleLst/>
          <dgm:layoutNode name="dummyNode1">
            <dgm:alg type="sp"/>
            <dgm:shape xmlns:r="http://schemas.openxmlformats.org/officeDocument/2006/relationships" type="rect" r:blip="" hideGeom="1">
              <dgm:adjLst/>
            </dgm:shape>
            <dgm:presOf/>
            <dgm:constrLst/>
            <dgm:ruleLst/>
          </dgm:layoutNode>
          <dgm:layoutNode name="childNode1" styleLbl="bgAcc1">
            <dgm:varLst>
              <dgm:bulletEnabled val="1"/>
            </dgm:varLst>
            <dgm:alg type="sp"/>
            <dgm:shape xmlns:r="http://schemas.openxmlformats.org/officeDocument/2006/relationships" type="roundRect" r:blip="">
              <dgm:adjLst>
                <dgm:adj idx="1" val="0.1"/>
              </dgm:adjLst>
            </dgm:shape>
            <dgm:presOf axis="des" ptType="node"/>
            <dgm:constrLst/>
            <dgm:ruleLst/>
          </dgm:layoutNode>
          <dgm:layoutNode name="childNode1tx" styleLbl="bgAcc1">
            <dgm:varLst>
              <dgm:bulletEnabled val="1"/>
            </dgm:varLst>
            <dgm:alg type="tx">
              <dgm:param type="stBulletLvl" val="1"/>
            </dgm:alg>
            <dgm:shape xmlns:r="http://schemas.openxmlformats.org/officeDocument/2006/relationships" type="roundRect" r:blip="" hideGeom="1">
              <dgm:adjLst>
                <dgm:adj idx="1" val="0.1"/>
              </dgm:adjLst>
            </dgm:shape>
            <dgm:presOf axis="des" ptType="node"/>
            <dgm:constrLst>
              <dgm:constr type="secFontSz" val="65"/>
              <dgm:constr type="primFontSz" refType="secFontSz"/>
              <dgm:constr type="tMarg" refType="secFontSz" fact="0.15"/>
              <dgm:constr type="bMarg" refType="secFontSz" fact="0.15"/>
              <dgm:constr type="lMarg" refType="secFontSz" fact="0.15"/>
              <dgm:constr type="rMarg" refType="secFontSz" fact="0.15"/>
            </dgm:constrLst>
            <dgm:ruleLst>
              <dgm:rule type="secFontSz" val="5" fact="NaN" max="NaN"/>
            </dgm:ruleLst>
          </dgm:layoutNode>
          <dgm:layoutNode name="parentNode1" styleLbl="node1">
            <dgm:varLst>
              <dgm:chMax val="1"/>
              <dgm:bulletEnabled val="1"/>
            </dgm:varLst>
            <dgm:alg type="tx"/>
            <dgm:shape xmlns:r="http://schemas.openxmlformats.org/officeDocument/2006/relationships" type="roundRect" r:blip="">
              <dgm:adjLst>
                <dgm:adj idx="1" val="0.1"/>
              </dgm:adjLst>
            </dgm:shape>
            <dgm:presOf axis="self"/>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layoutNode name="connSite1" moveWith="childNode1">
            <dgm:alg type="sp"/>
            <dgm:shape xmlns:r="http://schemas.openxmlformats.org/officeDocument/2006/relationships" r:blip="">
              <dgm:adjLst/>
            </dgm:shape>
            <dgm:presOf/>
            <dgm:constrLst/>
            <dgm:ruleLst/>
          </dgm:layoutNode>
        </dgm:layoutNode>
        <dgm:forEach name="Name8" axis="followSib" ptType="sibTrans" cnt="1">
          <dgm:layoutNode name="Name9">
            <dgm:alg type="conn">
              <dgm:param type="connRout" val="curve"/>
              <dgm:param type="srcNode" val="parentNode1"/>
              <dgm:param type="dstNode" val="connSite2"/>
              <dgm:param type="begPts" val="bCtr"/>
              <dgm:param type="endPts" val="bCtr"/>
            </dgm:alg>
            <dgm:shape xmlns:r="http://schemas.openxmlformats.org/officeDocument/2006/relationships" type="conn" r:blip="" zOrderOff="-2">
              <dgm:adjLst/>
            </dgm:shape>
            <dgm:presOf axis="self"/>
            <dgm:choose name="Name10">
              <dgm:if name="Name11" func="var" arg="dir" op="equ" val="norm">
                <dgm:constrLst>
                  <dgm:constr type="h" refType="w" fact="0.35"/>
                  <dgm:constr type="wArH" refType="h"/>
                  <dgm:constr type="hArH" refType="h"/>
                  <dgm:constr type="connDist"/>
                  <dgm:constr type="diam" refType="connDist" fact="-1.15"/>
                  <dgm:constr type="begPad"/>
                  <dgm:constr type="endPad"/>
                </dgm:constrLst>
              </dgm:if>
              <dgm:else name="Name12">
                <dgm:constrLst>
                  <dgm:constr type="h" refType="w" fact="0.35"/>
                  <dgm:constr type="wArH" refType="h"/>
                  <dgm:constr type="hArH" refType="h"/>
                  <dgm:constr type="connDist"/>
                  <dgm:constr type="diam" refType="connDist" fact="1.15"/>
                  <dgm:constr type="begPad"/>
                  <dgm:constr type="endPad"/>
                </dgm:constrLst>
              </dgm:else>
            </dgm:choose>
            <dgm:ruleLst/>
          </dgm:layoutNode>
        </dgm:forEach>
        <dgm:forEach name="Name13" axis="followSib" ptType="node" cnt="1">
          <dgm:layoutNode name="composite2">
            <dgm:alg type="composite">
              <dgm:param type="ar" val="0.943"/>
            </dgm:alg>
            <dgm:shape xmlns:r="http://schemas.openxmlformats.org/officeDocument/2006/relationships" r:blip="">
              <dgm:adjLst/>
            </dgm:shape>
            <dgm:presOf/>
            <dgm:choose name="Name14">
              <dgm:if name="Name15" func="var" arg="dir" op="equ" val="norm">
                <dgm:constrLst>
                  <dgm:constr type="h" refType="w" fact="1.06"/>
                  <dgm:constr type="w" for="ch" forName="dummyNode2" refType="w"/>
                  <dgm:constr type="h" for="ch" forName="dummyNode2" refType="h"/>
                  <dgm:constr type="t" for="ch" forName="dummyNode2"/>
                  <dgm:constr type="l" for="ch" forName="dummyNode2"/>
                  <dgm:constr type="w" for="ch" forName="childNode2" refType="w" fact="0.9"/>
                  <dgm:constr type="h" for="ch" forName="childNode2" refType="h" fact="0.7"/>
                  <dgm:constr type="t" for="ch" forName="childNode2" refType="h" fact="0.15"/>
                  <dgm:constr type="l" for="ch" forName="childNode2"/>
                  <dgm:constr type="w" for="ch" forName="childNode2tx" refType="w" fact="0.9"/>
                  <dgm:constr type="h" for="ch" forName="childNode2tx" refType="h" fact="0.55"/>
                  <dgm:constr type="t" for="ch" forName="childNode2tx" refType="h" fact="0.3"/>
                  <dgm:constr type="l" for="ch" forName="childNode2tx"/>
                  <dgm:constr type="w" for="ch" forName="parentNode2" refType="w" fact="0.8"/>
                  <dgm:constr type="h" for="ch" forName="parentNode2" refType="h" fact="0.3"/>
                  <dgm:constr type="t" for="ch" forName="parentNode2"/>
                  <dgm:constr type="l" for="ch" forName="parentNode2" refType="w" fact="0.2"/>
                  <dgm:constr type="w" for="ch" forName="connSite2" refType="w" fact="0.01"/>
                  <dgm:constr type="h" for="ch" forName="connSite2" refType="h" fact="0.01"/>
                  <dgm:constr type="t" for="ch" forName="connSite2" refType="h" fact="0.99"/>
                  <dgm:constr type="l" for="ch" forName="connSite2" refType="w" fact="0.25"/>
                </dgm:constrLst>
              </dgm:if>
              <dgm:else name="Name16">
                <dgm:constrLst>
                  <dgm:constr type="h" refType="w" fact="1.06"/>
                  <dgm:constr type="w" for="ch" forName="dummyNode2" refType="w"/>
                  <dgm:constr type="h" for="ch" forName="dummyNode2" refType="h"/>
                  <dgm:constr type="t" for="ch" forName="dummyNode2"/>
                  <dgm:constr type="l" for="ch" forName="dummyNode2"/>
                  <dgm:constr type="w" for="ch" forName="childNode2" refType="w" fact="0.9"/>
                  <dgm:constr type="h" for="ch" forName="childNode2" refType="h" fact="0.7"/>
                  <dgm:constr type="t" for="ch" forName="childNode2" refType="h" fact="0.15"/>
                  <dgm:constr type="l" for="ch" forName="childNode2" refType="w" fact="0.1"/>
                  <dgm:constr type="w" for="ch" forName="childNode2tx" refType="w" fact="0.9"/>
                  <dgm:constr type="h" for="ch" forName="childNode2tx" refType="h" fact="0.55"/>
                  <dgm:constr type="t" for="ch" forName="childNode2tx" refType="h" fact="0.3"/>
                  <dgm:constr type="l" for="ch" forName="childNode2tx" refType="w" fact="0.1"/>
                  <dgm:constr type="w" for="ch" forName="parentNode2" refType="w" fact="0.8"/>
                  <dgm:constr type="h" for="ch" forName="parentNode2" refType="h" fact="0.3"/>
                  <dgm:constr type="t" for="ch" forName="parentNode2"/>
                  <dgm:constr type="l" for="ch" forName="parentNode2"/>
                  <dgm:constr type="w" for="ch" forName="connSite2" refType="w" fact="0.01"/>
                  <dgm:constr type="h" for="ch" forName="connSite2" refType="h" fact="0.01"/>
                  <dgm:constr type="t" for="ch" forName="connSite2" refType="h" fact="0.99"/>
                  <dgm:constr type="l" for="ch" forName="connSite2" refType="w" fact="0.85"/>
                </dgm:constrLst>
              </dgm:else>
            </dgm:choose>
            <dgm:ruleLst/>
            <dgm:layoutNode name="dummyNode2">
              <dgm:alg type="sp"/>
              <dgm:shape xmlns:r="http://schemas.openxmlformats.org/officeDocument/2006/relationships" type="rect" r:blip="" hideGeom="1">
                <dgm:adjLst/>
              </dgm:shape>
              <dgm:presOf/>
              <dgm:constrLst/>
              <dgm:ruleLst/>
            </dgm:layoutNode>
            <dgm:layoutNode name="childNode2" styleLbl="bgAcc1">
              <dgm:varLst>
                <dgm:bulletEnabled val="1"/>
              </dgm:varLst>
              <dgm:alg type="sp"/>
              <dgm:shape xmlns:r="http://schemas.openxmlformats.org/officeDocument/2006/relationships" type="roundRect" r:blip="">
                <dgm:adjLst>
                  <dgm:adj idx="1" val="0.1"/>
                </dgm:adjLst>
              </dgm:shape>
              <dgm:presOf axis="des" ptType="node"/>
              <dgm:constrLst/>
              <dgm:ruleLst/>
            </dgm:layoutNode>
            <dgm:layoutNode name="childNode2tx" styleLbl="bgAcc1">
              <dgm:varLst>
                <dgm:bulletEnabled val="1"/>
              </dgm:varLst>
              <dgm:alg type="tx">
                <dgm:param type="stBulletLvl" val="1"/>
              </dgm:alg>
              <dgm:shape xmlns:r="http://schemas.openxmlformats.org/officeDocument/2006/relationships" type="roundRect" r:blip="" hideGeom="1">
                <dgm:adjLst>
                  <dgm:adj idx="1" val="0.1"/>
                </dgm:adjLst>
              </dgm:shape>
              <dgm:presOf axis="des" ptType="node"/>
              <dgm:constrLst>
                <dgm:constr type="secFontSz" val="65"/>
                <dgm:constr type="primFontSz" refType="secFontSz"/>
                <dgm:constr type="tMarg" refType="secFontSz" fact="0.15"/>
                <dgm:constr type="bMarg" refType="secFontSz" fact="0.15"/>
                <dgm:constr type="lMarg" refType="secFontSz" fact="0.15"/>
                <dgm:constr type="rMarg" refType="secFontSz" fact="0.15"/>
              </dgm:constrLst>
              <dgm:ruleLst>
                <dgm:rule type="secFontSz" val="5" fact="NaN" max="NaN"/>
              </dgm:ruleLst>
            </dgm:layoutNode>
            <dgm:layoutNode name="parentNode2" styleLbl="node1">
              <dgm:varLst>
                <dgm:chMax val="0"/>
                <dgm:bulletEnabled val="1"/>
              </dgm:varLst>
              <dgm:alg type="tx"/>
              <dgm:shape xmlns:r="http://schemas.openxmlformats.org/officeDocument/2006/relationships" type="roundRect" r:blip="">
                <dgm:adjLst>
                  <dgm:adj idx="1" val="0.1"/>
                </dgm:adjLst>
              </dgm:shape>
              <dgm:presOf axis="self"/>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layoutNode name="connSite2" moveWith="childNode2">
              <dgm:alg type="sp"/>
              <dgm:shape xmlns:r="http://schemas.openxmlformats.org/officeDocument/2006/relationships" r:blip="">
                <dgm:adjLst/>
              </dgm:shape>
              <dgm:presOf/>
              <dgm:constrLst/>
              <dgm:ruleLst/>
            </dgm:layoutNode>
          </dgm:layoutNode>
          <dgm:forEach name="Name17" axis="followSib" ptType="sibTrans" cnt="1">
            <dgm:layoutNode name="Name18">
              <dgm:alg type="conn">
                <dgm:param type="connRout" val="curve"/>
                <dgm:param type="srcNode" val="parentNode2"/>
                <dgm:param type="dstNode" val="connSite1"/>
                <dgm:param type="begPts" val="tCtr"/>
                <dgm:param type="endPts" val="tCtr"/>
              </dgm:alg>
              <dgm:shape xmlns:r="http://schemas.openxmlformats.org/officeDocument/2006/relationships" type="conn" r:blip="" zOrderOff="-2">
                <dgm:adjLst/>
              </dgm:shape>
              <dgm:presOf axis="self"/>
              <dgm:choose name="Name19">
                <dgm:if name="Name20" func="var" arg="dir" op="equ" val="norm">
                  <dgm:constrLst>
                    <dgm:constr type="h" refType="w" fact="0.35"/>
                    <dgm:constr type="wArH" refType="h"/>
                    <dgm:constr type="hArH" refType="h"/>
                    <dgm:constr type="connDist"/>
                    <dgm:constr type="diam" refType="connDist" fact="1.15"/>
                    <dgm:constr type="begPad"/>
                    <dgm:constr type="endPad"/>
                  </dgm:constrLst>
                </dgm:if>
                <dgm:else name="Name21">
                  <dgm:constrLst>
                    <dgm:constr type="h" refType="w" fact="0.35"/>
                    <dgm:constr type="wArH" refType="h"/>
                    <dgm:constr type="hArH" refType="h"/>
                    <dgm:constr type="connDist"/>
                    <dgm:constr type="diam" refType="connDist" fact="-1.15"/>
                    <dgm:constr type="begPad"/>
                    <dgm:constr type="endPad"/>
                  </dgm:constrLst>
                </dgm:else>
              </dgm:choose>
              <dgm:ruleLst/>
            </dgm:layoutNode>
          </dgm:forEach>
        </dgm:forEach>
      </dgm:forEach>
    </dgm:layoutNode>
  </dgm:layoutNode>
</dgm:layoutDef>
</file>

<file path=word/diagrams/layout4.xml><?xml version="1.0" encoding="utf-8"?>
<dgm:layoutDef xmlns:dgm="http://schemas.openxmlformats.org/drawingml/2006/diagram" xmlns:a="http://schemas.openxmlformats.org/drawingml/2006/main" uniqueId="urn:microsoft.com/office/officeart/2005/8/layout/hProcess4">
  <dgm:title val=""/>
  <dgm:desc val=""/>
  <dgm:catLst>
    <dgm:cat type="process" pri="4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alg type="composite"/>
    <dgm:shape xmlns:r="http://schemas.openxmlformats.org/officeDocument/2006/relationships" r:blip="">
      <dgm:adjLst/>
    </dgm:shape>
    <dgm:presOf/>
    <dgm:constrLst>
      <dgm:constr type="w" for="ch" forName="tSp" refType="w"/>
      <dgm:constr type="h" for="ch" forName="tSp" refType="h" fact="0.15"/>
      <dgm:constr type="l" for="ch" forName="tSp"/>
      <dgm:constr type="t" for="ch" forName="tSp"/>
      <dgm:constr type="w" for="ch" forName="bSp" refType="w"/>
      <dgm:constr type="h" for="ch" forName="bSp" refType="h" fact="0.15"/>
      <dgm:constr type="l" for="ch" forName="bSp"/>
      <dgm:constr type="t" for="ch" forName="bSp" refType="h" fact="0.85"/>
      <dgm:constr type="w" for="ch" forName="process" refType="w"/>
      <dgm:constr type="h" for="ch" forName="process" refType="h" fact="0.7"/>
      <dgm:constr type="l" for="ch" forName="process"/>
      <dgm:constr type="t" for="ch" forName="process" refType="h" fact="0.15"/>
    </dgm:constrLst>
    <dgm:ruleLst/>
    <dgm:layoutNode name="tSp">
      <dgm:alg type="sp"/>
      <dgm:shape xmlns:r="http://schemas.openxmlformats.org/officeDocument/2006/relationships" r:blip="">
        <dgm:adjLst/>
      </dgm:shape>
      <dgm:presOf/>
      <dgm:constrLst/>
      <dgm:ruleLst/>
    </dgm:layoutNode>
    <dgm:layoutNode name="bSp">
      <dgm:alg type="sp"/>
      <dgm:shape xmlns:r="http://schemas.openxmlformats.org/officeDocument/2006/relationships" r:blip="">
        <dgm:adjLst/>
      </dgm:shape>
      <dgm:presOf/>
      <dgm:constrLst/>
      <dgm:ruleLst/>
    </dgm:layoutNode>
    <dgm:layoutNode name="process">
      <dgm:choose name="Name1">
        <dgm:if name="Name2" func="var" arg="dir" op="equ" val="norm">
          <dgm:alg type="lin">
            <dgm:param type="linDir" val="fromL"/>
          </dgm:alg>
        </dgm:if>
        <dgm:else name="Name3">
          <dgm:alg type="lin">
            <dgm:param type="linDir" val="fromR"/>
          </dgm:alg>
        </dgm:else>
      </dgm:choose>
      <dgm:shape xmlns:r="http://schemas.openxmlformats.org/officeDocument/2006/relationships" r:blip="">
        <dgm:adjLst/>
      </dgm:shape>
      <dgm:presOf/>
      <dgm:constrLst>
        <dgm:constr type="w" for="ch" forName="composite1" refType="w"/>
        <dgm:constr type="w" for="ch" forName="composite2" refType="w" refFor="ch" refForName="composite1" op="equ"/>
        <dgm:constr type="h" for="ch" forName="composite1" refType="h"/>
        <dgm:constr type="h" for="ch" forName="composite2" refType="h" refFor="ch" refForName="composite1" op="equ"/>
        <dgm:constr type="primFontSz" for="des" forName="parentNode1" val="65"/>
        <dgm:constr type="primFontSz" for="des" forName="parentNode2" refType="primFontSz" refFor="des" refForName="parentNode1" op="equ"/>
        <dgm:constr type="secFontSz" for="des" forName="childNode1tx" val="65"/>
        <dgm:constr type="secFontSz" for="des" forName="childNode2tx" refType="secFontSz" refFor="des" refForName="childNode1tx" op="equ"/>
        <dgm:constr type="w" for="des" ptType="sibTrans" refType="w" refFor="ch" refForName="composite1" op="equ" fact="0.05"/>
      </dgm:constrLst>
      <dgm:ruleLst/>
      <dgm:forEach name="Name4" axis="ch" ptType="node" step="2">
        <dgm:layoutNode name="composite1">
          <dgm:alg type="composite">
            <dgm:param type="ar" val="0.943"/>
          </dgm:alg>
          <dgm:shape xmlns:r="http://schemas.openxmlformats.org/officeDocument/2006/relationships" r:blip="">
            <dgm:adjLst/>
          </dgm:shape>
          <dgm:presOf/>
          <dgm:choose name="Name5">
            <dgm:if name="Name6" func="var" arg="dir" op="equ" val="norm">
              <dgm:constrLst>
                <dgm:constr type="h" refType="w" fact="1.06"/>
                <dgm:constr type="w" for="ch" forName="dummyNode1" refType="w"/>
                <dgm:constr type="h" for="ch" forName="dummyNode1" refType="h"/>
                <dgm:constr type="t" for="ch" forName="dummyNode1"/>
                <dgm:constr type="l" for="ch" forName="dummyNode1"/>
                <dgm:constr type="w" for="ch" forName="childNode1" refType="w" fact="0.9"/>
                <dgm:constr type="h" for="ch" forName="childNode1" refType="h" fact="0.7"/>
                <dgm:constr type="t" for="ch" forName="childNode1" refType="h" fact="0.15"/>
                <dgm:constr type="l" for="ch" forName="childNode1"/>
                <dgm:constr type="w" for="ch" forName="childNode1tx" refType="w" fact="0.9"/>
                <dgm:constr type="h" for="ch" forName="childNode1tx" refType="h" fact="0.55"/>
                <dgm:constr type="t" for="ch" forName="childNode1tx" refType="h" fact="0.15"/>
                <dgm:constr type="l" for="ch" forName="childNode1tx"/>
                <dgm:constr type="w" for="ch" forName="parentNode1" refType="w" fact="0.8"/>
                <dgm:constr type="h" for="ch" forName="parentNode1" refType="h" fact="0.3"/>
                <dgm:constr type="t" for="ch" forName="parentNode1" refType="h" fact="0.7"/>
                <dgm:constr type="l" for="ch" forName="parentNode1" refType="w" fact="0.2"/>
                <dgm:constr type="w" for="ch" forName="connSite1" refType="w" fact="0.01"/>
                <dgm:constr type="h" for="ch" forName="connSite1" refType="h" fact="0.01"/>
                <dgm:constr type="t" for="ch" forName="connSite1"/>
                <dgm:constr type="l" for="ch" forName="connSite1" refType="w" fact="0.35"/>
              </dgm:constrLst>
            </dgm:if>
            <dgm:else name="Name7">
              <dgm:constrLst>
                <dgm:constr type="h" refType="w" fact="1.06"/>
                <dgm:constr type="w" for="ch" forName="dummyNode1" refType="w"/>
                <dgm:constr type="h" for="ch" forName="dummyNode1" refType="h"/>
                <dgm:constr type="t" for="ch" forName="dummyNode1"/>
                <dgm:constr type="l" for="ch" forName="dummyNode1"/>
                <dgm:constr type="w" for="ch" forName="childNode1" refType="w" fact="0.9"/>
                <dgm:constr type="h" for="ch" forName="childNode1" refType="h" fact="0.7"/>
                <dgm:constr type="t" for="ch" forName="childNode1" refType="h" fact="0.15"/>
                <dgm:constr type="l" for="ch" forName="childNode1" refType="w" fact="0.1"/>
                <dgm:constr type="w" for="ch" forName="childNode1tx" refType="w" fact="0.9"/>
                <dgm:constr type="h" for="ch" forName="childNode1tx" refType="h" fact="0.55"/>
                <dgm:constr type="t" for="ch" forName="childNode1tx" refType="h" fact="0.15"/>
                <dgm:constr type="l" for="ch" forName="childNode1tx" refType="w" fact="0.1"/>
                <dgm:constr type="w" for="ch" forName="parentNode1" refType="w" fact="0.8"/>
                <dgm:constr type="h" for="ch" forName="parentNode1" refType="h" fact="0.3"/>
                <dgm:constr type="t" for="ch" forName="parentNode1" refType="h" fact="0.7"/>
                <dgm:constr type="l" for="ch" forName="parentNode1"/>
                <dgm:constr type="w" for="ch" forName="connSite1" refType="w" fact="0.01"/>
                <dgm:constr type="h" for="ch" forName="connSite1" refType="h" fact="0.01"/>
                <dgm:constr type="t" for="ch" forName="connSite1"/>
                <dgm:constr type="l" for="ch" forName="connSite1" refType="w" fact="0.65"/>
              </dgm:constrLst>
            </dgm:else>
          </dgm:choose>
          <dgm:ruleLst/>
          <dgm:layoutNode name="dummyNode1">
            <dgm:alg type="sp"/>
            <dgm:shape xmlns:r="http://schemas.openxmlformats.org/officeDocument/2006/relationships" type="rect" r:blip="" hideGeom="1">
              <dgm:adjLst/>
            </dgm:shape>
            <dgm:presOf/>
            <dgm:constrLst/>
            <dgm:ruleLst/>
          </dgm:layoutNode>
          <dgm:layoutNode name="childNode1" styleLbl="bgAcc1">
            <dgm:varLst>
              <dgm:bulletEnabled val="1"/>
            </dgm:varLst>
            <dgm:alg type="sp"/>
            <dgm:shape xmlns:r="http://schemas.openxmlformats.org/officeDocument/2006/relationships" type="roundRect" r:blip="">
              <dgm:adjLst>
                <dgm:adj idx="1" val="0.1"/>
              </dgm:adjLst>
            </dgm:shape>
            <dgm:presOf axis="des" ptType="node"/>
            <dgm:constrLst/>
            <dgm:ruleLst/>
          </dgm:layoutNode>
          <dgm:layoutNode name="childNode1tx" styleLbl="bgAcc1">
            <dgm:varLst>
              <dgm:bulletEnabled val="1"/>
            </dgm:varLst>
            <dgm:alg type="tx">
              <dgm:param type="stBulletLvl" val="1"/>
            </dgm:alg>
            <dgm:shape xmlns:r="http://schemas.openxmlformats.org/officeDocument/2006/relationships" type="roundRect" r:blip="" hideGeom="1">
              <dgm:adjLst>
                <dgm:adj idx="1" val="0.1"/>
              </dgm:adjLst>
            </dgm:shape>
            <dgm:presOf axis="des" ptType="node"/>
            <dgm:constrLst>
              <dgm:constr type="secFontSz" val="65"/>
              <dgm:constr type="primFontSz" refType="secFontSz"/>
              <dgm:constr type="tMarg" refType="secFontSz" fact="0.15"/>
              <dgm:constr type="bMarg" refType="secFontSz" fact="0.15"/>
              <dgm:constr type="lMarg" refType="secFontSz" fact="0.15"/>
              <dgm:constr type="rMarg" refType="secFontSz" fact="0.15"/>
            </dgm:constrLst>
            <dgm:ruleLst>
              <dgm:rule type="secFontSz" val="5" fact="NaN" max="NaN"/>
            </dgm:ruleLst>
          </dgm:layoutNode>
          <dgm:layoutNode name="parentNode1" styleLbl="node1">
            <dgm:varLst>
              <dgm:chMax val="1"/>
              <dgm:bulletEnabled val="1"/>
            </dgm:varLst>
            <dgm:alg type="tx"/>
            <dgm:shape xmlns:r="http://schemas.openxmlformats.org/officeDocument/2006/relationships" type="roundRect" r:blip="">
              <dgm:adjLst>
                <dgm:adj idx="1" val="0.1"/>
              </dgm:adjLst>
            </dgm:shape>
            <dgm:presOf axis="self"/>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layoutNode name="connSite1" moveWith="childNode1">
            <dgm:alg type="sp"/>
            <dgm:shape xmlns:r="http://schemas.openxmlformats.org/officeDocument/2006/relationships" r:blip="">
              <dgm:adjLst/>
            </dgm:shape>
            <dgm:presOf/>
            <dgm:constrLst/>
            <dgm:ruleLst/>
          </dgm:layoutNode>
        </dgm:layoutNode>
        <dgm:forEach name="Name8" axis="followSib" ptType="sibTrans" cnt="1">
          <dgm:layoutNode name="Name9">
            <dgm:alg type="conn">
              <dgm:param type="connRout" val="curve"/>
              <dgm:param type="srcNode" val="parentNode1"/>
              <dgm:param type="dstNode" val="connSite2"/>
              <dgm:param type="begPts" val="bCtr"/>
              <dgm:param type="endPts" val="bCtr"/>
            </dgm:alg>
            <dgm:shape xmlns:r="http://schemas.openxmlformats.org/officeDocument/2006/relationships" type="conn" r:blip="" zOrderOff="-2">
              <dgm:adjLst/>
            </dgm:shape>
            <dgm:presOf axis="self"/>
            <dgm:choose name="Name10">
              <dgm:if name="Name11" func="var" arg="dir" op="equ" val="norm">
                <dgm:constrLst>
                  <dgm:constr type="h" refType="w" fact="0.35"/>
                  <dgm:constr type="wArH" refType="h"/>
                  <dgm:constr type="hArH" refType="h"/>
                  <dgm:constr type="connDist"/>
                  <dgm:constr type="diam" refType="connDist" fact="-1.15"/>
                  <dgm:constr type="begPad"/>
                  <dgm:constr type="endPad"/>
                </dgm:constrLst>
              </dgm:if>
              <dgm:else name="Name12">
                <dgm:constrLst>
                  <dgm:constr type="h" refType="w" fact="0.35"/>
                  <dgm:constr type="wArH" refType="h"/>
                  <dgm:constr type="hArH" refType="h"/>
                  <dgm:constr type="connDist"/>
                  <dgm:constr type="diam" refType="connDist" fact="1.15"/>
                  <dgm:constr type="begPad"/>
                  <dgm:constr type="endPad"/>
                </dgm:constrLst>
              </dgm:else>
            </dgm:choose>
            <dgm:ruleLst/>
          </dgm:layoutNode>
        </dgm:forEach>
        <dgm:forEach name="Name13" axis="followSib" ptType="node" cnt="1">
          <dgm:layoutNode name="composite2">
            <dgm:alg type="composite">
              <dgm:param type="ar" val="0.943"/>
            </dgm:alg>
            <dgm:shape xmlns:r="http://schemas.openxmlformats.org/officeDocument/2006/relationships" r:blip="">
              <dgm:adjLst/>
            </dgm:shape>
            <dgm:presOf/>
            <dgm:choose name="Name14">
              <dgm:if name="Name15" func="var" arg="dir" op="equ" val="norm">
                <dgm:constrLst>
                  <dgm:constr type="h" refType="w" fact="1.06"/>
                  <dgm:constr type="w" for="ch" forName="dummyNode2" refType="w"/>
                  <dgm:constr type="h" for="ch" forName="dummyNode2" refType="h"/>
                  <dgm:constr type="t" for="ch" forName="dummyNode2"/>
                  <dgm:constr type="l" for="ch" forName="dummyNode2"/>
                  <dgm:constr type="w" for="ch" forName="childNode2" refType="w" fact="0.9"/>
                  <dgm:constr type="h" for="ch" forName="childNode2" refType="h" fact="0.7"/>
                  <dgm:constr type="t" for="ch" forName="childNode2" refType="h" fact="0.15"/>
                  <dgm:constr type="l" for="ch" forName="childNode2"/>
                  <dgm:constr type="w" for="ch" forName="childNode2tx" refType="w" fact="0.9"/>
                  <dgm:constr type="h" for="ch" forName="childNode2tx" refType="h" fact="0.55"/>
                  <dgm:constr type="t" for="ch" forName="childNode2tx" refType="h" fact="0.3"/>
                  <dgm:constr type="l" for="ch" forName="childNode2tx"/>
                  <dgm:constr type="w" for="ch" forName="parentNode2" refType="w" fact="0.8"/>
                  <dgm:constr type="h" for="ch" forName="parentNode2" refType="h" fact="0.3"/>
                  <dgm:constr type="t" for="ch" forName="parentNode2"/>
                  <dgm:constr type="l" for="ch" forName="parentNode2" refType="w" fact="0.2"/>
                  <dgm:constr type="w" for="ch" forName="connSite2" refType="w" fact="0.01"/>
                  <dgm:constr type="h" for="ch" forName="connSite2" refType="h" fact="0.01"/>
                  <dgm:constr type="t" for="ch" forName="connSite2" refType="h" fact="0.99"/>
                  <dgm:constr type="l" for="ch" forName="connSite2" refType="w" fact="0.25"/>
                </dgm:constrLst>
              </dgm:if>
              <dgm:else name="Name16">
                <dgm:constrLst>
                  <dgm:constr type="h" refType="w" fact="1.06"/>
                  <dgm:constr type="w" for="ch" forName="dummyNode2" refType="w"/>
                  <dgm:constr type="h" for="ch" forName="dummyNode2" refType="h"/>
                  <dgm:constr type="t" for="ch" forName="dummyNode2"/>
                  <dgm:constr type="l" for="ch" forName="dummyNode2"/>
                  <dgm:constr type="w" for="ch" forName="childNode2" refType="w" fact="0.9"/>
                  <dgm:constr type="h" for="ch" forName="childNode2" refType="h" fact="0.7"/>
                  <dgm:constr type="t" for="ch" forName="childNode2" refType="h" fact="0.15"/>
                  <dgm:constr type="l" for="ch" forName="childNode2" refType="w" fact="0.1"/>
                  <dgm:constr type="w" for="ch" forName="childNode2tx" refType="w" fact="0.9"/>
                  <dgm:constr type="h" for="ch" forName="childNode2tx" refType="h" fact="0.55"/>
                  <dgm:constr type="t" for="ch" forName="childNode2tx" refType="h" fact="0.3"/>
                  <dgm:constr type="l" for="ch" forName="childNode2tx" refType="w" fact="0.1"/>
                  <dgm:constr type="w" for="ch" forName="parentNode2" refType="w" fact="0.8"/>
                  <dgm:constr type="h" for="ch" forName="parentNode2" refType="h" fact="0.3"/>
                  <dgm:constr type="t" for="ch" forName="parentNode2"/>
                  <dgm:constr type="l" for="ch" forName="parentNode2"/>
                  <dgm:constr type="w" for="ch" forName="connSite2" refType="w" fact="0.01"/>
                  <dgm:constr type="h" for="ch" forName="connSite2" refType="h" fact="0.01"/>
                  <dgm:constr type="t" for="ch" forName="connSite2" refType="h" fact="0.99"/>
                  <dgm:constr type="l" for="ch" forName="connSite2" refType="w" fact="0.85"/>
                </dgm:constrLst>
              </dgm:else>
            </dgm:choose>
            <dgm:ruleLst/>
            <dgm:layoutNode name="dummyNode2">
              <dgm:alg type="sp"/>
              <dgm:shape xmlns:r="http://schemas.openxmlformats.org/officeDocument/2006/relationships" type="rect" r:blip="" hideGeom="1">
                <dgm:adjLst/>
              </dgm:shape>
              <dgm:presOf/>
              <dgm:constrLst/>
              <dgm:ruleLst/>
            </dgm:layoutNode>
            <dgm:layoutNode name="childNode2" styleLbl="bgAcc1">
              <dgm:varLst>
                <dgm:bulletEnabled val="1"/>
              </dgm:varLst>
              <dgm:alg type="sp"/>
              <dgm:shape xmlns:r="http://schemas.openxmlformats.org/officeDocument/2006/relationships" type="roundRect" r:blip="">
                <dgm:adjLst>
                  <dgm:adj idx="1" val="0.1"/>
                </dgm:adjLst>
              </dgm:shape>
              <dgm:presOf axis="des" ptType="node"/>
              <dgm:constrLst/>
              <dgm:ruleLst/>
            </dgm:layoutNode>
            <dgm:layoutNode name="childNode2tx" styleLbl="bgAcc1">
              <dgm:varLst>
                <dgm:bulletEnabled val="1"/>
              </dgm:varLst>
              <dgm:alg type="tx">
                <dgm:param type="stBulletLvl" val="1"/>
              </dgm:alg>
              <dgm:shape xmlns:r="http://schemas.openxmlformats.org/officeDocument/2006/relationships" type="roundRect" r:blip="" hideGeom="1">
                <dgm:adjLst>
                  <dgm:adj idx="1" val="0.1"/>
                </dgm:adjLst>
              </dgm:shape>
              <dgm:presOf axis="des" ptType="node"/>
              <dgm:constrLst>
                <dgm:constr type="secFontSz" val="65"/>
                <dgm:constr type="primFontSz" refType="secFontSz"/>
                <dgm:constr type="tMarg" refType="secFontSz" fact="0.15"/>
                <dgm:constr type="bMarg" refType="secFontSz" fact="0.15"/>
                <dgm:constr type="lMarg" refType="secFontSz" fact="0.15"/>
                <dgm:constr type="rMarg" refType="secFontSz" fact="0.15"/>
              </dgm:constrLst>
              <dgm:ruleLst>
                <dgm:rule type="secFontSz" val="5" fact="NaN" max="NaN"/>
              </dgm:ruleLst>
            </dgm:layoutNode>
            <dgm:layoutNode name="parentNode2" styleLbl="node1">
              <dgm:varLst>
                <dgm:chMax val="0"/>
                <dgm:bulletEnabled val="1"/>
              </dgm:varLst>
              <dgm:alg type="tx"/>
              <dgm:shape xmlns:r="http://schemas.openxmlformats.org/officeDocument/2006/relationships" type="roundRect" r:blip="">
                <dgm:adjLst>
                  <dgm:adj idx="1" val="0.1"/>
                </dgm:adjLst>
              </dgm:shape>
              <dgm:presOf axis="self"/>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layoutNode name="connSite2" moveWith="childNode2">
              <dgm:alg type="sp"/>
              <dgm:shape xmlns:r="http://schemas.openxmlformats.org/officeDocument/2006/relationships" r:blip="">
                <dgm:adjLst/>
              </dgm:shape>
              <dgm:presOf/>
              <dgm:constrLst/>
              <dgm:ruleLst/>
            </dgm:layoutNode>
          </dgm:layoutNode>
          <dgm:forEach name="Name17" axis="followSib" ptType="sibTrans" cnt="1">
            <dgm:layoutNode name="Name18">
              <dgm:alg type="conn">
                <dgm:param type="connRout" val="curve"/>
                <dgm:param type="srcNode" val="parentNode2"/>
                <dgm:param type="dstNode" val="connSite1"/>
                <dgm:param type="begPts" val="tCtr"/>
                <dgm:param type="endPts" val="tCtr"/>
              </dgm:alg>
              <dgm:shape xmlns:r="http://schemas.openxmlformats.org/officeDocument/2006/relationships" type="conn" r:blip="" zOrderOff="-2">
                <dgm:adjLst/>
              </dgm:shape>
              <dgm:presOf axis="self"/>
              <dgm:choose name="Name19">
                <dgm:if name="Name20" func="var" arg="dir" op="equ" val="norm">
                  <dgm:constrLst>
                    <dgm:constr type="h" refType="w" fact="0.35"/>
                    <dgm:constr type="wArH" refType="h"/>
                    <dgm:constr type="hArH" refType="h"/>
                    <dgm:constr type="connDist"/>
                    <dgm:constr type="diam" refType="connDist" fact="1.15"/>
                    <dgm:constr type="begPad"/>
                    <dgm:constr type="endPad"/>
                  </dgm:constrLst>
                </dgm:if>
                <dgm:else name="Name21">
                  <dgm:constrLst>
                    <dgm:constr type="h" refType="w" fact="0.35"/>
                    <dgm:constr type="wArH" refType="h"/>
                    <dgm:constr type="hArH" refType="h"/>
                    <dgm:constr type="connDist"/>
                    <dgm:constr type="diam" refType="connDist" fact="-1.15"/>
                    <dgm:constr type="begPad"/>
                    <dgm:constr type="endPad"/>
                  </dgm:constrLst>
                </dgm:else>
              </dgm:choose>
              <dgm:ruleLst/>
            </dgm:layoutNode>
          </dgm:forEach>
        </dgm:forEach>
      </dgm:forEach>
    </dgm:layoutNode>
  </dgm:layoutNode>
</dgm:layoutDef>
</file>

<file path=word/diagrams/layout5.xml><?xml version="1.0" encoding="utf-8"?>
<dgm:layoutDef xmlns:dgm="http://schemas.openxmlformats.org/drawingml/2006/diagram" xmlns:a="http://schemas.openxmlformats.org/drawingml/2006/main" uniqueId="urn:microsoft.com/office/officeart/2005/8/layout/hProcess4">
  <dgm:title val=""/>
  <dgm:desc val=""/>
  <dgm:catLst>
    <dgm:cat type="process" pri="4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alg type="composite"/>
    <dgm:shape xmlns:r="http://schemas.openxmlformats.org/officeDocument/2006/relationships" r:blip="">
      <dgm:adjLst/>
    </dgm:shape>
    <dgm:presOf/>
    <dgm:constrLst>
      <dgm:constr type="w" for="ch" forName="tSp" refType="w"/>
      <dgm:constr type="h" for="ch" forName="tSp" refType="h" fact="0.15"/>
      <dgm:constr type="l" for="ch" forName="tSp"/>
      <dgm:constr type="t" for="ch" forName="tSp"/>
      <dgm:constr type="w" for="ch" forName="bSp" refType="w"/>
      <dgm:constr type="h" for="ch" forName="bSp" refType="h" fact="0.15"/>
      <dgm:constr type="l" for="ch" forName="bSp"/>
      <dgm:constr type="t" for="ch" forName="bSp" refType="h" fact="0.85"/>
      <dgm:constr type="w" for="ch" forName="process" refType="w"/>
      <dgm:constr type="h" for="ch" forName="process" refType="h" fact="0.7"/>
      <dgm:constr type="l" for="ch" forName="process"/>
      <dgm:constr type="t" for="ch" forName="process" refType="h" fact="0.15"/>
    </dgm:constrLst>
    <dgm:ruleLst/>
    <dgm:layoutNode name="tSp">
      <dgm:alg type="sp"/>
      <dgm:shape xmlns:r="http://schemas.openxmlformats.org/officeDocument/2006/relationships" r:blip="">
        <dgm:adjLst/>
      </dgm:shape>
      <dgm:presOf/>
      <dgm:constrLst/>
      <dgm:ruleLst/>
    </dgm:layoutNode>
    <dgm:layoutNode name="bSp">
      <dgm:alg type="sp"/>
      <dgm:shape xmlns:r="http://schemas.openxmlformats.org/officeDocument/2006/relationships" r:blip="">
        <dgm:adjLst/>
      </dgm:shape>
      <dgm:presOf/>
      <dgm:constrLst/>
      <dgm:ruleLst/>
    </dgm:layoutNode>
    <dgm:layoutNode name="process">
      <dgm:choose name="Name1">
        <dgm:if name="Name2" func="var" arg="dir" op="equ" val="norm">
          <dgm:alg type="lin">
            <dgm:param type="linDir" val="fromL"/>
          </dgm:alg>
        </dgm:if>
        <dgm:else name="Name3">
          <dgm:alg type="lin">
            <dgm:param type="linDir" val="fromR"/>
          </dgm:alg>
        </dgm:else>
      </dgm:choose>
      <dgm:shape xmlns:r="http://schemas.openxmlformats.org/officeDocument/2006/relationships" r:blip="">
        <dgm:adjLst/>
      </dgm:shape>
      <dgm:presOf/>
      <dgm:constrLst>
        <dgm:constr type="w" for="ch" forName="composite1" refType="w"/>
        <dgm:constr type="w" for="ch" forName="composite2" refType="w" refFor="ch" refForName="composite1" op="equ"/>
        <dgm:constr type="h" for="ch" forName="composite1" refType="h"/>
        <dgm:constr type="h" for="ch" forName="composite2" refType="h" refFor="ch" refForName="composite1" op="equ"/>
        <dgm:constr type="primFontSz" for="des" forName="parentNode1" val="65"/>
        <dgm:constr type="primFontSz" for="des" forName="parentNode2" refType="primFontSz" refFor="des" refForName="parentNode1" op="equ"/>
        <dgm:constr type="secFontSz" for="des" forName="childNode1tx" val="65"/>
        <dgm:constr type="secFontSz" for="des" forName="childNode2tx" refType="secFontSz" refFor="des" refForName="childNode1tx" op="equ"/>
        <dgm:constr type="w" for="des" ptType="sibTrans" refType="w" refFor="ch" refForName="composite1" op="equ" fact="0.05"/>
      </dgm:constrLst>
      <dgm:ruleLst/>
      <dgm:forEach name="Name4" axis="ch" ptType="node" step="2">
        <dgm:layoutNode name="composite1">
          <dgm:alg type="composite">
            <dgm:param type="ar" val="0.943"/>
          </dgm:alg>
          <dgm:shape xmlns:r="http://schemas.openxmlformats.org/officeDocument/2006/relationships" r:blip="">
            <dgm:adjLst/>
          </dgm:shape>
          <dgm:presOf/>
          <dgm:choose name="Name5">
            <dgm:if name="Name6" func="var" arg="dir" op="equ" val="norm">
              <dgm:constrLst>
                <dgm:constr type="h" refType="w" fact="1.06"/>
                <dgm:constr type="w" for="ch" forName="dummyNode1" refType="w"/>
                <dgm:constr type="h" for="ch" forName="dummyNode1" refType="h"/>
                <dgm:constr type="t" for="ch" forName="dummyNode1"/>
                <dgm:constr type="l" for="ch" forName="dummyNode1"/>
                <dgm:constr type="w" for="ch" forName="childNode1" refType="w" fact="0.9"/>
                <dgm:constr type="h" for="ch" forName="childNode1" refType="h" fact="0.7"/>
                <dgm:constr type="t" for="ch" forName="childNode1" refType="h" fact="0.15"/>
                <dgm:constr type="l" for="ch" forName="childNode1"/>
                <dgm:constr type="w" for="ch" forName="childNode1tx" refType="w" fact="0.9"/>
                <dgm:constr type="h" for="ch" forName="childNode1tx" refType="h" fact="0.55"/>
                <dgm:constr type="t" for="ch" forName="childNode1tx" refType="h" fact="0.15"/>
                <dgm:constr type="l" for="ch" forName="childNode1tx"/>
                <dgm:constr type="w" for="ch" forName="parentNode1" refType="w" fact="0.8"/>
                <dgm:constr type="h" for="ch" forName="parentNode1" refType="h" fact="0.3"/>
                <dgm:constr type="t" for="ch" forName="parentNode1" refType="h" fact="0.7"/>
                <dgm:constr type="l" for="ch" forName="parentNode1" refType="w" fact="0.2"/>
                <dgm:constr type="w" for="ch" forName="connSite1" refType="w" fact="0.01"/>
                <dgm:constr type="h" for="ch" forName="connSite1" refType="h" fact="0.01"/>
                <dgm:constr type="t" for="ch" forName="connSite1"/>
                <dgm:constr type="l" for="ch" forName="connSite1" refType="w" fact="0.35"/>
              </dgm:constrLst>
            </dgm:if>
            <dgm:else name="Name7">
              <dgm:constrLst>
                <dgm:constr type="h" refType="w" fact="1.06"/>
                <dgm:constr type="w" for="ch" forName="dummyNode1" refType="w"/>
                <dgm:constr type="h" for="ch" forName="dummyNode1" refType="h"/>
                <dgm:constr type="t" for="ch" forName="dummyNode1"/>
                <dgm:constr type="l" for="ch" forName="dummyNode1"/>
                <dgm:constr type="w" for="ch" forName="childNode1" refType="w" fact="0.9"/>
                <dgm:constr type="h" for="ch" forName="childNode1" refType="h" fact="0.7"/>
                <dgm:constr type="t" for="ch" forName="childNode1" refType="h" fact="0.15"/>
                <dgm:constr type="l" for="ch" forName="childNode1" refType="w" fact="0.1"/>
                <dgm:constr type="w" for="ch" forName="childNode1tx" refType="w" fact="0.9"/>
                <dgm:constr type="h" for="ch" forName="childNode1tx" refType="h" fact="0.55"/>
                <dgm:constr type="t" for="ch" forName="childNode1tx" refType="h" fact="0.15"/>
                <dgm:constr type="l" for="ch" forName="childNode1tx" refType="w" fact="0.1"/>
                <dgm:constr type="w" for="ch" forName="parentNode1" refType="w" fact="0.8"/>
                <dgm:constr type="h" for="ch" forName="parentNode1" refType="h" fact="0.3"/>
                <dgm:constr type="t" for="ch" forName="parentNode1" refType="h" fact="0.7"/>
                <dgm:constr type="l" for="ch" forName="parentNode1"/>
                <dgm:constr type="w" for="ch" forName="connSite1" refType="w" fact="0.01"/>
                <dgm:constr type="h" for="ch" forName="connSite1" refType="h" fact="0.01"/>
                <dgm:constr type="t" for="ch" forName="connSite1"/>
                <dgm:constr type="l" for="ch" forName="connSite1" refType="w" fact="0.65"/>
              </dgm:constrLst>
            </dgm:else>
          </dgm:choose>
          <dgm:ruleLst/>
          <dgm:layoutNode name="dummyNode1">
            <dgm:alg type="sp"/>
            <dgm:shape xmlns:r="http://schemas.openxmlformats.org/officeDocument/2006/relationships" type="rect" r:blip="" hideGeom="1">
              <dgm:adjLst/>
            </dgm:shape>
            <dgm:presOf/>
            <dgm:constrLst/>
            <dgm:ruleLst/>
          </dgm:layoutNode>
          <dgm:layoutNode name="childNode1" styleLbl="bgAcc1">
            <dgm:varLst>
              <dgm:bulletEnabled val="1"/>
            </dgm:varLst>
            <dgm:alg type="sp"/>
            <dgm:shape xmlns:r="http://schemas.openxmlformats.org/officeDocument/2006/relationships" type="roundRect" r:blip="">
              <dgm:adjLst>
                <dgm:adj idx="1" val="0.1"/>
              </dgm:adjLst>
            </dgm:shape>
            <dgm:presOf axis="des" ptType="node"/>
            <dgm:constrLst/>
            <dgm:ruleLst/>
          </dgm:layoutNode>
          <dgm:layoutNode name="childNode1tx" styleLbl="bgAcc1">
            <dgm:varLst>
              <dgm:bulletEnabled val="1"/>
            </dgm:varLst>
            <dgm:alg type="tx">
              <dgm:param type="stBulletLvl" val="1"/>
            </dgm:alg>
            <dgm:shape xmlns:r="http://schemas.openxmlformats.org/officeDocument/2006/relationships" type="roundRect" r:blip="" hideGeom="1">
              <dgm:adjLst>
                <dgm:adj idx="1" val="0.1"/>
              </dgm:adjLst>
            </dgm:shape>
            <dgm:presOf axis="des" ptType="node"/>
            <dgm:constrLst>
              <dgm:constr type="secFontSz" val="65"/>
              <dgm:constr type="primFontSz" refType="secFontSz"/>
              <dgm:constr type="tMarg" refType="secFontSz" fact="0.15"/>
              <dgm:constr type="bMarg" refType="secFontSz" fact="0.15"/>
              <dgm:constr type="lMarg" refType="secFontSz" fact="0.15"/>
              <dgm:constr type="rMarg" refType="secFontSz" fact="0.15"/>
            </dgm:constrLst>
            <dgm:ruleLst>
              <dgm:rule type="secFontSz" val="5" fact="NaN" max="NaN"/>
            </dgm:ruleLst>
          </dgm:layoutNode>
          <dgm:layoutNode name="parentNode1" styleLbl="node1">
            <dgm:varLst>
              <dgm:chMax val="1"/>
              <dgm:bulletEnabled val="1"/>
            </dgm:varLst>
            <dgm:alg type="tx"/>
            <dgm:shape xmlns:r="http://schemas.openxmlformats.org/officeDocument/2006/relationships" type="roundRect" r:blip="">
              <dgm:adjLst>
                <dgm:adj idx="1" val="0.1"/>
              </dgm:adjLst>
            </dgm:shape>
            <dgm:presOf axis="self"/>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layoutNode name="connSite1" moveWith="childNode1">
            <dgm:alg type="sp"/>
            <dgm:shape xmlns:r="http://schemas.openxmlformats.org/officeDocument/2006/relationships" r:blip="">
              <dgm:adjLst/>
            </dgm:shape>
            <dgm:presOf/>
            <dgm:constrLst/>
            <dgm:ruleLst/>
          </dgm:layoutNode>
        </dgm:layoutNode>
        <dgm:forEach name="Name8" axis="followSib" ptType="sibTrans" cnt="1">
          <dgm:layoutNode name="Name9">
            <dgm:alg type="conn">
              <dgm:param type="connRout" val="curve"/>
              <dgm:param type="srcNode" val="parentNode1"/>
              <dgm:param type="dstNode" val="connSite2"/>
              <dgm:param type="begPts" val="bCtr"/>
              <dgm:param type="endPts" val="bCtr"/>
            </dgm:alg>
            <dgm:shape xmlns:r="http://schemas.openxmlformats.org/officeDocument/2006/relationships" type="conn" r:blip="" zOrderOff="-2">
              <dgm:adjLst/>
            </dgm:shape>
            <dgm:presOf axis="self"/>
            <dgm:choose name="Name10">
              <dgm:if name="Name11" func="var" arg="dir" op="equ" val="norm">
                <dgm:constrLst>
                  <dgm:constr type="h" refType="w" fact="0.35"/>
                  <dgm:constr type="wArH" refType="h"/>
                  <dgm:constr type="hArH" refType="h"/>
                  <dgm:constr type="connDist"/>
                  <dgm:constr type="diam" refType="connDist" fact="-1.15"/>
                  <dgm:constr type="begPad"/>
                  <dgm:constr type="endPad"/>
                </dgm:constrLst>
              </dgm:if>
              <dgm:else name="Name12">
                <dgm:constrLst>
                  <dgm:constr type="h" refType="w" fact="0.35"/>
                  <dgm:constr type="wArH" refType="h"/>
                  <dgm:constr type="hArH" refType="h"/>
                  <dgm:constr type="connDist"/>
                  <dgm:constr type="diam" refType="connDist" fact="1.15"/>
                  <dgm:constr type="begPad"/>
                  <dgm:constr type="endPad"/>
                </dgm:constrLst>
              </dgm:else>
            </dgm:choose>
            <dgm:ruleLst/>
          </dgm:layoutNode>
        </dgm:forEach>
        <dgm:forEach name="Name13" axis="followSib" ptType="node" cnt="1">
          <dgm:layoutNode name="composite2">
            <dgm:alg type="composite">
              <dgm:param type="ar" val="0.943"/>
            </dgm:alg>
            <dgm:shape xmlns:r="http://schemas.openxmlformats.org/officeDocument/2006/relationships" r:blip="">
              <dgm:adjLst/>
            </dgm:shape>
            <dgm:presOf/>
            <dgm:choose name="Name14">
              <dgm:if name="Name15" func="var" arg="dir" op="equ" val="norm">
                <dgm:constrLst>
                  <dgm:constr type="h" refType="w" fact="1.06"/>
                  <dgm:constr type="w" for="ch" forName="dummyNode2" refType="w"/>
                  <dgm:constr type="h" for="ch" forName="dummyNode2" refType="h"/>
                  <dgm:constr type="t" for="ch" forName="dummyNode2"/>
                  <dgm:constr type="l" for="ch" forName="dummyNode2"/>
                  <dgm:constr type="w" for="ch" forName="childNode2" refType="w" fact="0.9"/>
                  <dgm:constr type="h" for="ch" forName="childNode2" refType="h" fact="0.7"/>
                  <dgm:constr type="t" for="ch" forName="childNode2" refType="h" fact="0.15"/>
                  <dgm:constr type="l" for="ch" forName="childNode2"/>
                  <dgm:constr type="w" for="ch" forName="childNode2tx" refType="w" fact="0.9"/>
                  <dgm:constr type="h" for="ch" forName="childNode2tx" refType="h" fact="0.55"/>
                  <dgm:constr type="t" for="ch" forName="childNode2tx" refType="h" fact="0.3"/>
                  <dgm:constr type="l" for="ch" forName="childNode2tx"/>
                  <dgm:constr type="w" for="ch" forName="parentNode2" refType="w" fact="0.8"/>
                  <dgm:constr type="h" for="ch" forName="parentNode2" refType="h" fact="0.3"/>
                  <dgm:constr type="t" for="ch" forName="parentNode2"/>
                  <dgm:constr type="l" for="ch" forName="parentNode2" refType="w" fact="0.2"/>
                  <dgm:constr type="w" for="ch" forName="connSite2" refType="w" fact="0.01"/>
                  <dgm:constr type="h" for="ch" forName="connSite2" refType="h" fact="0.01"/>
                  <dgm:constr type="t" for="ch" forName="connSite2" refType="h" fact="0.99"/>
                  <dgm:constr type="l" for="ch" forName="connSite2" refType="w" fact="0.25"/>
                </dgm:constrLst>
              </dgm:if>
              <dgm:else name="Name16">
                <dgm:constrLst>
                  <dgm:constr type="h" refType="w" fact="1.06"/>
                  <dgm:constr type="w" for="ch" forName="dummyNode2" refType="w"/>
                  <dgm:constr type="h" for="ch" forName="dummyNode2" refType="h"/>
                  <dgm:constr type="t" for="ch" forName="dummyNode2"/>
                  <dgm:constr type="l" for="ch" forName="dummyNode2"/>
                  <dgm:constr type="w" for="ch" forName="childNode2" refType="w" fact="0.9"/>
                  <dgm:constr type="h" for="ch" forName="childNode2" refType="h" fact="0.7"/>
                  <dgm:constr type="t" for="ch" forName="childNode2" refType="h" fact="0.15"/>
                  <dgm:constr type="l" for="ch" forName="childNode2" refType="w" fact="0.1"/>
                  <dgm:constr type="w" for="ch" forName="childNode2tx" refType="w" fact="0.9"/>
                  <dgm:constr type="h" for="ch" forName="childNode2tx" refType="h" fact="0.55"/>
                  <dgm:constr type="t" for="ch" forName="childNode2tx" refType="h" fact="0.3"/>
                  <dgm:constr type="l" for="ch" forName="childNode2tx" refType="w" fact="0.1"/>
                  <dgm:constr type="w" for="ch" forName="parentNode2" refType="w" fact="0.8"/>
                  <dgm:constr type="h" for="ch" forName="parentNode2" refType="h" fact="0.3"/>
                  <dgm:constr type="t" for="ch" forName="parentNode2"/>
                  <dgm:constr type="l" for="ch" forName="parentNode2"/>
                  <dgm:constr type="w" for="ch" forName="connSite2" refType="w" fact="0.01"/>
                  <dgm:constr type="h" for="ch" forName="connSite2" refType="h" fact="0.01"/>
                  <dgm:constr type="t" for="ch" forName="connSite2" refType="h" fact="0.99"/>
                  <dgm:constr type="l" for="ch" forName="connSite2" refType="w" fact="0.85"/>
                </dgm:constrLst>
              </dgm:else>
            </dgm:choose>
            <dgm:ruleLst/>
            <dgm:layoutNode name="dummyNode2">
              <dgm:alg type="sp"/>
              <dgm:shape xmlns:r="http://schemas.openxmlformats.org/officeDocument/2006/relationships" type="rect" r:blip="" hideGeom="1">
                <dgm:adjLst/>
              </dgm:shape>
              <dgm:presOf/>
              <dgm:constrLst/>
              <dgm:ruleLst/>
            </dgm:layoutNode>
            <dgm:layoutNode name="childNode2" styleLbl="bgAcc1">
              <dgm:varLst>
                <dgm:bulletEnabled val="1"/>
              </dgm:varLst>
              <dgm:alg type="sp"/>
              <dgm:shape xmlns:r="http://schemas.openxmlformats.org/officeDocument/2006/relationships" type="roundRect" r:blip="">
                <dgm:adjLst>
                  <dgm:adj idx="1" val="0.1"/>
                </dgm:adjLst>
              </dgm:shape>
              <dgm:presOf axis="des" ptType="node"/>
              <dgm:constrLst/>
              <dgm:ruleLst/>
            </dgm:layoutNode>
            <dgm:layoutNode name="childNode2tx" styleLbl="bgAcc1">
              <dgm:varLst>
                <dgm:bulletEnabled val="1"/>
              </dgm:varLst>
              <dgm:alg type="tx">
                <dgm:param type="stBulletLvl" val="1"/>
              </dgm:alg>
              <dgm:shape xmlns:r="http://schemas.openxmlformats.org/officeDocument/2006/relationships" type="roundRect" r:blip="" hideGeom="1">
                <dgm:adjLst>
                  <dgm:adj idx="1" val="0.1"/>
                </dgm:adjLst>
              </dgm:shape>
              <dgm:presOf axis="des" ptType="node"/>
              <dgm:constrLst>
                <dgm:constr type="secFontSz" val="65"/>
                <dgm:constr type="primFontSz" refType="secFontSz"/>
                <dgm:constr type="tMarg" refType="secFontSz" fact="0.15"/>
                <dgm:constr type="bMarg" refType="secFontSz" fact="0.15"/>
                <dgm:constr type="lMarg" refType="secFontSz" fact="0.15"/>
                <dgm:constr type="rMarg" refType="secFontSz" fact="0.15"/>
              </dgm:constrLst>
              <dgm:ruleLst>
                <dgm:rule type="secFontSz" val="5" fact="NaN" max="NaN"/>
              </dgm:ruleLst>
            </dgm:layoutNode>
            <dgm:layoutNode name="parentNode2" styleLbl="node1">
              <dgm:varLst>
                <dgm:chMax val="0"/>
                <dgm:bulletEnabled val="1"/>
              </dgm:varLst>
              <dgm:alg type="tx"/>
              <dgm:shape xmlns:r="http://schemas.openxmlformats.org/officeDocument/2006/relationships" type="roundRect" r:blip="">
                <dgm:adjLst>
                  <dgm:adj idx="1" val="0.1"/>
                </dgm:adjLst>
              </dgm:shape>
              <dgm:presOf axis="self"/>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layoutNode name="connSite2" moveWith="childNode2">
              <dgm:alg type="sp"/>
              <dgm:shape xmlns:r="http://schemas.openxmlformats.org/officeDocument/2006/relationships" r:blip="">
                <dgm:adjLst/>
              </dgm:shape>
              <dgm:presOf/>
              <dgm:constrLst/>
              <dgm:ruleLst/>
            </dgm:layoutNode>
          </dgm:layoutNode>
          <dgm:forEach name="Name17" axis="followSib" ptType="sibTrans" cnt="1">
            <dgm:layoutNode name="Name18">
              <dgm:alg type="conn">
                <dgm:param type="connRout" val="curve"/>
                <dgm:param type="srcNode" val="parentNode2"/>
                <dgm:param type="dstNode" val="connSite1"/>
                <dgm:param type="begPts" val="tCtr"/>
                <dgm:param type="endPts" val="tCtr"/>
              </dgm:alg>
              <dgm:shape xmlns:r="http://schemas.openxmlformats.org/officeDocument/2006/relationships" type="conn" r:blip="" zOrderOff="-2">
                <dgm:adjLst/>
              </dgm:shape>
              <dgm:presOf axis="self"/>
              <dgm:choose name="Name19">
                <dgm:if name="Name20" func="var" arg="dir" op="equ" val="norm">
                  <dgm:constrLst>
                    <dgm:constr type="h" refType="w" fact="0.35"/>
                    <dgm:constr type="wArH" refType="h"/>
                    <dgm:constr type="hArH" refType="h"/>
                    <dgm:constr type="connDist"/>
                    <dgm:constr type="diam" refType="connDist" fact="1.15"/>
                    <dgm:constr type="begPad"/>
                    <dgm:constr type="endPad"/>
                  </dgm:constrLst>
                </dgm:if>
                <dgm:else name="Name21">
                  <dgm:constrLst>
                    <dgm:constr type="h" refType="w" fact="0.35"/>
                    <dgm:constr type="wArH" refType="h"/>
                    <dgm:constr type="hArH" refType="h"/>
                    <dgm:constr type="connDist"/>
                    <dgm:constr type="diam" refType="connDist" fact="-1.15"/>
                    <dgm:constr type="begPad"/>
                    <dgm:constr type="endPad"/>
                  </dgm:constrLst>
                </dgm:else>
              </dgm:choose>
              <dgm:ruleLst/>
            </dgm:layoutNode>
          </dgm:forEach>
        </dgm:forEach>
      </dgm:forEach>
    </dgm:layoutNode>
  </dgm:layoutNode>
</dgm:layoutDef>
</file>

<file path=word/diagrams/layout6.xml><?xml version="1.0" encoding="utf-8"?>
<dgm:layoutDef xmlns:dgm="http://schemas.openxmlformats.org/drawingml/2006/diagram" xmlns:a="http://schemas.openxmlformats.org/drawingml/2006/main" uniqueId="urn:microsoft.com/office/officeart/2005/8/layout/hProcess4">
  <dgm:title val=""/>
  <dgm:desc val=""/>
  <dgm:catLst>
    <dgm:cat type="process" pri="4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alg type="composite"/>
    <dgm:shape xmlns:r="http://schemas.openxmlformats.org/officeDocument/2006/relationships" r:blip="">
      <dgm:adjLst/>
    </dgm:shape>
    <dgm:presOf/>
    <dgm:constrLst>
      <dgm:constr type="w" for="ch" forName="tSp" refType="w"/>
      <dgm:constr type="h" for="ch" forName="tSp" refType="h" fact="0.15"/>
      <dgm:constr type="l" for="ch" forName="tSp"/>
      <dgm:constr type="t" for="ch" forName="tSp"/>
      <dgm:constr type="w" for="ch" forName="bSp" refType="w"/>
      <dgm:constr type="h" for="ch" forName="bSp" refType="h" fact="0.15"/>
      <dgm:constr type="l" for="ch" forName="bSp"/>
      <dgm:constr type="t" for="ch" forName="bSp" refType="h" fact="0.85"/>
      <dgm:constr type="w" for="ch" forName="process" refType="w"/>
      <dgm:constr type="h" for="ch" forName="process" refType="h" fact="0.7"/>
      <dgm:constr type="l" for="ch" forName="process"/>
      <dgm:constr type="t" for="ch" forName="process" refType="h" fact="0.15"/>
    </dgm:constrLst>
    <dgm:ruleLst/>
    <dgm:layoutNode name="tSp">
      <dgm:alg type="sp"/>
      <dgm:shape xmlns:r="http://schemas.openxmlformats.org/officeDocument/2006/relationships" r:blip="">
        <dgm:adjLst/>
      </dgm:shape>
      <dgm:presOf/>
      <dgm:constrLst/>
      <dgm:ruleLst/>
    </dgm:layoutNode>
    <dgm:layoutNode name="bSp">
      <dgm:alg type="sp"/>
      <dgm:shape xmlns:r="http://schemas.openxmlformats.org/officeDocument/2006/relationships" r:blip="">
        <dgm:adjLst/>
      </dgm:shape>
      <dgm:presOf/>
      <dgm:constrLst/>
      <dgm:ruleLst/>
    </dgm:layoutNode>
    <dgm:layoutNode name="process">
      <dgm:choose name="Name1">
        <dgm:if name="Name2" func="var" arg="dir" op="equ" val="norm">
          <dgm:alg type="lin">
            <dgm:param type="linDir" val="fromL"/>
          </dgm:alg>
        </dgm:if>
        <dgm:else name="Name3">
          <dgm:alg type="lin">
            <dgm:param type="linDir" val="fromR"/>
          </dgm:alg>
        </dgm:else>
      </dgm:choose>
      <dgm:shape xmlns:r="http://schemas.openxmlformats.org/officeDocument/2006/relationships" r:blip="">
        <dgm:adjLst/>
      </dgm:shape>
      <dgm:presOf/>
      <dgm:constrLst>
        <dgm:constr type="w" for="ch" forName="composite1" refType="w"/>
        <dgm:constr type="w" for="ch" forName="composite2" refType="w" refFor="ch" refForName="composite1" op="equ"/>
        <dgm:constr type="h" for="ch" forName="composite1" refType="h"/>
        <dgm:constr type="h" for="ch" forName="composite2" refType="h" refFor="ch" refForName="composite1" op="equ"/>
        <dgm:constr type="primFontSz" for="des" forName="parentNode1" val="65"/>
        <dgm:constr type="primFontSz" for="des" forName="parentNode2" refType="primFontSz" refFor="des" refForName="parentNode1" op="equ"/>
        <dgm:constr type="secFontSz" for="des" forName="childNode1tx" val="65"/>
        <dgm:constr type="secFontSz" for="des" forName="childNode2tx" refType="secFontSz" refFor="des" refForName="childNode1tx" op="equ"/>
        <dgm:constr type="w" for="des" ptType="sibTrans" refType="w" refFor="ch" refForName="composite1" op="equ" fact="0.05"/>
      </dgm:constrLst>
      <dgm:ruleLst/>
      <dgm:forEach name="Name4" axis="ch" ptType="node" step="2">
        <dgm:layoutNode name="composite1">
          <dgm:alg type="composite">
            <dgm:param type="ar" val="0.943"/>
          </dgm:alg>
          <dgm:shape xmlns:r="http://schemas.openxmlformats.org/officeDocument/2006/relationships" r:blip="">
            <dgm:adjLst/>
          </dgm:shape>
          <dgm:presOf/>
          <dgm:choose name="Name5">
            <dgm:if name="Name6" func="var" arg="dir" op="equ" val="norm">
              <dgm:constrLst>
                <dgm:constr type="h" refType="w" fact="1.06"/>
                <dgm:constr type="w" for="ch" forName="dummyNode1" refType="w"/>
                <dgm:constr type="h" for="ch" forName="dummyNode1" refType="h"/>
                <dgm:constr type="t" for="ch" forName="dummyNode1"/>
                <dgm:constr type="l" for="ch" forName="dummyNode1"/>
                <dgm:constr type="w" for="ch" forName="childNode1" refType="w" fact="0.9"/>
                <dgm:constr type="h" for="ch" forName="childNode1" refType="h" fact="0.7"/>
                <dgm:constr type="t" for="ch" forName="childNode1" refType="h" fact="0.15"/>
                <dgm:constr type="l" for="ch" forName="childNode1"/>
                <dgm:constr type="w" for="ch" forName="childNode1tx" refType="w" fact="0.9"/>
                <dgm:constr type="h" for="ch" forName="childNode1tx" refType="h" fact="0.55"/>
                <dgm:constr type="t" for="ch" forName="childNode1tx" refType="h" fact="0.15"/>
                <dgm:constr type="l" for="ch" forName="childNode1tx"/>
                <dgm:constr type="w" for="ch" forName="parentNode1" refType="w" fact="0.8"/>
                <dgm:constr type="h" for="ch" forName="parentNode1" refType="h" fact="0.3"/>
                <dgm:constr type="t" for="ch" forName="parentNode1" refType="h" fact="0.7"/>
                <dgm:constr type="l" for="ch" forName="parentNode1" refType="w" fact="0.2"/>
                <dgm:constr type="w" for="ch" forName="connSite1" refType="w" fact="0.01"/>
                <dgm:constr type="h" for="ch" forName="connSite1" refType="h" fact="0.01"/>
                <dgm:constr type="t" for="ch" forName="connSite1"/>
                <dgm:constr type="l" for="ch" forName="connSite1" refType="w" fact="0.35"/>
              </dgm:constrLst>
            </dgm:if>
            <dgm:else name="Name7">
              <dgm:constrLst>
                <dgm:constr type="h" refType="w" fact="1.06"/>
                <dgm:constr type="w" for="ch" forName="dummyNode1" refType="w"/>
                <dgm:constr type="h" for="ch" forName="dummyNode1" refType="h"/>
                <dgm:constr type="t" for="ch" forName="dummyNode1"/>
                <dgm:constr type="l" for="ch" forName="dummyNode1"/>
                <dgm:constr type="w" for="ch" forName="childNode1" refType="w" fact="0.9"/>
                <dgm:constr type="h" for="ch" forName="childNode1" refType="h" fact="0.7"/>
                <dgm:constr type="t" for="ch" forName="childNode1" refType="h" fact="0.15"/>
                <dgm:constr type="l" for="ch" forName="childNode1" refType="w" fact="0.1"/>
                <dgm:constr type="w" for="ch" forName="childNode1tx" refType="w" fact="0.9"/>
                <dgm:constr type="h" for="ch" forName="childNode1tx" refType="h" fact="0.55"/>
                <dgm:constr type="t" for="ch" forName="childNode1tx" refType="h" fact="0.15"/>
                <dgm:constr type="l" for="ch" forName="childNode1tx" refType="w" fact="0.1"/>
                <dgm:constr type="w" for="ch" forName="parentNode1" refType="w" fact="0.8"/>
                <dgm:constr type="h" for="ch" forName="parentNode1" refType="h" fact="0.3"/>
                <dgm:constr type="t" for="ch" forName="parentNode1" refType="h" fact="0.7"/>
                <dgm:constr type="l" for="ch" forName="parentNode1"/>
                <dgm:constr type="w" for="ch" forName="connSite1" refType="w" fact="0.01"/>
                <dgm:constr type="h" for="ch" forName="connSite1" refType="h" fact="0.01"/>
                <dgm:constr type="t" for="ch" forName="connSite1"/>
                <dgm:constr type="l" for="ch" forName="connSite1" refType="w" fact="0.65"/>
              </dgm:constrLst>
            </dgm:else>
          </dgm:choose>
          <dgm:ruleLst/>
          <dgm:layoutNode name="dummyNode1">
            <dgm:alg type="sp"/>
            <dgm:shape xmlns:r="http://schemas.openxmlformats.org/officeDocument/2006/relationships" type="rect" r:blip="" hideGeom="1">
              <dgm:adjLst/>
            </dgm:shape>
            <dgm:presOf/>
            <dgm:constrLst/>
            <dgm:ruleLst/>
          </dgm:layoutNode>
          <dgm:layoutNode name="childNode1" styleLbl="bgAcc1">
            <dgm:varLst>
              <dgm:bulletEnabled val="1"/>
            </dgm:varLst>
            <dgm:alg type="sp"/>
            <dgm:shape xmlns:r="http://schemas.openxmlformats.org/officeDocument/2006/relationships" type="roundRect" r:blip="">
              <dgm:adjLst>
                <dgm:adj idx="1" val="0.1"/>
              </dgm:adjLst>
            </dgm:shape>
            <dgm:presOf axis="des" ptType="node"/>
            <dgm:constrLst/>
            <dgm:ruleLst/>
          </dgm:layoutNode>
          <dgm:layoutNode name="childNode1tx" styleLbl="bgAcc1">
            <dgm:varLst>
              <dgm:bulletEnabled val="1"/>
            </dgm:varLst>
            <dgm:alg type="tx">
              <dgm:param type="stBulletLvl" val="1"/>
            </dgm:alg>
            <dgm:shape xmlns:r="http://schemas.openxmlformats.org/officeDocument/2006/relationships" type="roundRect" r:blip="" hideGeom="1">
              <dgm:adjLst>
                <dgm:adj idx="1" val="0.1"/>
              </dgm:adjLst>
            </dgm:shape>
            <dgm:presOf axis="des" ptType="node"/>
            <dgm:constrLst>
              <dgm:constr type="secFontSz" val="65"/>
              <dgm:constr type="primFontSz" refType="secFontSz"/>
              <dgm:constr type="tMarg" refType="secFontSz" fact="0.15"/>
              <dgm:constr type="bMarg" refType="secFontSz" fact="0.15"/>
              <dgm:constr type="lMarg" refType="secFontSz" fact="0.15"/>
              <dgm:constr type="rMarg" refType="secFontSz" fact="0.15"/>
            </dgm:constrLst>
            <dgm:ruleLst>
              <dgm:rule type="secFontSz" val="5" fact="NaN" max="NaN"/>
            </dgm:ruleLst>
          </dgm:layoutNode>
          <dgm:layoutNode name="parentNode1" styleLbl="node1">
            <dgm:varLst>
              <dgm:chMax val="1"/>
              <dgm:bulletEnabled val="1"/>
            </dgm:varLst>
            <dgm:alg type="tx"/>
            <dgm:shape xmlns:r="http://schemas.openxmlformats.org/officeDocument/2006/relationships" type="roundRect" r:blip="">
              <dgm:adjLst>
                <dgm:adj idx="1" val="0.1"/>
              </dgm:adjLst>
            </dgm:shape>
            <dgm:presOf axis="self"/>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layoutNode name="connSite1" moveWith="childNode1">
            <dgm:alg type="sp"/>
            <dgm:shape xmlns:r="http://schemas.openxmlformats.org/officeDocument/2006/relationships" r:blip="">
              <dgm:adjLst/>
            </dgm:shape>
            <dgm:presOf/>
            <dgm:constrLst/>
            <dgm:ruleLst/>
          </dgm:layoutNode>
        </dgm:layoutNode>
        <dgm:forEach name="Name8" axis="followSib" ptType="sibTrans" cnt="1">
          <dgm:layoutNode name="Name9">
            <dgm:alg type="conn">
              <dgm:param type="connRout" val="curve"/>
              <dgm:param type="srcNode" val="parentNode1"/>
              <dgm:param type="dstNode" val="connSite2"/>
              <dgm:param type="begPts" val="bCtr"/>
              <dgm:param type="endPts" val="bCtr"/>
            </dgm:alg>
            <dgm:shape xmlns:r="http://schemas.openxmlformats.org/officeDocument/2006/relationships" type="conn" r:blip="" zOrderOff="-2">
              <dgm:adjLst/>
            </dgm:shape>
            <dgm:presOf axis="self"/>
            <dgm:choose name="Name10">
              <dgm:if name="Name11" func="var" arg="dir" op="equ" val="norm">
                <dgm:constrLst>
                  <dgm:constr type="h" refType="w" fact="0.35"/>
                  <dgm:constr type="wArH" refType="h"/>
                  <dgm:constr type="hArH" refType="h"/>
                  <dgm:constr type="connDist"/>
                  <dgm:constr type="diam" refType="connDist" fact="-1.15"/>
                  <dgm:constr type="begPad"/>
                  <dgm:constr type="endPad"/>
                </dgm:constrLst>
              </dgm:if>
              <dgm:else name="Name12">
                <dgm:constrLst>
                  <dgm:constr type="h" refType="w" fact="0.35"/>
                  <dgm:constr type="wArH" refType="h"/>
                  <dgm:constr type="hArH" refType="h"/>
                  <dgm:constr type="connDist"/>
                  <dgm:constr type="diam" refType="connDist" fact="1.15"/>
                  <dgm:constr type="begPad"/>
                  <dgm:constr type="endPad"/>
                </dgm:constrLst>
              </dgm:else>
            </dgm:choose>
            <dgm:ruleLst/>
          </dgm:layoutNode>
        </dgm:forEach>
        <dgm:forEach name="Name13" axis="followSib" ptType="node" cnt="1">
          <dgm:layoutNode name="composite2">
            <dgm:alg type="composite">
              <dgm:param type="ar" val="0.943"/>
            </dgm:alg>
            <dgm:shape xmlns:r="http://schemas.openxmlformats.org/officeDocument/2006/relationships" r:blip="">
              <dgm:adjLst/>
            </dgm:shape>
            <dgm:presOf/>
            <dgm:choose name="Name14">
              <dgm:if name="Name15" func="var" arg="dir" op="equ" val="norm">
                <dgm:constrLst>
                  <dgm:constr type="h" refType="w" fact="1.06"/>
                  <dgm:constr type="w" for="ch" forName="dummyNode2" refType="w"/>
                  <dgm:constr type="h" for="ch" forName="dummyNode2" refType="h"/>
                  <dgm:constr type="t" for="ch" forName="dummyNode2"/>
                  <dgm:constr type="l" for="ch" forName="dummyNode2"/>
                  <dgm:constr type="w" for="ch" forName="childNode2" refType="w" fact="0.9"/>
                  <dgm:constr type="h" for="ch" forName="childNode2" refType="h" fact="0.7"/>
                  <dgm:constr type="t" for="ch" forName="childNode2" refType="h" fact="0.15"/>
                  <dgm:constr type="l" for="ch" forName="childNode2"/>
                  <dgm:constr type="w" for="ch" forName="childNode2tx" refType="w" fact="0.9"/>
                  <dgm:constr type="h" for="ch" forName="childNode2tx" refType="h" fact="0.55"/>
                  <dgm:constr type="t" for="ch" forName="childNode2tx" refType="h" fact="0.3"/>
                  <dgm:constr type="l" for="ch" forName="childNode2tx"/>
                  <dgm:constr type="w" for="ch" forName="parentNode2" refType="w" fact="0.8"/>
                  <dgm:constr type="h" for="ch" forName="parentNode2" refType="h" fact="0.3"/>
                  <dgm:constr type="t" for="ch" forName="parentNode2"/>
                  <dgm:constr type="l" for="ch" forName="parentNode2" refType="w" fact="0.2"/>
                  <dgm:constr type="w" for="ch" forName="connSite2" refType="w" fact="0.01"/>
                  <dgm:constr type="h" for="ch" forName="connSite2" refType="h" fact="0.01"/>
                  <dgm:constr type="t" for="ch" forName="connSite2" refType="h" fact="0.99"/>
                  <dgm:constr type="l" for="ch" forName="connSite2" refType="w" fact="0.25"/>
                </dgm:constrLst>
              </dgm:if>
              <dgm:else name="Name16">
                <dgm:constrLst>
                  <dgm:constr type="h" refType="w" fact="1.06"/>
                  <dgm:constr type="w" for="ch" forName="dummyNode2" refType="w"/>
                  <dgm:constr type="h" for="ch" forName="dummyNode2" refType="h"/>
                  <dgm:constr type="t" for="ch" forName="dummyNode2"/>
                  <dgm:constr type="l" for="ch" forName="dummyNode2"/>
                  <dgm:constr type="w" for="ch" forName="childNode2" refType="w" fact="0.9"/>
                  <dgm:constr type="h" for="ch" forName="childNode2" refType="h" fact="0.7"/>
                  <dgm:constr type="t" for="ch" forName="childNode2" refType="h" fact="0.15"/>
                  <dgm:constr type="l" for="ch" forName="childNode2" refType="w" fact="0.1"/>
                  <dgm:constr type="w" for="ch" forName="childNode2tx" refType="w" fact="0.9"/>
                  <dgm:constr type="h" for="ch" forName="childNode2tx" refType="h" fact="0.55"/>
                  <dgm:constr type="t" for="ch" forName="childNode2tx" refType="h" fact="0.3"/>
                  <dgm:constr type="l" for="ch" forName="childNode2tx" refType="w" fact="0.1"/>
                  <dgm:constr type="w" for="ch" forName="parentNode2" refType="w" fact="0.8"/>
                  <dgm:constr type="h" for="ch" forName="parentNode2" refType="h" fact="0.3"/>
                  <dgm:constr type="t" for="ch" forName="parentNode2"/>
                  <dgm:constr type="l" for="ch" forName="parentNode2"/>
                  <dgm:constr type="w" for="ch" forName="connSite2" refType="w" fact="0.01"/>
                  <dgm:constr type="h" for="ch" forName="connSite2" refType="h" fact="0.01"/>
                  <dgm:constr type="t" for="ch" forName="connSite2" refType="h" fact="0.99"/>
                  <dgm:constr type="l" for="ch" forName="connSite2" refType="w" fact="0.85"/>
                </dgm:constrLst>
              </dgm:else>
            </dgm:choose>
            <dgm:ruleLst/>
            <dgm:layoutNode name="dummyNode2">
              <dgm:alg type="sp"/>
              <dgm:shape xmlns:r="http://schemas.openxmlformats.org/officeDocument/2006/relationships" type="rect" r:blip="" hideGeom="1">
                <dgm:adjLst/>
              </dgm:shape>
              <dgm:presOf/>
              <dgm:constrLst/>
              <dgm:ruleLst/>
            </dgm:layoutNode>
            <dgm:layoutNode name="childNode2" styleLbl="bgAcc1">
              <dgm:varLst>
                <dgm:bulletEnabled val="1"/>
              </dgm:varLst>
              <dgm:alg type="sp"/>
              <dgm:shape xmlns:r="http://schemas.openxmlformats.org/officeDocument/2006/relationships" type="roundRect" r:blip="">
                <dgm:adjLst>
                  <dgm:adj idx="1" val="0.1"/>
                </dgm:adjLst>
              </dgm:shape>
              <dgm:presOf axis="des" ptType="node"/>
              <dgm:constrLst/>
              <dgm:ruleLst/>
            </dgm:layoutNode>
            <dgm:layoutNode name="childNode2tx" styleLbl="bgAcc1">
              <dgm:varLst>
                <dgm:bulletEnabled val="1"/>
              </dgm:varLst>
              <dgm:alg type="tx">
                <dgm:param type="stBulletLvl" val="1"/>
              </dgm:alg>
              <dgm:shape xmlns:r="http://schemas.openxmlformats.org/officeDocument/2006/relationships" type="roundRect" r:blip="" hideGeom="1">
                <dgm:adjLst>
                  <dgm:adj idx="1" val="0.1"/>
                </dgm:adjLst>
              </dgm:shape>
              <dgm:presOf axis="des" ptType="node"/>
              <dgm:constrLst>
                <dgm:constr type="secFontSz" val="65"/>
                <dgm:constr type="primFontSz" refType="secFontSz"/>
                <dgm:constr type="tMarg" refType="secFontSz" fact="0.15"/>
                <dgm:constr type="bMarg" refType="secFontSz" fact="0.15"/>
                <dgm:constr type="lMarg" refType="secFontSz" fact="0.15"/>
                <dgm:constr type="rMarg" refType="secFontSz" fact="0.15"/>
              </dgm:constrLst>
              <dgm:ruleLst>
                <dgm:rule type="secFontSz" val="5" fact="NaN" max="NaN"/>
              </dgm:ruleLst>
            </dgm:layoutNode>
            <dgm:layoutNode name="parentNode2" styleLbl="node1">
              <dgm:varLst>
                <dgm:chMax val="0"/>
                <dgm:bulletEnabled val="1"/>
              </dgm:varLst>
              <dgm:alg type="tx"/>
              <dgm:shape xmlns:r="http://schemas.openxmlformats.org/officeDocument/2006/relationships" type="roundRect" r:blip="">
                <dgm:adjLst>
                  <dgm:adj idx="1" val="0.1"/>
                </dgm:adjLst>
              </dgm:shape>
              <dgm:presOf axis="self"/>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layoutNode name="connSite2" moveWith="childNode2">
              <dgm:alg type="sp"/>
              <dgm:shape xmlns:r="http://schemas.openxmlformats.org/officeDocument/2006/relationships" r:blip="">
                <dgm:adjLst/>
              </dgm:shape>
              <dgm:presOf/>
              <dgm:constrLst/>
              <dgm:ruleLst/>
            </dgm:layoutNode>
          </dgm:layoutNode>
          <dgm:forEach name="Name17" axis="followSib" ptType="sibTrans" cnt="1">
            <dgm:layoutNode name="Name18">
              <dgm:alg type="conn">
                <dgm:param type="connRout" val="curve"/>
                <dgm:param type="srcNode" val="parentNode2"/>
                <dgm:param type="dstNode" val="connSite1"/>
                <dgm:param type="begPts" val="tCtr"/>
                <dgm:param type="endPts" val="tCtr"/>
              </dgm:alg>
              <dgm:shape xmlns:r="http://schemas.openxmlformats.org/officeDocument/2006/relationships" type="conn" r:blip="" zOrderOff="-2">
                <dgm:adjLst/>
              </dgm:shape>
              <dgm:presOf axis="self"/>
              <dgm:choose name="Name19">
                <dgm:if name="Name20" func="var" arg="dir" op="equ" val="norm">
                  <dgm:constrLst>
                    <dgm:constr type="h" refType="w" fact="0.35"/>
                    <dgm:constr type="wArH" refType="h"/>
                    <dgm:constr type="hArH" refType="h"/>
                    <dgm:constr type="connDist"/>
                    <dgm:constr type="diam" refType="connDist" fact="1.15"/>
                    <dgm:constr type="begPad"/>
                    <dgm:constr type="endPad"/>
                  </dgm:constrLst>
                </dgm:if>
                <dgm:else name="Name21">
                  <dgm:constrLst>
                    <dgm:constr type="h" refType="w" fact="0.35"/>
                    <dgm:constr type="wArH" refType="h"/>
                    <dgm:constr type="hArH" refType="h"/>
                    <dgm:constr type="connDist"/>
                    <dgm:constr type="diam" refType="connDist" fact="-1.15"/>
                    <dgm:constr type="begPad"/>
                    <dgm:constr type="endPad"/>
                  </dgm:constrLst>
                </dgm:else>
              </dgm:choose>
              <dgm:ruleLst/>
            </dgm:layoutNode>
          </dgm:forEach>
        </dgm:forEach>
      </dgm:forEach>
    </dgm:layoutNode>
  </dgm:layoutNode>
</dgm:layoutDef>
</file>

<file path=word/diagrams/layout7.xml><?xml version="1.0" encoding="utf-8"?>
<dgm:layoutDef xmlns:dgm="http://schemas.openxmlformats.org/drawingml/2006/diagram" xmlns:a="http://schemas.openxmlformats.org/drawingml/2006/main" uniqueId="urn:microsoft.com/office/officeart/2005/8/layout/pyramid1">
  <dgm:title val=""/>
  <dgm:desc val=""/>
  <dgm:catLst>
    <dgm:cat type="pyramid" pri="1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pyra">
          <dgm:param type="linDir" val="fromB"/>
          <dgm:param type="txDir" val="fromT"/>
          <dgm:param type="pyraAcctPos" val="aft"/>
          <dgm:param type="pyraAcctTxMar" val="step"/>
          <dgm:param type="pyraAcctBkgdNode" val="acctBkgd"/>
          <dgm:param type="pyraAcctTxNode" val="acctTx"/>
          <dgm:param type="pyraLvlNode" val="level"/>
        </dgm:alg>
      </dgm:if>
      <dgm:else name="Name3">
        <dgm:alg type="pyra">
          <dgm:param type="linDir" val="fromB"/>
          <dgm:param type="txDir" val="fromT"/>
          <dgm:param type="pyraAcctPos" val="bef"/>
          <dgm:param type="pyraAcctTxMar" val="step"/>
          <dgm:param type="pyraAcctBkgdNode" val="acctBkgd"/>
          <dgm:param type="pyraAcctTxNode" val="acctTx"/>
          <dgm:param type="pyraLvlNode" val="level"/>
        </dgm:alg>
      </dgm:else>
    </dgm:choose>
    <dgm:shape xmlns:r="http://schemas.openxmlformats.org/officeDocument/2006/relationships" r:blip="">
      <dgm:adjLst/>
    </dgm:shape>
    <dgm:presOf/>
    <dgm:choose name="Name4">
      <dgm:if name="Name5" axis="root des" ptType="all node" func="maxDepth" op="gte" val="2">
        <dgm:constrLst>
          <dgm:constr type="primFontSz" for="des" forName="levelTx" op="equ"/>
          <dgm:constr type="secFontSz" for="des" forName="acctTx" op="equ"/>
          <dgm:constr type="pyraAcctRatio" val="0.32"/>
        </dgm:constrLst>
      </dgm:if>
      <dgm:else name="Name6">
        <dgm:constrLst>
          <dgm:constr type="primFontSz" for="des" forName="levelTx" op="equ"/>
          <dgm:constr type="secFontSz" for="des" forName="acctTx" op="equ"/>
          <dgm:constr type="pyraAcctRatio"/>
        </dgm:constrLst>
      </dgm:else>
    </dgm:choose>
    <dgm:ruleLst/>
    <dgm:forEach name="Name7" axis="ch" ptType="node">
      <dgm:layoutNode name="Name8">
        <dgm:alg type="composite">
          <dgm:param type="horzAlign" val="none"/>
        </dgm:alg>
        <dgm:shape xmlns:r="http://schemas.openxmlformats.org/officeDocument/2006/relationships" r:blip="">
          <dgm:adjLst/>
        </dgm:shape>
        <dgm:presOf/>
        <dgm:choose name="Name9">
          <dgm:if name="Name10" axis="self" ptType="node" func="pos" op="equ" val="1">
            <dgm:constrLst>
              <dgm:constr type="ctrX" for="ch" forName="acctBkgd" val="1"/>
              <dgm:constr type="ctrY" for="ch" forName="acctBkgd" val="1"/>
              <dgm:constr type="w" for="ch" forName="acctBkgd" val="1"/>
              <dgm:constr type="h" for="ch" forName="acctBkgd" val="1"/>
              <dgm:constr type="ctrX" for="ch" forName="acctTx" val="1"/>
              <dgm:constr type="ctrY" for="ch" forName="acctTx" val="1"/>
              <dgm:constr type="w" for="ch" forName="acctTx" val="1"/>
              <dgm:constr type="h" for="ch" forName="acctTx" val="1"/>
              <dgm:constr type="ctrX" for="ch" forName="level" val="1"/>
              <dgm:constr type="ctrY" for="ch" forName="level" val="1"/>
              <dgm:constr type="w" for="ch" forName="level" val="1"/>
              <dgm:constr type="h" for="ch" forName="level" val="1"/>
              <dgm:constr type="ctrX" for="ch" forName="levelTx" refType="ctrX" refFor="ch" refForName="level"/>
              <dgm:constr type="ctrY" for="ch" forName="levelTx" refType="ctrY" refFor="ch" refForName="level"/>
              <dgm:constr type="w" for="ch" forName="levelTx" refType="w" refFor="ch" refForName="level"/>
              <dgm:constr type="h" for="ch" forName="levelTx" refType="h" refFor="ch" refForName="level"/>
            </dgm:constrLst>
          </dgm:if>
          <dgm:else name="Name11">
            <dgm:constrLst>
              <dgm:constr type="ctrX" for="ch" forName="acctBkgd" val="1"/>
              <dgm:constr type="ctrY" for="ch" forName="acctBkgd" val="1"/>
              <dgm:constr type="w" for="ch" forName="acctBkgd" val="1"/>
              <dgm:constr type="h" for="ch" forName="acctBkgd" val="1"/>
              <dgm:constr type="ctrX" for="ch" forName="acctTx" val="1"/>
              <dgm:constr type="ctrY" for="ch" forName="acctTx" val="1"/>
              <dgm:constr type="w" for="ch" forName="acctTx" val="1"/>
              <dgm:constr type="h" for="ch" forName="acctTx" val="1"/>
              <dgm:constr type="ctrX" for="ch" forName="level" val="1"/>
              <dgm:constr type="ctrY" for="ch" forName="level" val="1"/>
              <dgm:constr type="w" for="ch" forName="level" val="1"/>
              <dgm:constr type="h" for="ch" forName="level" val="1"/>
              <dgm:constr type="ctrX" for="ch" forName="levelTx" refType="ctrX" refFor="ch" refForName="level"/>
              <dgm:constr type="ctrY" for="ch" forName="levelTx" refType="ctrY" refFor="ch" refForName="level"/>
              <dgm:constr type="w" for="ch" forName="levelTx" refType="w" refFor="ch" refForName="level" fact="0.65"/>
              <dgm:constr type="h" for="ch" forName="levelTx" refType="h" refFor="ch" refForName="level"/>
            </dgm:constrLst>
          </dgm:else>
        </dgm:choose>
        <dgm:ruleLst/>
        <dgm:choose name="Name12">
          <dgm:if name="Name13" axis="ch" ptType="node" func="cnt" op="gte" val="1">
            <dgm:layoutNode name="acctBkgd" styleLbl="alignAcc1">
              <dgm:alg type="sp"/>
              <dgm:shape xmlns:r="http://schemas.openxmlformats.org/officeDocument/2006/relationships" type="nonIsoscelesTrapezoid" r:blip="">
                <dgm:adjLst/>
              </dgm:shape>
              <dgm:presOf axis="des" ptType="node"/>
              <dgm:constrLst/>
              <dgm:ruleLst/>
            </dgm:layoutNode>
            <dgm:layoutNode name="acctTx" styleLbl="alignAcc1">
              <dgm:varLst>
                <dgm:bulletEnabled val="1"/>
              </dgm:varLst>
              <dgm:alg type="tx">
                <dgm:param type="stBulletLvl" val="1"/>
                <dgm:param type="txAnchorVertCh" val="mid"/>
              </dgm:alg>
              <dgm:shape xmlns:r="http://schemas.openxmlformats.org/officeDocument/2006/relationships" type="nonIsoscelesTrapezoid" r:blip="" hideGeom="1">
                <dgm:adjLst/>
              </dgm:shape>
              <dgm:presOf axis="des" ptType="node"/>
              <dgm:constrLst>
                <dgm:constr type="secFontSz" val="65"/>
                <dgm:constr type="primFontSz" refType="secFontSz"/>
                <dgm:constr type="tMarg" refType="secFontSz" fact="0.3"/>
                <dgm:constr type="bMarg" refType="secFontSz" fact="0.3"/>
                <dgm:constr type="lMarg" refType="secFontSz" fact="0.3"/>
                <dgm:constr type="rMarg" refType="secFontSz" fact="0.3"/>
              </dgm:constrLst>
              <dgm:ruleLst>
                <dgm:rule type="secFontSz" val="5" fact="NaN" max="NaN"/>
              </dgm:ruleLst>
            </dgm:layoutNode>
          </dgm:if>
          <dgm:else name="Name14"/>
        </dgm:choose>
        <dgm:layoutNode name="level">
          <dgm:varLst>
            <dgm:chMax val="1"/>
            <dgm:bulletEnabled val="1"/>
          </dgm:varLst>
          <dgm:alg type="sp"/>
          <dgm:shape xmlns:r="http://schemas.openxmlformats.org/officeDocument/2006/relationships" type="trapezoid" r:blip="">
            <dgm:adjLst/>
          </dgm:shape>
          <dgm:presOf axis="self"/>
          <dgm:constrLst>
            <dgm:constr type="h" val="500"/>
            <dgm:constr type="w" val="1"/>
          </dgm:constrLst>
          <dgm:ruleLst/>
        </dgm:layoutNode>
        <dgm:layoutNode name="levelTx" styleLbl="revTx">
          <dgm:varLst>
            <dgm:chMax val="1"/>
            <dgm:bulletEnabled val="1"/>
          </dgm:varLst>
          <dgm:alg type="tx"/>
          <dgm:shape xmlns:r="http://schemas.openxmlformats.org/officeDocument/2006/relationships" type="rect" r:blip="" hideGeom="1">
            <dgm:adjLst/>
          </dgm:shape>
          <dgm:presOf axis="self"/>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layoutNode>
    </dgm:forEach>
  </dgm:layoutNode>
</dgm:layoutDef>
</file>

<file path=word/diagrams/layout8.xml><?xml version="1.0" encoding="utf-8"?>
<dgm:layoutDef xmlns:dgm="http://schemas.openxmlformats.org/drawingml/2006/diagram" xmlns:a="http://schemas.openxmlformats.org/drawingml/2006/main" uniqueId="urn:microsoft.com/office/officeart/2005/8/layout/pyramid1">
  <dgm:title val=""/>
  <dgm:desc val=""/>
  <dgm:catLst>
    <dgm:cat type="pyramid" pri="1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pyra">
          <dgm:param type="linDir" val="fromB"/>
          <dgm:param type="txDir" val="fromT"/>
          <dgm:param type="pyraAcctPos" val="aft"/>
          <dgm:param type="pyraAcctTxMar" val="step"/>
          <dgm:param type="pyraAcctBkgdNode" val="acctBkgd"/>
          <dgm:param type="pyraAcctTxNode" val="acctTx"/>
          <dgm:param type="pyraLvlNode" val="level"/>
        </dgm:alg>
      </dgm:if>
      <dgm:else name="Name3">
        <dgm:alg type="pyra">
          <dgm:param type="linDir" val="fromB"/>
          <dgm:param type="txDir" val="fromT"/>
          <dgm:param type="pyraAcctPos" val="bef"/>
          <dgm:param type="pyraAcctTxMar" val="step"/>
          <dgm:param type="pyraAcctBkgdNode" val="acctBkgd"/>
          <dgm:param type="pyraAcctTxNode" val="acctTx"/>
          <dgm:param type="pyraLvlNode" val="level"/>
        </dgm:alg>
      </dgm:else>
    </dgm:choose>
    <dgm:shape xmlns:r="http://schemas.openxmlformats.org/officeDocument/2006/relationships" r:blip="">
      <dgm:adjLst/>
    </dgm:shape>
    <dgm:presOf/>
    <dgm:choose name="Name4">
      <dgm:if name="Name5" axis="root des" ptType="all node" func="maxDepth" op="gte" val="2">
        <dgm:constrLst>
          <dgm:constr type="primFontSz" for="des" forName="levelTx" op="equ"/>
          <dgm:constr type="secFontSz" for="des" forName="acctTx" op="equ"/>
          <dgm:constr type="pyraAcctRatio" val="0.32"/>
        </dgm:constrLst>
      </dgm:if>
      <dgm:else name="Name6">
        <dgm:constrLst>
          <dgm:constr type="primFontSz" for="des" forName="levelTx" op="equ"/>
          <dgm:constr type="secFontSz" for="des" forName="acctTx" op="equ"/>
          <dgm:constr type="pyraAcctRatio"/>
        </dgm:constrLst>
      </dgm:else>
    </dgm:choose>
    <dgm:ruleLst/>
    <dgm:forEach name="Name7" axis="ch" ptType="node">
      <dgm:layoutNode name="Name8">
        <dgm:alg type="composite">
          <dgm:param type="horzAlign" val="none"/>
        </dgm:alg>
        <dgm:shape xmlns:r="http://schemas.openxmlformats.org/officeDocument/2006/relationships" r:blip="">
          <dgm:adjLst/>
        </dgm:shape>
        <dgm:presOf/>
        <dgm:choose name="Name9">
          <dgm:if name="Name10" axis="self" ptType="node" func="pos" op="equ" val="1">
            <dgm:constrLst>
              <dgm:constr type="ctrX" for="ch" forName="acctBkgd" val="1"/>
              <dgm:constr type="ctrY" for="ch" forName="acctBkgd" val="1"/>
              <dgm:constr type="w" for="ch" forName="acctBkgd" val="1"/>
              <dgm:constr type="h" for="ch" forName="acctBkgd" val="1"/>
              <dgm:constr type="ctrX" for="ch" forName="acctTx" val="1"/>
              <dgm:constr type="ctrY" for="ch" forName="acctTx" val="1"/>
              <dgm:constr type="w" for="ch" forName="acctTx" val="1"/>
              <dgm:constr type="h" for="ch" forName="acctTx" val="1"/>
              <dgm:constr type="ctrX" for="ch" forName="level" val="1"/>
              <dgm:constr type="ctrY" for="ch" forName="level" val="1"/>
              <dgm:constr type="w" for="ch" forName="level" val="1"/>
              <dgm:constr type="h" for="ch" forName="level" val="1"/>
              <dgm:constr type="ctrX" for="ch" forName="levelTx" refType="ctrX" refFor="ch" refForName="level"/>
              <dgm:constr type="ctrY" for="ch" forName="levelTx" refType="ctrY" refFor="ch" refForName="level"/>
              <dgm:constr type="w" for="ch" forName="levelTx" refType="w" refFor="ch" refForName="level"/>
              <dgm:constr type="h" for="ch" forName="levelTx" refType="h" refFor="ch" refForName="level"/>
            </dgm:constrLst>
          </dgm:if>
          <dgm:else name="Name11">
            <dgm:constrLst>
              <dgm:constr type="ctrX" for="ch" forName="acctBkgd" val="1"/>
              <dgm:constr type="ctrY" for="ch" forName="acctBkgd" val="1"/>
              <dgm:constr type="w" for="ch" forName="acctBkgd" val="1"/>
              <dgm:constr type="h" for="ch" forName="acctBkgd" val="1"/>
              <dgm:constr type="ctrX" for="ch" forName="acctTx" val="1"/>
              <dgm:constr type="ctrY" for="ch" forName="acctTx" val="1"/>
              <dgm:constr type="w" for="ch" forName="acctTx" val="1"/>
              <dgm:constr type="h" for="ch" forName="acctTx" val="1"/>
              <dgm:constr type="ctrX" for="ch" forName="level" val="1"/>
              <dgm:constr type="ctrY" for="ch" forName="level" val="1"/>
              <dgm:constr type="w" for="ch" forName="level" val="1"/>
              <dgm:constr type="h" for="ch" forName="level" val="1"/>
              <dgm:constr type="ctrX" for="ch" forName="levelTx" refType="ctrX" refFor="ch" refForName="level"/>
              <dgm:constr type="ctrY" for="ch" forName="levelTx" refType="ctrY" refFor="ch" refForName="level"/>
              <dgm:constr type="w" for="ch" forName="levelTx" refType="w" refFor="ch" refForName="level" fact="0.65"/>
              <dgm:constr type="h" for="ch" forName="levelTx" refType="h" refFor="ch" refForName="level"/>
            </dgm:constrLst>
          </dgm:else>
        </dgm:choose>
        <dgm:ruleLst/>
        <dgm:choose name="Name12">
          <dgm:if name="Name13" axis="ch" ptType="node" func="cnt" op="gte" val="1">
            <dgm:layoutNode name="acctBkgd" styleLbl="alignAcc1">
              <dgm:alg type="sp"/>
              <dgm:shape xmlns:r="http://schemas.openxmlformats.org/officeDocument/2006/relationships" type="nonIsoscelesTrapezoid" r:blip="">
                <dgm:adjLst/>
              </dgm:shape>
              <dgm:presOf axis="des" ptType="node"/>
              <dgm:constrLst/>
              <dgm:ruleLst/>
            </dgm:layoutNode>
            <dgm:layoutNode name="acctTx" styleLbl="alignAcc1">
              <dgm:varLst>
                <dgm:bulletEnabled val="1"/>
              </dgm:varLst>
              <dgm:alg type="tx">
                <dgm:param type="stBulletLvl" val="1"/>
                <dgm:param type="txAnchorVertCh" val="mid"/>
              </dgm:alg>
              <dgm:shape xmlns:r="http://schemas.openxmlformats.org/officeDocument/2006/relationships" type="nonIsoscelesTrapezoid" r:blip="" hideGeom="1">
                <dgm:adjLst/>
              </dgm:shape>
              <dgm:presOf axis="des" ptType="node"/>
              <dgm:constrLst>
                <dgm:constr type="secFontSz" val="65"/>
                <dgm:constr type="primFontSz" refType="secFontSz"/>
                <dgm:constr type="tMarg" refType="secFontSz" fact="0.3"/>
                <dgm:constr type="bMarg" refType="secFontSz" fact="0.3"/>
                <dgm:constr type="lMarg" refType="secFontSz" fact="0.3"/>
                <dgm:constr type="rMarg" refType="secFontSz" fact="0.3"/>
              </dgm:constrLst>
              <dgm:ruleLst>
                <dgm:rule type="secFontSz" val="5" fact="NaN" max="NaN"/>
              </dgm:ruleLst>
            </dgm:layoutNode>
          </dgm:if>
          <dgm:else name="Name14"/>
        </dgm:choose>
        <dgm:layoutNode name="level">
          <dgm:varLst>
            <dgm:chMax val="1"/>
            <dgm:bulletEnabled val="1"/>
          </dgm:varLst>
          <dgm:alg type="sp"/>
          <dgm:shape xmlns:r="http://schemas.openxmlformats.org/officeDocument/2006/relationships" type="trapezoid" r:blip="">
            <dgm:adjLst/>
          </dgm:shape>
          <dgm:presOf axis="self"/>
          <dgm:constrLst>
            <dgm:constr type="h" val="500"/>
            <dgm:constr type="w" val="1"/>
          </dgm:constrLst>
          <dgm:ruleLst/>
        </dgm:layoutNode>
        <dgm:layoutNode name="levelTx" styleLbl="revTx">
          <dgm:varLst>
            <dgm:chMax val="1"/>
            <dgm:bulletEnabled val="1"/>
          </dgm:varLst>
          <dgm:alg type="tx"/>
          <dgm:shape xmlns:r="http://schemas.openxmlformats.org/officeDocument/2006/relationships" type="rect" r:blip="" hideGeom="1">
            <dgm:adjLst/>
          </dgm:shape>
          <dgm:presOf axis="self"/>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layoutNode>
    </dgm:forEach>
  </dgm:layoutNode>
</dgm:layoutDef>
</file>

<file path=word/diagrams/layout9.xml><?xml version="1.0" encoding="utf-8"?>
<dgm:layoutDef xmlns:dgm="http://schemas.openxmlformats.org/drawingml/2006/diagram" xmlns:a="http://schemas.openxmlformats.org/drawingml/2006/main" uniqueId="urn:microsoft.com/office/officeart/2005/8/layout/chevron1">
  <dgm:title val=""/>
  <dgm:desc val=""/>
  <dgm:catLst>
    <dgm:cat type="process" pri="9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hoose name="Name4">
      <dgm:if name="Name5" axis="des" func="maxDepth" op="gte" val="2">
        <dgm:constrLst>
          <dgm:constr type="h" for="ch" forName="composite" refType="h"/>
          <dgm:constr type="w" for="ch" forName="composite" refType="w"/>
          <dgm:constr type="w" for="des" forName="parTx"/>
          <dgm:constr type="h" for="des" forName="parTx" op="equ"/>
          <dgm:constr type="w" for="des" forName="desTx"/>
          <dgm:constr type="h" for="des" forName="desTx" op="equ"/>
          <dgm:constr type="primFontSz" for="des" forName="parTx" val="65"/>
          <dgm:constr type="secFontSz" for="des" forName="desTx" refType="primFontSz" refFor="des" refForName="parTx" op="equ"/>
          <dgm:constr type="h" for="des" forName="parTx" refType="primFontSz" refFor="des" refForName="parTx" fact="1.5"/>
          <dgm:constr type="h" for="des" forName="desTx" refType="primFontSz" refFor="des" refForName="parTx" fact="0.5"/>
          <dgm:constr type="w" for="ch" forName="space" op="equ" val="-6"/>
        </dgm:constrLst>
        <dgm:ruleLst>
          <dgm:rule type="w" for="ch" forName="composite" val="0" fact="NaN" max="NaN"/>
          <dgm:rule type="primFontSz" for="des" forName="parTx" val="5" fact="NaN" max="NaN"/>
        </dgm:ruleLst>
        <dgm:forEach name="Name6" axis="ch" ptType="node">
          <dgm:layoutNode name="composite">
            <dgm:alg type="composite"/>
            <dgm:shape xmlns:r="http://schemas.openxmlformats.org/officeDocument/2006/relationships" r:blip="">
              <dgm:adjLst/>
            </dgm:shape>
            <dgm:presOf/>
            <dgm:choose name="Name7">
              <dgm:if name="Name8" func="var" arg="dir" op="equ" val="norm">
                <dgm:constrLst>
                  <dgm:constr type="l" for="ch" forName="parTx"/>
                  <dgm:constr type="w" for="ch" forName="parTx" refType="w"/>
                  <dgm:constr type="t" for="ch" forName="parTx"/>
                  <dgm:constr type="l" for="ch" forName="desTx"/>
                  <dgm:constr type="w" for="ch" forName="desTx" refType="w" refFor="ch" refForName="parTx" fact="0.8"/>
                  <dgm:constr type="t" for="ch" forName="desTx" refType="h" refFor="ch" refForName="parTx" fact="1.125"/>
                </dgm:constrLst>
              </dgm:if>
              <dgm:else name="Name9">
                <dgm:constrLst>
                  <dgm:constr type="l" for="ch" forName="parTx"/>
                  <dgm:constr type="w" for="ch" forName="parTx" refType="w"/>
                  <dgm:constr type="t" for="ch" forName="parTx"/>
                  <dgm:constr type="l" for="ch" forName="desTx" refType="w" fact="0.2"/>
                  <dgm:constr type="w" for="ch" forName="desTx" refType="w" refFor="ch" refForName="parTx" fact="0.8"/>
                  <dgm:constr type="t" for="ch" forName="desTx" refType="h" refFor="ch" refForName="parTx" fact="1.125"/>
                </dgm:constrLst>
              </dgm:else>
            </dgm:choose>
            <dgm:ruleLst>
              <dgm:rule type="h" val="INF" fact="NaN" max="NaN"/>
            </dgm:ruleLst>
            <dgm:layoutNode name="parTx">
              <dgm:varLst>
                <dgm:chMax val="0"/>
                <dgm:chPref val="0"/>
                <dgm:bulletEnabled val="1"/>
              </dgm:varLst>
              <dgm:alg type="tx"/>
              <dgm:choose name="Name10">
                <dgm:if name="Name11" func="var" arg="dir" op="equ" val="norm">
                  <dgm:shape xmlns:r="http://schemas.openxmlformats.org/officeDocument/2006/relationships" type="chevron" r:blip="">
                    <dgm:adjLst/>
                  </dgm:shape>
                </dgm:if>
                <dgm:else name="Name12">
                  <dgm:shape xmlns:r="http://schemas.openxmlformats.org/officeDocument/2006/relationships" rot="180" type="chevron" r:blip="">
                    <dgm:adjLst/>
                  </dgm:shape>
                </dgm:else>
              </dgm:choose>
              <dgm:presOf axis="self" ptType="node"/>
              <dgm:choose name="Name13">
                <dgm:if name="Name14" func="var" arg="dir" op="equ" val="norm">
                  <dgm:constrLst>
                    <dgm:constr type="h" refType="w" op="lte" fact="0.4"/>
                    <dgm:constr type="h"/>
                    <dgm:constr type="tMarg" refType="primFontSz" fact="0.105"/>
                    <dgm:constr type="bMarg" refType="primFontSz" fact="0.105"/>
                    <dgm:constr type="lMarg" refType="primFontSz" fact="0.315"/>
                    <dgm:constr type="rMarg" refType="primFontSz" fact="0.105"/>
                  </dgm:constrLst>
                </dgm:if>
                <dgm:else name="Name15">
                  <dgm:constrLst>
                    <dgm:constr type="h" refType="w" op="lte" fact="0.4"/>
                    <dgm:constr type="h"/>
                    <dgm:constr type="tMarg" refType="primFontSz" fact="0.105"/>
                    <dgm:constr type="bMarg" refType="primFontSz" fact="0.105"/>
                    <dgm:constr type="lMarg" refType="primFontSz" fact="0.105"/>
                    <dgm:constr type="rMarg" refType="primFontSz" fact="0.315"/>
                  </dgm:constrLst>
                </dgm:else>
              </dgm:choose>
              <dgm:ruleLst>
                <dgm:rule type="h" val="INF" fact="NaN" max="NaN"/>
              </dgm:ruleLst>
            </dgm:layoutNode>
            <dgm:layoutNode name="desTx" styleLbl="revTx">
              <dgm:varLst>
                <dgm:bulletEnabled val="1"/>
              </dgm:varLst>
              <dgm:alg type="tx">
                <dgm:param type="stBulletLvl" val="1"/>
              </dgm:alg>
              <dgm:choose name="Name16">
                <dgm:if name="Name17" axis="ch" ptType="node" func="cnt" op="gte" val="1">
                  <dgm:shape xmlns:r="http://schemas.openxmlformats.org/officeDocument/2006/relationships" type="rect" r:blip="">
                    <dgm:adjLst/>
                  </dgm:shape>
                </dgm:if>
                <dgm:else name="Name18">
                  <dgm:shape xmlns:r="http://schemas.openxmlformats.org/officeDocument/2006/relationships" type="rect" r:blip="" hideGeom="1">
                    <dgm:adjLst/>
                  </dgm:shape>
                </dgm:else>
              </dgm:choose>
              <dgm:presOf axis="des" ptType="node"/>
              <dgm:constrLst>
                <dgm:constr type="secFontSz" val="65"/>
                <dgm:constr type="primFontSz" refType="secFontSz"/>
                <dgm:constr type="h"/>
                <dgm:constr type="tMarg"/>
                <dgm:constr type="bMarg"/>
                <dgm:constr type="rMarg"/>
                <dgm:constr type="lMarg"/>
              </dgm:constrLst>
              <dgm:ruleLst>
                <dgm:rule type="h" val="INF" fact="NaN" max="NaN"/>
              </dgm:ruleLst>
            </dgm:layoutNode>
          </dgm:layoutNode>
          <dgm:forEach name="Name19" axis="followSib" ptType="sibTrans" cnt="1">
            <dgm:layoutNode name="space">
              <dgm:alg type="sp"/>
              <dgm:shape xmlns:r="http://schemas.openxmlformats.org/officeDocument/2006/relationships" r:blip="">
                <dgm:adjLst/>
              </dgm:shape>
              <dgm:presOf/>
              <dgm:constrLst/>
              <dgm:ruleLst/>
            </dgm:layoutNode>
          </dgm:forEach>
        </dgm:forEach>
      </dgm:if>
      <dgm:else name="Name20">
        <dgm:constrLst>
          <dgm:constr type="w" for="ch" forName="parTxOnly" refType="w"/>
          <dgm:constr type="h" for="des" forName="parTxOnly" op="equ"/>
          <dgm:constr type="primFontSz" for="des" forName="parTxOnly" op="equ" val="65"/>
          <dgm:constr type="w" for="ch" forName="parTxOnlySpace" refType="w" refFor="ch" refForName="parTxOnly" fact="-0.1"/>
        </dgm:constrLst>
        <dgm:ruleLst/>
        <dgm:forEach name="Name21" axis="ch" ptType="node">
          <dgm:layoutNode name="parTxOnly">
            <dgm:varLst>
              <dgm:chMax val="0"/>
              <dgm:chPref val="0"/>
              <dgm:bulletEnabled val="1"/>
            </dgm:varLst>
            <dgm:alg type="tx"/>
            <dgm:choose name="Name22">
              <dgm:if name="Name23" func="var" arg="dir" op="equ" val="norm">
                <dgm:shape xmlns:r="http://schemas.openxmlformats.org/officeDocument/2006/relationships" type="chevron" r:blip="">
                  <dgm:adjLst/>
                </dgm:shape>
              </dgm:if>
              <dgm:else name="Name24">
                <dgm:shape xmlns:r="http://schemas.openxmlformats.org/officeDocument/2006/relationships" rot="180" type="chevron" r:blip="">
                  <dgm:adjLst/>
                </dgm:shape>
              </dgm:else>
            </dgm:choose>
            <dgm:presOf axis="self" ptType="node"/>
            <dgm:choose name="Name25">
              <dgm:if name="Name26" func="var" arg="dir" op="equ" val="norm">
                <dgm:constrLst>
                  <dgm:constr type="h" refType="w" op="equ" fact="0.4"/>
                  <dgm:constr type="tMarg" refType="primFontSz" fact="0.105"/>
                  <dgm:constr type="bMarg" refType="primFontSz" fact="0.105"/>
                  <dgm:constr type="lMarg" refType="primFontSz" fact="0.315"/>
                  <dgm:constr type="rMarg" refType="primFontSz" fact="0.105"/>
                </dgm:constrLst>
              </dgm:if>
              <dgm:else name="Name27">
                <dgm:constrLst>
                  <dgm:constr type="h" refType="w" op="equ" fact="0.4"/>
                  <dgm:constr type="tMarg" refType="primFontSz" fact="0.105"/>
                  <dgm:constr type="bMarg" refType="primFontSz" fact="0.105"/>
                  <dgm:constr type="lMarg" refType="primFontSz" fact="0.105"/>
                  <dgm:constr type="rMarg" refType="primFontSz" fact="0.315"/>
                </dgm:constrLst>
              </dgm:else>
            </dgm:choose>
            <dgm:ruleLst>
              <dgm:rule type="primFontSz" val="5" fact="NaN" max="NaN"/>
            </dgm:ruleLst>
          </dgm:layoutNode>
          <dgm:forEach name="Name28" axis="followSib" ptType="sibTrans" cnt="1">
            <dgm:layoutNode name="parTxOnlySpace">
              <dgm:alg type="sp"/>
              <dgm:shape xmlns:r="http://schemas.openxmlformats.org/officeDocument/2006/relationships" r:blip="">
                <dgm:adjLst/>
              </dgm:shape>
              <dgm:presOf/>
              <dgm:constrLst/>
              <dgm:ruleLst/>
            </dgm:layoutNode>
          </dgm:forEach>
        </dgm:forEach>
      </dgm:else>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0.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1.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2.xml><?xml version="1.0" encoding="utf-8"?>
<dgm:styleDef xmlns:dgm="http://schemas.openxmlformats.org/drawingml/2006/diagram" xmlns:a="http://schemas.openxmlformats.org/drawingml/2006/main" uniqueId="urn:microsoft.com/office/officeart/2005/8/quickstyle/simple4">
  <dgm:title val=""/>
  <dgm:desc val=""/>
  <dgm:catLst>
    <dgm:cat type="simple" pri="104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3">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2D4">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2">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3.xml><?xml version="1.0" encoding="utf-8"?>
<dgm:styleDef xmlns:dgm="http://schemas.openxmlformats.org/drawingml/2006/diagram" xmlns:a="http://schemas.openxmlformats.org/drawingml/2006/main" uniqueId="urn:microsoft.com/office/officeart/2005/8/quickstyle/3d9">
  <dgm:title val=""/>
  <dgm:desc val=""/>
  <dgm:catLst>
    <dgm:cat type="3D" pri="11900"/>
  </dgm:catLst>
  <dgm:scene3d>
    <a:camera prst="perspectiveRelaxed">
      <a:rot lat="19149996" lon="20104178" rev="1577324"/>
    </a:camera>
    <a:lightRig rig="soft" dir="t"/>
    <a:backdrop>
      <a:anchor x="0" y="0" z="-210000"/>
      <a:norm dx="0" dy="0" dz="914400"/>
      <a:up dx="0" dy="914400" dz="0"/>
    </a:backdrop>
  </dgm:scene3d>
  <dgm:styleLbl name="node0">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lt1"/>
      </a:fontRef>
    </dgm:style>
  </dgm:styleLbl>
  <dgm:styleLbl name="lnNode1">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lt1"/>
      </a:fontRef>
    </dgm:style>
  </dgm:styleLbl>
  <dgm:styleLbl name="vennNode1">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tx1"/>
      </a:fontRef>
    </dgm:style>
  </dgm:styleLbl>
  <dgm:styleLbl name="alignNode1">
    <dgm:scene3d>
      <a:camera prst="orthographicFront"/>
      <a:lightRig rig="threePt" dir="t"/>
    </dgm:scene3d>
    <dgm:sp3d extrusionH="152250" prstMaterial="matte">
      <a:bevelT w="165100" prst="coolSlant"/>
    </dgm:sp3d>
    <dgm:txPr>
      <a:sp3d extrusionH="28000" prstMaterial="matte"/>
    </dgm:txPr>
    <dgm:style>
      <a:lnRef idx="1">
        <a:scrgbClr r="0" g="0" b="0"/>
      </a:lnRef>
      <a:fillRef idx="1">
        <a:scrgbClr r="0" g="0" b="0"/>
      </a:fillRef>
      <a:effectRef idx="2">
        <a:scrgbClr r="0" g="0" b="0"/>
      </a:effectRef>
      <a:fontRef idx="minor">
        <a:schemeClr val="lt1"/>
      </a:fontRef>
    </dgm:style>
  </dgm:styleLbl>
  <dgm:styleLbl name="node1">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lt1"/>
      </a:fontRef>
    </dgm:style>
  </dgm:styleLbl>
  <dgm:styleLbl name="node2">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lt1"/>
      </a:fontRef>
    </dgm:style>
  </dgm:styleLbl>
  <dgm:styleLbl name="node3">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lt1"/>
      </a:fontRef>
    </dgm:style>
  </dgm:styleLbl>
  <dgm:styleLbl name="node4">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lt1"/>
      </a:fontRef>
    </dgm:style>
  </dgm:styleLbl>
  <dgm:styleLbl name="fgImgPlace1">
    <dgm:scene3d>
      <a:camera prst="orthographicFront"/>
      <a:lightRig rig="threePt" dir="t"/>
    </dgm:scene3d>
    <dgm:sp3d prstMaterial="matte"/>
    <dgm:txPr/>
    <dgm:style>
      <a:lnRef idx="0">
        <a:scrgbClr r="0" g="0" b="0"/>
      </a:lnRef>
      <a:fillRef idx="1">
        <a:scrgbClr r="0" g="0" b="0"/>
      </a:fillRef>
      <a:effectRef idx="0">
        <a:scrgbClr r="0" g="0" b="0"/>
      </a:effectRef>
      <a:fontRef idx="minor"/>
    </dgm:style>
  </dgm:styleLbl>
  <dgm:styleLbl name="alignImgPlace1">
    <dgm:scene3d>
      <a:camera prst="orthographicFront"/>
      <a:lightRig rig="threePt" dir="t"/>
    </dgm:scene3d>
    <dgm:sp3d extrusionH="152250" prstMaterial="matte">
      <a:bevelT w="165100" prst="coolSlant"/>
    </dgm:sp3d>
    <dgm:txPr/>
    <dgm:style>
      <a:lnRef idx="0">
        <a:scrgbClr r="0" g="0" b="0"/>
      </a:lnRef>
      <a:fillRef idx="1">
        <a:scrgbClr r="0" g="0" b="0"/>
      </a:fillRef>
      <a:effectRef idx="0">
        <a:scrgbClr r="0" g="0" b="0"/>
      </a:effectRef>
      <a:fontRef idx="minor"/>
    </dgm:style>
  </dgm:styleLbl>
  <dgm:styleLbl name="bgImgPlace1">
    <dgm:scene3d>
      <a:camera prst="orthographicFront"/>
      <a:lightRig rig="threePt" dir="t"/>
    </dgm:scene3d>
    <dgm:sp3d z="-227350" prstMaterial="matte"/>
    <dgm:txPr/>
    <dgm:style>
      <a:lnRef idx="0">
        <a:scrgbClr r="0" g="0" b="0"/>
      </a:lnRef>
      <a:fillRef idx="1">
        <a:scrgbClr r="0" g="0" b="0"/>
      </a:fillRef>
      <a:effectRef idx="0">
        <a:scrgbClr r="0" g="0" b="0"/>
      </a:effectRef>
      <a:fontRef idx="minor"/>
    </dgm:style>
  </dgm:styleLbl>
  <dgm:styleLbl name="sibTrans2D1">
    <dgm:scene3d>
      <a:camera prst="orthographicFront"/>
      <a:lightRig rig="threePt" dir="t"/>
    </dgm:scene3d>
    <dgm:sp3d z="-227350" prstMaterial="matte"/>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prstMaterial="matte"/>
    <dgm:txPr/>
    <dgm:style>
      <a:lnRef idx="0">
        <a:scrgbClr r="0" g="0" b="0"/>
      </a:lnRef>
      <a:fillRef idx="1">
        <a:scrgbClr r="0" g="0" b="0"/>
      </a:fillRef>
      <a:effectRef idx="2">
        <a:scrgbClr r="0" g="0" b="0"/>
      </a:effectRef>
      <a:fontRef idx="minor">
        <a:schemeClr val="lt1"/>
      </a:fontRef>
    </dgm:style>
  </dgm:styleLbl>
  <dgm:styleLbl name="bgSibTrans2D1">
    <dgm:scene3d>
      <a:camera prst="orthographicFront"/>
      <a:lightRig rig="threePt" dir="t"/>
    </dgm:scene3d>
    <dgm:sp3d z="-227350" prstMaterial="matte"/>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z="-22735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prstMaterial="matte"/>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lt1"/>
      </a:fontRef>
    </dgm:style>
  </dgm:styleLbl>
  <dgm:styleLbl name="asst1">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lt1"/>
      </a:fontRef>
    </dgm:style>
  </dgm:styleLbl>
  <dgm:styleLbl name="asst2">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lt1"/>
      </a:fontRef>
    </dgm:style>
  </dgm:styleLbl>
  <dgm:styleLbl name="asst3">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lt1"/>
      </a:fontRef>
    </dgm:style>
  </dgm:styleLbl>
  <dgm:styleLbl name="parChTrans2D1">
    <dgm:scene3d>
      <a:camera prst="orthographicFront"/>
      <a:lightRig rig="threePt" dir="t"/>
    </dgm:scene3d>
    <dgm:sp3d z="-227350" prstMaterial="matte"/>
    <dgm:txPr/>
    <dgm:style>
      <a:lnRef idx="0">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z="-227350" prstMaterial="matte"/>
    <dgm:txPr/>
    <dgm:style>
      <a:lnRef idx="0">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z="-227350" prstMaterial="matte"/>
    <dgm:txPr/>
    <dgm:style>
      <a:lnRef idx="0">
        <a:scrgbClr r="0" g="0" b="0"/>
      </a:lnRef>
      <a:fillRef idx="3">
        <a:scrgbClr r="0" g="0" b="0"/>
      </a:fillRef>
      <a:effectRef idx="0">
        <a:scrgbClr r="0" g="0" b="0"/>
      </a:effectRef>
      <a:fontRef idx="minor">
        <a:schemeClr val="lt1"/>
      </a:fontRef>
    </dgm:style>
  </dgm:styleLbl>
  <dgm:styleLbl name="parChTrans2D4">
    <dgm:scene3d>
      <a:camera prst="orthographicFront"/>
      <a:lightRig rig="threePt" dir="t"/>
    </dgm:scene3d>
    <dgm:sp3d z="-227350" prstMaterial="matte"/>
    <dgm:txPr/>
    <dgm:style>
      <a:lnRef idx="0">
        <a:scrgbClr r="0" g="0" b="0"/>
      </a:lnRef>
      <a:fillRef idx="3">
        <a:scrgbClr r="0" g="0" b="0"/>
      </a:fillRef>
      <a:effectRef idx="0">
        <a:scrgbClr r="0" g="0" b="0"/>
      </a:effectRef>
      <a:fontRef idx="minor">
        <a:schemeClr val="lt1"/>
      </a:fontRef>
    </dgm:style>
  </dgm:styleLbl>
  <dgm:styleLbl name="parChTrans1D1">
    <dgm:scene3d>
      <a:camera prst="orthographicFront"/>
      <a:lightRig rig="threePt" dir="t"/>
    </dgm:scene3d>
    <dgm:sp3d z="-227350"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z="-227350"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z="-227350"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z="-227350" prstMaterial="matte"/>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prstMaterial="matte"/>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z="-227350" prstMaterial="matte"/>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extrusionH="152250" prstMaterial="matte">
      <a:bevelT w="165100" prst="coolSlant"/>
    </dgm:sp3d>
    <dgm:txPr/>
    <dgm:style>
      <a:lnRef idx="0">
        <a:scrgbClr r="0" g="0" b="0"/>
      </a:lnRef>
      <a:fillRef idx="1">
        <a:scrgbClr r="0" g="0" b="0"/>
      </a:fillRef>
      <a:effectRef idx="2">
        <a:scrgbClr r="0" g="0" b="0"/>
      </a:effectRef>
      <a:fontRef idx="minor"/>
    </dgm:style>
  </dgm:styleLbl>
  <dgm:styleLbl name="trAlignAcc1">
    <dgm:scene3d>
      <a:camera prst="orthographicFront"/>
      <a:lightRig rig="threePt" dir="t"/>
    </dgm:scene3d>
    <dgm:sp3d extrusionH="152250" prstMaterial="matte">
      <a:bevelT w="165100" prst="coolSlant"/>
    </dgm:sp3d>
    <dgm:txPr/>
    <dgm:style>
      <a:lnRef idx="0">
        <a:scrgbClr r="0" g="0" b="0"/>
      </a:lnRef>
      <a:fillRef idx="1">
        <a:scrgbClr r="0" g="0" b="0"/>
      </a:fillRef>
      <a:effectRef idx="2">
        <a:scrgbClr r="0" g="0" b="0"/>
      </a:effectRef>
      <a:fontRef idx="minor"/>
    </dgm:style>
  </dgm:styleLbl>
  <dgm:styleLbl name="bgAcc1">
    <dgm:scene3d>
      <a:camera prst="orthographicFront"/>
      <a:lightRig rig="threePt" dir="t"/>
    </dgm:scene3d>
    <dgm:sp3d z="-227350" prstMaterial="matte"/>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prstMaterial="matte"/>
    <dgm:txPr/>
    <dgm:style>
      <a:lnRef idx="1">
        <a:scrgbClr r="0" g="0" b="0"/>
      </a:lnRef>
      <a:fillRef idx="1">
        <a:scrgbClr r="0" g="0" b="0"/>
      </a:fillRef>
      <a:effectRef idx="0">
        <a:scrgbClr r="0" g="0" b="0"/>
      </a:effectRef>
      <a:fontRef idx="minor"/>
    </dgm:style>
  </dgm:styleLbl>
  <dgm:styleLbl name="solidAlignAcc1">
    <dgm:scene3d>
      <a:camera prst="orthographicFront"/>
      <a:lightRig rig="threePt" dir="t"/>
    </dgm:scene3d>
    <dgm:sp3d extrusionH="152250" prstMaterial="matte">
      <a:bevelT w="165100" prst="coolSlant"/>
    </dgm:sp3d>
    <dgm:txPr/>
    <dgm:style>
      <a:lnRef idx="0">
        <a:scrgbClr r="0" g="0" b="0"/>
      </a:lnRef>
      <a:fillRef idx="1">
        <a:scrgbClr r="0" g="0" b="0"/>
      </a:fillRef>
      <a:effectRef idx="2">
        <a:scrgbClr r="0" g="0" b="0"/>
      </a:effectRef>
      <a:fontRef idx="minor"/>
    </dgm:style>
  </dgm:styleLbl>
  <dgm:styleLbl name="solidBgAcc1">
    <dgm:scene3d>
      <a:camera prst="orthographicFront"/>
      <a:lightRig rig="threePt" dir="t"/>
    </dgm:scene3d>
    <dgm:sp3d z="-227350" prstMaterial="matte"/>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prstMaterial="matte"/>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extrusionH="152250" prstMaterial="matte">
      <a:bevelT w="165100" prst="coolSlant"/>
    </dgm:sp3d>
    <dgm:txPr/>
    <dgm:style>
      <a:lnRef idx="0">
        <a:scrgbClr r="0" g="0" b="0"/>
      </a:lnRef>
      <a:fillRef idx="1">
        <a:scrgbClr r="0" g="0" b="0"/>
      </a:fillRef>
      <a:effectRef idx="2">
        <a:scrgbClr r="0" g="0" b="0"/>
      </a:effectRef>
      <a:fontRef idx="minor"/>
    </dgm:style>
  </dgm:styleLbl>
  <dgm:styleLbl name="bgAccFollowNode1">
    <dgm:scene3d>
      <a:camera prst="orthographicFront"/>
      <a:lightRig rig="threePt" dir="t"/>
    </dgm:scene3d>
    <dgm:sp3d z="-227350" prstMaterial="matte"/>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prstMaterial="matte"/>
    <dgm:txPr/>
    <dgm:style>
      <a:lnRef idx="0">
        <a:scrgbClr r="0" g="0" b="0"/>
      </a:lnRef>
      <a:fillRef idx="1">
        <a:scrgbClr r="0" g="0" b="0"/>
      </a:fillRef>
      <a:effectRef idx="0">
        <a:scrgbClr r="0" g="0" b="0"/>
      </a:effectRef>
      <a:fontRef idx="minor"/>
    </dgm:style>
  </dgm:styleLbl>
  <dgm:styleLbl name="fgAcc2">
    <dgm:scene3d>
      <a:camera prst="orthographicFront"/>
      <a:lightRig rig="threePt" dir="t"/>
    </dgm:scene3d>
    <dgm:sp3d prstMaterial="matte"/>
    <dgm:txPr/>
    <dgm:style>
      <a:lnRef idx="0">
        <a:scrgbClr r="0" g="0" b="0"/>
      </a:lnRef>
      <a:fillRef idx="1">
        <a:scrgbClr r="0" g="0" b="0"/>
      </a:fillRef>
      <a:effectRef idx="0">
        <a:scrgbClr r="0" g="0" b="0"/>
      </a:effectRef>
      <a:fontRef idx="minor"/>
    </dgm:style>
  </dgm:styleLbl>
  <dgm:styleLbl name="fgAcc3">
    <dgm:scene3d>
      <a:camera prst="orthographicFront"/>
      <a:lightRig rig="threePt" dir="t"/>
    </dgm:scene3d>
    <dgm:sp3d prstMaterial="matte"/>
    <dgm:txPr/>
    <dgm:style>
      <a:lnRef idx="0">
        <a:scrgbClr r="0" g="0" b="0"/>
      </a:lnRef>
      <a:fillRef idx="1">
        <a:scrgbClr r="0" g="0" b="0"/>
      </a:fillRef>
      <a:effectRef idx="0">
        <a:scrgbClr r="0" g="0" b="0"/>
      </a:effectRef>
      <a:fontRef idx="minor"/>
    </dgm:style>
  </dgm:styleLbl>
  <dgm:styleLbl name="fgAcc4">
    <dgm:scene3d>
      <a:camera prst="orthographicFront"/>
      <a:lightRig rig="threePt" dir="t"/>
    </dgm:scene3d>
    <dgm:sp3d prstMaterial="matte"/>
    <dgm:txPr/>
    <dgm:style>
      <a:lnRef idx="0">
        <a:scrgbClr r="0" g="0" b="0"/>
      </a:lnRef>
      <a:fillRef idx="1">
        <a:scrgbClr r="0" g="0" b="0"/>
      </a:fillRef>
      <a:effectRef idx="0">
        <a:scrgbClr r="0" g="0" b="0"/>
      </a:effectRef>
      <a:fontRef idx="minor"/>
    </dgm:style>
  </dgm:styleLbl>
  <dgm:styleLbl name="bgShp">
    <dgm:scene3d>
      <a:camera prst="orthographicFront"/>
      <a:lightRig rig="threePt" dir="t"/>
    </dgm:scene3d>
    <dgm:sp3d z="-227350" prstMaterial="matte"/>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z="-227350" prstMaterial="matte"/>
    <dgm:txPr/>
    <dgm:style>
      <a:lnRef idx="0">
        <a:scrgbClr r="0" g="0" b="0"/>
      </a:lnRef>
      <a:fillRef idx="1">
        <a:scrgbClr r="0" g="0" b="0"/>
      </a:fillRef>
      <a:effectRef idx="0">
        <a:scrgbClr r="0" g="0" b="0"/>
      </a:effectRef>
      <a:fontRef idx="minor">
        <a:schemeClr val="lt1"/>
      </a:fontRef>
    </dgm:style>
  </dgm:styleLbl>
  <dgm:styleLbl name="trBgShp">
    <dgm:scene3d>
      <a:camera prst="orthographicFront"/>
      <a:lightRig rig="threePt" dir="t"/>
    </dgm:scene3d>
    <dgm:sp3d z="-227350" prstMaterial="matte"/>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prstMaterial="matte"/>
    <dgm:txPr/>
    <dgm:style>
      <a:lnRef idx="0">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sp3d/>
    <dgm:txPr>
      <a:sp3d extrusionH="28000" prstMaterial="matte"/>
    </dgm:txPr>
    <dgm:style>
      <a:lnRef idx="0">
        <a:scrgbClr r="0" g="0" b="0"/>
      </a:lnRef>
      <a:fillRef idx="0">
        <a:scrgbClr r="0" g="0" b="0"/>
      </a:fillRef>
      <a:effectRef idx="0">
        <a:scrgbClr r="0" g="0" b="0"/>
      </a:effectRef>
      <a:fontRef idx="minor"/>
    </dgm:style>
  </dgm:styleLbl>
</dgm:styleDef>
</file>

<file path=word/diagrams/quickStyle14.xml><?xml version="1.0" encoding="utf-8"?>
<dgm:styleDef xmlns:dgm="http://schemas.openxmlformats.org/drawingml/2006/diagram" xmlns:a="http://schemas.openxmlformats.org/drawingml/2006/main" uniqueId="urn:microsoft.com/office/officeart/2005/8/quickstyle/3d6">
  <dgm:title val=""/>
  <dgm:desc val=""/>
  <dgm:catLst>
    <dgm:cat type="3D" pri="11600"/>
  </dgm:catLst>
  <dgm:scene3d>
    <a:camera prst="perspectiveRelaxedModerately" zoom="92000"/>
    <a:lightRig rig="balanced" dir="t">
      <a:rot lat="0" lon="0" rev="12700000"/>
    </a:lightRig>
  </dgm:scene3d>
  <dgm:styleLbl name="node0">
    <dgm:scene3d>
      <a:camera prst="orthographicFront"/>
      <a:lightRig rig="threePt" dir="t"/>
    </dgm:scene3d>
    <dgm:sp3d prstMaterial="plastic">
      <a:bevelT w="50800" h="50800"/>
      <a:bevelB w="50800" h="50800"/>
    </dgm:sp3d>
    <dgm:txPr/>
    <dgm:style>
      <a:lnRef idx="0">
        <a:scrgbClr r="0" g="0" b="0"/>
      </a:lnRef>
      <a:fillRef idx="1">
        <a:scrgbClr r="0" g="0" b="0"/>
      </a:fillRef>
      <a:effectRef idx="2">
        <a:scrgbClr r="0" g="0" b="0"/>
      </a:effectRef>
      <a:fontRef idx="minor">
        <a:schemeClr val="lt1"/>
      </a:fontRef>
    </dgm:style>
  </dgm:styleLbl>
  <dgm:styleLbl name="lnNode1">
    <dgm:scene3d>
      <a:camera prst="orthographicFront"/>
      <a:lightRig rig="threePt" dir="t"/>
    </dgm:scene3d>
    <dgm:sp3d prstMaterial="plastic">
      <a:bevelT w="50800" h="50800"/>
      <a:bevelB w="50800" h="50800"/>
    </dgm:sp3d>
    <dgm:txPr/>
    <dgm:style>
      <a:lnRef idx="0">
        <a:scrgbClr r="0" g="0" b="0"/>
      </a:lnRef>
      <a:fillRef idx="1">
        <a:scrgbClr r="0" g="0" b="0"/>
      </a:fillRef>
      <a:effectRef idx="2">
        <a:scrgbClr r="0" g="0" b="0"/>
      </a:effectRef>
      <a:fontRef idx="minor">
        <a:schemeClr val="lt1"/>
      </a:fontRef>
    </dgm:style>
  </dgm:styleLbl>
  <dgm:styleLbl name="vennNode1">
    <dgm:scene3d>
      <a:camera prst="orthographicFront"/>
      <a:lightRig rig="threePt" dir="t"/>
    </dgm:scene3d>
    <dgm:sp3d prstMaterial="plastic">
      <a:bevelT w="50800" h="50800"/>
      <a:bevelB w="50800" h="50800"/>
    </dgm:sp3d>
    <dgm:txPr/>
    <dgm:style>
      <a:lnRef idx="0">
        <a:scrgbClr r="0" g="0" b="0"/>
      </a:lnRef>
      <a:fillRef idx="1">
        <a:scrgbClr r="0" g="0" b="0"/>
      </a:fillRef>
      <a:effectRef idx="2">
        <a:scrgbClr r="0" g="0" b="0"/>
      </a:effectRef>
      <a:fontRef idx="minor">
        <a:schemeClr val="tx1"/>
      </a:fontRef>
    </dgm:style>
  </dgm:styleLbl>
  <dgm:styleLbl name="alignNode1">
    <dgm:scene3d>
      <a:camera prst="orthographicFront"/>
      <a:lightRig rig="threePt" dir="t"/>
    </dgm:scene3d>
    <dgm:sp3d prstMaterial="plastic">
      <a:bevelT w="50800" h="50800"/>
      <a:bevelB w="50800" h="50800"/>
    </dgm:sp3d>
    <dgm:txPr/>
    <dgm:style>
      <a:lnRef idx="1">
        <a:scrgbClr r="0" g="0" b="0"/>
      </a:lnRef>
      <a:fillRef idx="1">
        <a:scrgbClr r="0" g="0" b="0"/>
      </a:fillRef>
      <a:effectRef idx="2">
        <a:scrgbClr r="0" g="0" b="0"/>
      </a:effectRef>
      <a:fontRef idx="minor">
        <a:schemeClr val="lt1"/>
      </a:fontRef>
    </dgm:style>
  </dgm:styleLbl>
  <dgm:styleLbl name="node1">
    <dgm:scene3d>
      <a:camera prst="orthographicFront"/>
      <a:lightRig rig="threePt" dir="t"/>
    </dgm:scene3d>
    <dgm:sp3d prstMaterial="plastic">
      <a:bevelT w="50800" h="50800"/>
      <a:bevelB w="50800" h="50800"/>
    </dgm:sp3d>
    <dgm:txPr/>
    <dgm:style>
      <a:lnRef idx="0">
        <a:scrgbClr r="0" g="0" b="0"/>
      </a:lnRef>
      <a:fillRef idx="1">
        <a:scrgbClr r="0" g="0" b="0"/>
      </a:fillRef>
      <a:effectRef idx="2">
        <a:scrgbClr r="0" g="0" b="0"/>
      </a:effectRef>
      <a:fontRef idx="minor">
        <a:schemeClr val="lt1"/>
      </a:fontRef>
    </dgm:style>
  </dgm:styleLbl>
  <dgm:styleLbl name="node2">
    <dgm:scene3d>
      <a:camera prst="orthographicFront"/>
      <a:lightRig rig="threePt" dir="t"/>
    </dgm:scene3d>
    <dgm:sp3d prstMaterial="plastic">
      <a:bevelT w="50800" h="50800"/>
      <a:bevelB w="50800" h="50800"/>
    </dgm:sp3d>
    <dgm:txPr/>
    <dgm:style>
      <a:lnRef idx="0">
        <a:scrgbClr r="0" g="0" b="0"/>
      </a:lnRef>
      <a:fillRef idx="1">
        <a:scrgbClr r="0" g="0" b="0"/>
      </a:fillRef>
      <a:effectRef idx="2">
        <a:scrgbClr r="0" g="0" b="0"/>
      </a:effectRef>
      <a:fontRef idx="minor">
        <a:schemeClr val="lt1"/>
      </a:fontRef>
    </dgm:style>
  </dgm:styleLbl>
  <dgm:styleLbl name="node3">
    <dgm:scene3d>
      <a:camera prst="orthographicFront"/>
      <a:lightRig rig="threePt" dir="t"/>
    </dgm:scene3d>
    <dgm:sp3d prstMaterial="plastic">
      <a:bevelT w="50800" h="50800"/>
      <a:bevelB w="50800" h="50800"/>
    </dgm:sp3d>
    <dgm:txPr/>
    <dgm:style>
      <a:lnRef idx="0">
        <a:scrgbClr r="0" g="0" b="0"/>
      </a:lnRef>
      <a:fillRef idx="1">
        <a:scrgbClr r="0" g="0" b="0"/>
      </a:fillRef>
      <a:effectRef idx="2">
        <a:scrgbClr r="0" g="0" b="0"/>
      </a:effectRef>
      <a:fontRef idx="minor">
        <a:schemeClr val="lt1"/>
      </a:fontRef>
    </dgm:style>
  </dgm:styleLbl>
  <dgm:styleLbl name="node4">
    <dgm:scene3d>
      <a:camera prst="orthographicFront"/>
      <a:lightRig rig="threePt" dir="t"/>
    </dgm:scene3d>
    <dgm:sp3d prstMaterial="plastic">
      <a:bevelT w="50800" h="50800"/>
      <a:bevelB w="50800" h="50800"/>
    </dgm:sp3d>
    <dgm:txPr/>
    <dgm:style>
      <a:lnRef idx="0">
        <a:scrgbClr r="0" g="0" b="0"/>
      </a:lnRef>
      <a:fillRef idx="1">
        <a:scrgbClr r="0" g="0" b="0"/>
      </a:fillRef>
      <a:effectRef idx="2">
        <a:scrgbClr r="0" g="0" b="0"/>
      </a:effectRef>
      <a:fontRef idx="minor">
        <a:schemeClr val="lt1"/>
      </a:fontRef>
    </dgm:style>
  </dgm:styleLbl>
  <dgm:styleLbl name="fgImgPlace1">
    <dgm:scene3d>
      <a:camera prst="orthographicFront"/>
      <a:lightRig rig="threePt" dir="t"/>
    </dgm:scene3d>
    <dgm:sp3d z="50080" prstMaterial="plastic">
      <a:bevelT w="50800" h="50800"/>
      <a:bevelB w="50800" h="50800"/>
    </dgm:sp3d>
    <dgm:txPr/>
    <dgm:style>
      <a:lnRef idx="0">
        <a:scrgbClr r="0" g="0" b="0"/>
      </a:lnRef>
      <a:fillRef idx="1">
        <a:scrgbClr r="0" g="0" b="0"/>
      </a:fillRef>
      <a:effectRef idx="2">
        <a:scrgbClr r="0" g="0" b="0"/>
      </a:effectRef>
      <a:fontRef idx="minor"/>
    </dgm:style>
  </dgm:styleLbl>
  <dgm:styleLbl name="alignImgPlace1">
    <dgm:scene3d>
      <a:camera prst="orthographicFront"/>
      <a:lightRig rig="threePt" dir="t"/>
    </dgm:scene3d>
    <dgm:sp3d prstMaterial="plastic">
      <a:bevelT w="50800" h="50800"/>
      <a:bevelB w="50800" h="50800"/>
    </dgm:sp3d>
    <dgm:txPr/>
    <dgm:style>
      <a:lnRef idx="0">
        <a:scrgbClr r="0" g="0" b="0"/>
      </a:lnRef>
      <a:fillRef idx="1">
        <a:scrgbClr r="0" g="0" b="0"/>
      </a:fillRef>
      <a:effectRef idx="2">
        <a:scrgbClr r="0" g="0" b="0"/>
      </a:effectRef>
      <a:fontRef idx="minor"/>
    </dgm:style>
  </dgm:styleLbl>
  <dgm:styleLbl name="bgImgPlace1">
    <dgm:scene3d>
      <a:camera prst="orthographicFront"/>
      <a:lightRig rig="threePt" dir="t"/>
    </dgm:scene3d>
    <dgm:sp3d z="-54000" prstMaterial="plastic">
      <a:bevelT w="50800" h="50800"/>
      <a:bevelB w="50800" h="50800"/>
    </dgm:sp3d>
    <dgm:txPr/>
    <dgm:style>
      <a:lnRef idx="0">
        <a:scrgbClr r="0" g="0" b="0"/>
      </a:lnRef>
      <a:fillRef idx="1">
        <a:scrgbClr r="0" g="0" b="0"/>
      </a:fillRef>
      <a:effectRef idx="2">
        <a:scrgbClr r="0" g="0" b="0"/>
      </a:effectRef>
      <a:fontRef idx="minor"/>
    </dgm:style>
  </dgm:styleLbl>
  <dgm:styleLbl name="sibTrans2D1">
    <dgm:scene3d>
      <a:camera prst="orthographicFront"/>
      <a:lightRig rig="threePt" dir="t"/>
    </dgm:scene3d>
    <dgm:sp3d z="-25400" prstMaterial="plastic">
      <a:bevelT w="25400" h="25400"/>
      <a:bevelB w="25400" h="25400"/>
    </dgm:sp3d>
    <dgm:txPr/>
    <dgm:style>
      <a:lnRef idx="1">
        <a:scrgbClr r="0" g="0" b="0"/>
      </a:lnRef>
      <a:fillRef idx="1">
        <a:scrgbClr r="0" g="0" b="0"/>
      </a:fillRef>
      <a:effectRef idx="2">
        <a:scrgbClr r="0" g="0" b="0"/>
      </a:effectRef>
      <a:fontRef idx="minor">
        <a:schemeClr val="lt1"/>
      </a:fontRef>
    </dgm:style>
  </dgm:styleLbl>
  <dgm:styleLbl name="fgSibTrans2D1">
    <dgm:scene3d>
      <a:camera prst="orthographicFront"/>
      <a:lightRig rig="threePt" dir="t"/>
    </dgm:scene3d>
    <dgm:sp3d z="50080" prstMaterial="plastic">
      <a:bevelT w="25400" h="25400"/>
      <a:bevelB w="25400" h="25400"/>
    </dgm:sp3d>
    <dgm:txPr/>
    <dgm:style>
      <a:lnRef idx="1">
        <a:scrgbClr r="0" g="0" b="0"/>
      </a:lnRef>
      <a:fillRef idx="1">
        <a:scrgbClr r="0" g="0" b="0"/>
      </a:fillRef>
      <a:effectRef idx="2">
        <a:scrgbClr r="0" g="0" b="0"/>
      </a:effectRef>
      <a:fontRef idx="minor">
        <a:schemeClr val="lt1"/>
      </a:fontRef>
    </dgm:style>
  </dgm:styleLbl>
  <dgm:styleLbl name="bgSibTrans2D1">
    <dgm:scene3d>
      <a:camera prst="orthographicFront"/>
      <a:lightRig rig="threePt" dir="t"/>
    </dgm:scene3d>
    <dgm:sp3d z="-54080" prstMaterial="plastic">
      <a:bevelT w="25400" h="25400"/>
      <a:bevelB w="25400" h="25400"/>
    </dgm:sp3d>
    <dgm:txPr/>
    <dgm:style>
      <a:lnRef idx="1">
        <a:scrgbClr r="0" g="0" b="0"/>
      </a:lnRef>
      <a:fillRef idx="1">
        <a:scrgbClr r="0" g="0" b="0"/>
      </a:fillRef>
      <a:effectRef idx="2">
        <a:scrgbClr r="0" g="0" b="0"/>
      </a:effectRef>
      <a:fontRef idx="minor">
        <a:schemeClr val="lt1"/>
      </a:fontRef>
    </dgm:style>
  </dgm:styleLbl>
  <dgm:styleLbl name="sibTrans1D1">
    <dgm:scene3d>
      <a:camera prst="orthographicFront"/>
      <a:lightRig rig="threePt" dir="t"/>
    </dgm:scene3d>
    <dgm:sp3d z="-25400" prstMaterial="plastic"/>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z="75000" prstMaterial="plastic"/>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prstMaterial="plastic">
      <a:bevelT w="50800" h="50800"/>
      <a:bevelB w="50800" h="50800"/>
    </dgm:sp3d>
    <dgm:txPr/>
    <dgm:style>
      <a:lnRef idx="0">
        <a:scrgbClr r="0" g="0" b="0"/>
      </a:lnRef>
      <a:fillRef idx="1">
        <a:scrgbClr r="0" g="0" b="0"/>
      </a:fillRef>
      <a:effectRef idx="2">
        <a:scrgbClr r="0" g="0" b="0"/>
      </a:effectRef>
      <a:fontRef idx="minor">
        <a:schemeClr val="lt1"/>
      </a:fontRef>
    </dgm:style>
  </dgm:styleLbl>
  <dgm:styleLbl name="asst1">
    <dgm:scene3d>
      <a:camera prst="orthographicFront"/>
      <a:lightRig rig="threePt" dir="t"/>
    </dgm:scene3d>
    <dgm:sp3d prstMaterial="plastic">
      <a:bevelT w="50800" h="50800"/>
      <a:bevelB w="50800" h="50800"/>
    </dgm:sp3d>
    <dgm:txPr/>
    <dgm:style>
      <a:lnRef idx="0">
        <a:scrgbClr r="0" g="0" b="0"/>
      </a:lnRef>
      <a:fillRef idx="1">
        <a:scrgbClr r="0" g="0" b="0"/>
      </a:fillRef>
      <a:effectRef idx="2">
        <a:scrgbClr r="0" g="0" b="0"/>
      </a:effectRef>
      <a:fontRef idx="minor">
        <a:schemeClr val="lt1"/>
      </a:fontRef>
    </dgm:style>
  </dgm:styleLbl>
  <dgm:styleLbl name="asst2">
    <dgm:scene3d>
      <a:camera prst="orthographicFront"/>
      <a:lightRig rig="threePt" dir="t"/>
    </dgm:scene3d>
    <dgm:sp3d prstMaterial="plastic">
      <a:bevelT w="50800" h="50800"/>
      <a:bevelB w="50800" h="50800"/>
    </dgm:sp3d>
    <dgm:txPr/>
    <dgm:style>
      <a:lnRef idx="0">
        <a:scrgbClr r="0" g="0" b="0"/>
      </a:lnRef>
      <a:fillRef idx="1">
        <a:scrgbClr r="0" g="0" b="0"/>
      </a:fillRef>
      <a:effectRef idx="2">
        <a:scrgbClr r="0" g="0" b="0"/>
      </a:effectRef>
      <a:fontRef idx="minor">
        <a:schemeClr val="lt1"/>
      </a:fontRef>
    </dgm:style>
  </dgm:styleLbl>
  <dgm:styleLbl name="asst3">
    <dgm:scene3d>
      <a:camera prst="orthographicFront"/>
      <a:lightRig rig="threePt" dir="t"/>
    </dgm:scene3d>
    <dgm:sp3d prstMaterial="plastic">
      <a:bevelT w="50800" h="50800"/>
      <a:bevelB w="50800" h="50800"/>
    </dgm:sp3d>
    <dgm:txPr/>
    <dgm:style>
      <a:lnRef idx="0">
        <a:scrgbClr r="0" g="0" b="0"/>
      </a:lnRef>
      <a:fillRef idx="1">
        <a:scrgbClr r="0" g="0" b="0"/>
      </a:fillRef>
      <a:effectRef idx="2">
        <a:scrgbClr r="0" g="0" b="0"/>
      </a:effectRef>
      <a:fontRef idx="minor">
        <a:schemeClr val="lt1"/>
      </a:fontRef>
    </dgm:style>
  </dgm:styleLbl>
  <dgm:styleLbl name="parChTrans2D1">
    <dgm:scene3d>
      <a:camera prst="orthographicFront"/>
      <a:lightRig rig="threePt" dir="t"/>
    </dgm:scene3d>
    <dgm:sp3d z="-25400" prstMaterial="plastic">
      <a:bevelT w="25400" h="25400"/>
      <a:bevelB w="25400" h="25400"/>
    </dgm:sp3d>
    <dgm:txPr/>
    <dgm:style>
      <a:lnRef idx="0">
        <a:scrgbClr r="0" g="0" b="0"/>
      </a:lnRef>
      <a:fillRef idx="1">
        <a:scrgbClr r="0" g="0" b="0"/>
      </a:fillRef>
      <a:effectRef idx="2">
        <a:scrgbClr r="0" g="0" b="0"/>
      </a:effectRef>
      <a:fontRef idx="minor">
        <a:schemeClr val="lt1"/>
      </a:fontRef>
    </dgm:style>
  </dgm:styleLbl>
  <dgm:styleLbl name="parChTrans2D2">
    <dgm:scene3d>
      <a:camera prst="orthographicFront"/>
      <a:lightRig rig="threePt" dir="t"/>
    </dgm:scene3d>
    <dgm:sp3d z="-25400" prstMaterial="plastic">
      <a:bevelT w="25400" h="25400"/>
      <a:bevelB w="25400" h="25400"/>
    </dgm:sp3d>
    <dgm:txPr/>
    <dgm:style>
      <a:lnRef idx="0">
        <a:scrgbClr r="0" g="0" b="0"/>
      </a:lnRef>
      <a:fillRef idx="1">
        <a:scrgbClr r="0" g="0" b="0"/>
      </a:fillRef>
      <a:effectRef idx="2">
        <a:scrgbClr r="0" g="0" b="0"/>
      </a:effectRef>
      <a:fontRef idx="minor">
        <a:schemeClr val="lt1"/>
      </a:fontRef>
    </dgm:style>
  </dgm:styleLbl>
  <dgm:styleLbl name="parChTrans2D3">
    <dgm:scene3d>
      <a:camera prst="orthographicFront"/>
      <a:lightRig rig="threePt" dir="t"/>
    </dgm:scene3d>
    <dgm:sp3d z="-25400" prstMaterial="plastic">
      <a:bevelT w="25400" h="25400"/>
      <a:bevelB w="25400" h="25400"/>
    </dgm:sp3d>
    <dgm:txPr/>
    <dgm:style>
      <a:lnRef idx="0">
        <a:scrgbClr r="0" g="0" b="0"/>
      </a:lnRef>
      <a:fillRef idx="1">
        <a:scrgbClr r="0" g="0" b="0"/>
      </a:fillRef>
      <a:effectRef idx="2">
        <a:scrgbClr r="0" g="0" b="0"/>
      </a:effectRef>
      <a:fontRef idx="minor">
        <a:schemeClr val="lt1"/>
      </a:fontRef>
    </dgm:style>
  </dgm:styleLbl>
  <dgm:styleLbl name="parChTrans2D4">
    <dgm:scene3d>
      <a:camera prst="orthographicFront"/>
      <a:lightRig rig="threePt" dir="t"/>
    </dgm:scene3d>
    <dgm:sp3d z="-25400" prstMaterial="plastic">
      <a:bevelT w="25400" h="25400"/>
      <a:bevelB w="25400" h="25400"/>
    </dgm:sp3d>
    <dgm:txPr/>
    <dgm:style>
      <a:lnRef idx="0">
        <a:scrgbClr r="0" g="0" b="0"/>
      </a:lnRef>
      <a:fillRef idx="1">
        <a:scrgbClr r="0" g="0" b="0"/>
      </a:fillRef>
      <a:effectRef idx="2">
        <a:scrgbClr r="0" g="0" b="0"/>
      </a:effectRef>
      <a:fontRef idx="minor">
        <a:schemeClr val="lt1"/>
      </a:fontRef>
    </dgm:style>
  </dgm:styleLbl>
  <dgm:styleLbl name="parChTrans1D1">
    <dgm:scene3d>
      <a:camera prst="orthographicFront"/>
      <a:lightRig rig="threePt" dir="t"/>
    </dgm:scene3d>
    <dgm:sp3d z="-25400" prstMaterial="plastic"/>
    <dgm:txPr/>
    <dgm:style>
      <a:lnRef idx="2">
        <a:scrgbClr r="0" g="0" b="0"/>
      </a:lnRef>
      <a:fillRef idx="0">
        <a:scrgbClr r="0" g="0" b="0"/>
      </a:fillRef>
      <a:effectRef idx="0">
        <a:scrgbClr r="0" g="0" b="0"/>
      </a:effectRef>
      <a:fontRef idx="minor">
        <a:schemeClr val="tx1"/>
      </a:fontRef>
    </dgm:style>
  </dgm:styleLbl>
  <dgm:styleLbl name="parChTrans1D2">
    <dgm:scene3d>
      <a:camera prst="orthographicFront"/>
      <a:lightRig rig="threePt" dir="t"/>
    </dgm:scene3d>
    <dgm:sp3d z="-25400" prstMaterial="plastic"/>
    <dgm:txPr/>
    <dgm:style>
      <a:lnRef idx="2">
        <a:scrgbClr r="0" g="0" b="0"/>
      </a:lnRef>
      <a:fillRef idx="0">
        <a:scrgbClr r="0" g="0" b="0"/>
      </a:fillRef>
      <a:effectRef idx="0">
        <a:scrgbClr r="0" g="0" b="0"/>
      </a:effectRef>
      <a:fontRef idx="minor">
        <a:schemeClr val="tx1"/>
      </a:fontRef>
    </dgm:style>
  </dgm:styleLbl>
  <dgm:styleLbl name="parChTrans1D3">
    <dgm:scene3d>
      <a:camera prst="orthographicFront"/>
      <a:lightRig rig="threePt" dir="t"/>
    </dgm:scene3d>
    <dgm:sp3d z="-25400" prstMaterial="plastic"/>
    <dgm:txPr/>
    <dgm:style>
      <a:lnRef idx="2">
        <a:scrgbClr r="0" g="0" b="0"/>
      </a:lnRef>
      <a:fillRef idx="0">
        <a:scrgbClr r="0" g="0" b="0"/>
      </a:fillRef>
      <a:effectRef idx="0">
        <a:scrgbClr r="0" g="0" b="0"/>
      </a:effectRef>
      <a:fontRef idx="minor">
        <a:schemeClr val="tx1"/>
      </a:fontRef>
    </dgm:style>
  </dgm:styleLbl>
  <dgm:styleLbl name="parChTrans1D4">
    <dgm:scene3d>
      <a:camera prst="orthographicFront"/>
      <a:lightRig rig="threePt" dir="t"/>
    </dgm:scene3d>
    <dgm:sp3d z="-25400" prstMaterial="plastic"/>
    <dgm:txPr/>
    <dgm:style>
      <a:lnRef idx="2">
        <a:scrgbClr r="0" g="0" b="0"/>
      </a:lnRef>
      <a:fillRef idx="0">
        <a:scrgbClr r="0" g="0" b="0"/>
      </a:fillRef>
      <a:effectRef idx="0">
        <a:scrgbClr r="0" g="0" b="0"/>
      </a:effectRef>
      <a:fontRef idx="minor">
        <a:schemeClr val="tx1"/>
      </a:fontRef>
    </dgm:style>
  </dgm:styleLbl>
  <dgm:styleLbl name="fgAcc1">
    <dgm:scene3d>
      <a:camera prst="orthographicFront"/>
      <a:lightRig rig="threePt" dir="t"/>
    </dgm:scene3d>
    <dgm:sp3d z="50080" prstMaterial="plastic">
      <a:bevelT w="25400" h="25400"/>
      <a:bevelB w="25400" h="25400"/>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z="-152400" prstMaterial="plastic">
      <a:bevelT w="25400" h="25400"/>
      <a:bevelB w="25400" h="25400"/>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prstMaterial="plastic">
      <a:bevelT w="25400" h="25400"/>
      <a:bevelB w="25400" h="25400"/>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prstMaterial="plastic">
      <a:bevelT w="50800" h="50800"/>
      <a:bevelB w="50800" h="50800"/>
    </dgm:sp3d>
    <dgm:txPr/>
    <dgm:style>
      <a:lnRef idx="1">
        <a:scrgbClr r="0" g="0" b="0"/>
      </a:lnRef>
      <a:fillRef idx="1">
        <a:scrgbClr r="0" g="0" b="0"/>
      </a:fillRef>
      <a:effectRef idx="2">
        <a:scrgbClr r="0" g="0" b="0"/>
      </a:effectRef>
      <a:fontRef idx="minor"/>
    </dgm:style>
  </dgm:styleLbl>
  <dgm:styleLbl name="bgAcc1">
    <dgm:scene3d>
      <a:camera prst="orthographicFront"/>
      <a:lightRig rig="threePt" dir="t"/>
    </dgm:scene3d>
    <dgm:sp3d z="-152400" prstMaterial="plastic">
      <a:bevelT w="25400" h="25400"/>
      <a:bevelB w="25400" h="25400"/>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z="152400" prstMaterial="plastic">
      <a:bevelT w="25400" h="25400"/>
      <a:bevelB w="25400" h="25400"/>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prstMaterial="plastic">
      <a:bevelT w="25400" h="25400"/>
      <a:bevelB w="25400" h="25400"/>
    </dgm:sp3d>
    <dgm:txPr/>
    <dgm:style>
      <a:lnRef idx="1">
        <a:scrgbClr r="0" g="0" b="0"/>
      </a:lnRef>
      <a:fillRef idx="1">
        <a:scrgbClr r="0" g="0" b="0"/>
      </a:fillRef>
      <a:effectRef idx="2">
        <a:scrgbClr r="0" g="0" b="0"/>
      </a:effectRef>
      <a:fontRef idx="minor"/>
    </dgm:style>
  </dgm:styleLbl>
  <dgm:styleLbl name="solidBgAcc1">
    <dgm:scene3d>
      <a:camera prst="orthographicFront"/>
      <a:lightRig rig="threePt" dir="t"/>
    </dgm:scene3d>
    <dgm:sp3d z="-152400" prstMaterial="plastic">
      <a:bevelT w="25400" h="25400"/>
      <a:bevelB w="25400" h="25400"/>
    </dgm:sp3d>
    <dgm:txPr/>
    <dgm:style>
      <a:lnRef idx="1">
        <a:scrgbClr r="0" g="0" b="0"/>
      </a:lnRef>
      <a:fillRef idx="1">
        <a:scrgbClr r="0" g="0" b="0"/>
      </a:fillRef>
      <a:effectRef idx="2">
        <a:scrgbClr r="0" g="0" b="0"/>
      </a:effectRef>
      <a:fontRef idx="minor"/>
    </dgm:style>
  </dgm:styleLbl>
  <dgm:styleLbl name="fgAccFollowNode1">
    <dgm:scene3d>
      <a:camera prst="orthographicFront"/>
      <a:lightRig rig="threePt" dir="t"/>
    </dgm:scene3d>
    <dgm:sp3d z="50080" prstMaterial="plastic">
      <a:bevelT w="25400" h="25400"/>
      <a:bevelB w="25400" h="25400"/>
    </dgm:sp3d>
    <dgm:txPr/>
    <dgm:style>
      <a:lnRef idx="0">
        <a:scrgbClr r="0" g="0" b="0"/>
      </a:lnRef>
      <a:fillRef idx="1">
        <a:scrgbClr r="0" g="0" b="0"/>
      </a:fillRef>
      <a:effectRef idx="2">
        <a:scrgbClr r="0" g="0" b="0"/>
      </a:effectRef>
      <a:fontRef idx="minor"/>
    </dgm:style>
  </dgm:styleLbl>
  <dgm:styleLbl name="alignAccFollowNode1">
    <dgm:scene3d>
      <a:camera prst="orthographicFront"/>
      <a:lightRig rig="threePt" dir="t"/>
    </dgm:scene3d>
    <dgm:sp3d prstMaterial="plastic">
      <a:bevelT w="25400" h="25400"/>
      <a:bevelB w="25400" h="25400"/>
    </dgm:sp3d>
    <dgm:txPr/>
    <dgm:style>
      <a:lnRef idx="0">
        <a:scrgbClr r="0" g="0" b="0"/>
      </a:lnRef>
      <a:fillRef idx="1">
        <a:scrgbClr r="0" g="0" b="0"/>
      </a:fillRef>
      <a:effectRef idx="2">
        <a:scrgbClr r="0" g="0" b="0"/>
      </a:effectRef>
      <a:fontRef idx="minor"/>
    </dgm:style>
  </dgm:styleLbl>
  <dgm:styleLbl name="bgAccFollowNode1">
    <dgm:scene3d>
      <a:camera prst="orthographicFront"/>
      <a:lightRig rig="threePt" dir="t"/>
    </dgm:scene3d>
    <dgm:sp3d z="-152400" prstMaterial="plastic">
      <a:bevelT w="25400" h="25400"/>
      <a:bevelB w="25400" h="25400"/>
    </dgm:sp3d>
    <dgm:txPr/>
    <dgm:style>
      <a:lnRef idx="0">
        <a:scrgbClr r="0" g="0" b="0"/>
      </a:lnRef>
      <a:fillRef idx="1">
        <a:scrgbClr r="0" g="0" b="0"/>
      </a:fillRef>
      <a:effectRef idx="2">
        <a:scrgbClr r="0" g="0" b="0"/>
      </a:effectRef>
      <a:fontRef idx="minor"/>
    </dgm:style>
  </dgm:styleLbl>
  <dgm:styleLbl name="fgAcc0">
    <dgm:scene3d>
      <a:camera prst="orthographicFront"/>
      <a:lightRig rig="threePt" dir="t"/>
    </dgm:scene3d>
    <dgm:sp3d z="50080" prstMaterial="plastic">
      <a:bevelT w="25400" h="25400"/>
      <a:bevelB w="25400" h="25400"/>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z="50080" prstMaterial="plastic">
      <a:bevelT w="25400" h="25400"/>
      <a:bevelB w="25400" h="25400"/>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z="50080" prstMaterial="plastic">
      <a:bevelT w="25400" h="25400"/>
      <a:bevelB w="25400" h="25400"/>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z="50080" prstMaterial="plastic">
      <a:bevelT w="25400" h="25400"/>
      <a:bevelB w="25400" h="25400"/>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z="-152400" prstMaterial="plastic">
      <a:bevelT w="25400" h="25400"/>
      <a:bevelB w="25400" h="25400"/>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prstMaterial="plastic">
      <a:bevelT w="50800" h="50800"/>
      <a:bevelB w="50800" h="50800"/>
    </dgm:sp3d>
    <dgm:txPr/>
    <dgm:style>
      <a:lnRef idx="0">
        <a:scrgbClr r="0" g="0" b="0"/>
      </a:lnRef>
      <a:fillRef idx="1">
        <a:scrgbClr r="0" g="0" b="0"/>
      </a:fillRef>
      <a:effectRef idx="2">
        <a:scrgbClr r="0" g="0" b="0"/>
      </a:effectRef>
      <a:fontRef idx="minor"/>
    </dgm:style>
  </dgm:styleLbl>
  <dgm:styleLbl name="trBgShp">
    <dgm:scene3d>
      <a:camera prst="orthographicFront"/>
      <a:lightRig rig="threePt" dir="t"/>
    </dgm:scene3d>
    <dgm:sp3d z="-10400" extrusionH="12700" prstMaterial="plastic"/>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z="50080" prstMaterial="plastic">
      <a:bevelT w="50800" h="50800"/>
      <a:bevelB w="50800" h="50800"/>
    </dgm:sp3d>
    <dgm:txPr/>
    <dgm:style>
      <a:lnRef idx="0">
        <a:scrgbClr r="0" g="0" b="0"/>
      </a:lnRef>
      <a:fillRef idx="1">
        <a:scrgbClr r="0" g="0" b="0"/>
      </a:fillRef>
      <a:effectRef idx="2">
        <a:scrgbClr r="0" g="0" b="0"/>
      </a:effectRef>
      <a:fontRef idx="minor"/>
    </dgm:style>
  </dgm:styleLbl>
  <dgm:styleLbl name="revTx">
    <dgm:scene3d>
      <a:camera prst="orthographicFront"/>
      <a:lightRig rig="threePt" dir="t"/>
    </dgm:scene3d>
    <dgm:sp3d/>
    <dgm:txPr/>
    <dgm:style>
      <a:lnRef idx="0">
        <a:scrgbClr r="0" g="0" b="0"/>
      </a:lnRef>
      <a:fillRef idx="1">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5.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6.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7.xml><?xml version="1.0" encoding="utf-8"?>
<dgm:styleDef xmlns:dgm="http://schemas.openxmlformats.org/drawingml/2006/diagram" xmlns:a="http://schemas.openxmlformats.org/drawingml/2006/main" uniqueId="urn:microsoft.com/office/officeart/2005/8/quickstyle/3d3">
  <dgm:title val=""/>
  <dgm:desc val=""/>
  <dgm:catLst>
    <dgm:cat type="3D" pri="11300"/>
  </dgm:catLst>
  <dgm:scene3d>
    <a:camera prst="orthographicFront"/>
    <a:lightRig rig="threePt" dir="t"/>
  </dgm:scene3d>
  <dgm:styleLbl name="node0">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ln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vennNode1">
    <dgm:scene3d>
      <a:camera prst="orthographicFront">
        <a:rot lat="0" lon="0" rev="0"/>
      </a:camera>
      <a:lightRig rig="contrasting" dir="t">
        <a:rot lat="0" lon="0" rev="1200000"/>
      </a:lightRig>
    </dgm:scene3d>
    <dgm:sp3d contourW="12700" prstMaterial="clear">
      <a:bevelT w="177800" h="254000"/>
      <a:bevelB w="152400"/>
    </dgm:sp3d>
    <dgm:txPr/>
    <dgm:style>
      <a:lnRef idx="0">
        <a:scrgbClr r="0" g="0" b="0"/>
      </a:lnRef>
      <a:fillRef idx="1">
        <a:scrgbClr r="0" g="0" b="0"/>
      </a:fillRef>
      <a:effectRef idx="0">
        <a:scrgbClr r="0" g="0" b="0"/>
      </a:effectRef>
      <a:fontRef idx="minor">
        <a:schemeClr val="tx1"/>
      </a:fontRef>
    </dgm:style>
  </dgm:styleLbl>
  <dgm:styleLbl name="align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2">
        <a:scrgbClr r="0" g="0" b="0"/>
      </a:effectRef>
      <a:fontRef idx="minor">
        <a:schemeClr val="lt1"/>
      </a:fontRef>
    </dgm:style>
  </dgm:styleLbl>
  <dgm:styleLbl name="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2">
        <a:scrgbClr r="0" g="0" b="0"/>
      </a:effectRef>
      <a:fontRef idx="minor">
        <a:schemeClr val="lt1"/>
      </a:fontRef>
    </dgm:style>
  </dgm:styleLbl>
  <dgm:styleLbl name="node2">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node3">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node4">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fgImgPlac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1">
        <a:scrgbClr r="0" g="0" b="0"/>
      </a:effectRef>
      <a:fontRef idx="minor"/>
    </dgm:style>
  </dgm:styleLbl>
  <dgm:styleLbl name="alignImgPlace1">
    <dgm:scene3d>
      <a:camera prst="orthographicFront">
        <a:rot lat="0" lon="0" rev="0"/>
      </a:camera>
      <a:lightRig rig="contrasting" dir="t">
        <a:rot lat="0" lon="0" rev="1200000"/>
      </a:lightRig>
    </dgm:scene3d>
    <dgm:sp3d contourW="12700" prstMaterial="flat">
      <a:bevelT w="177800" h="254000"/>
      <a:bevelB w="152400"/>
    </dgm:sp3d>
    <dgm:txPr/>
    <dgm:style>
      <a:lnRef idx="0">
        <a:scrgbClr r="0" g="0" b="0"/>
      </a:lnRef>
      <a:fillRef idx="1">
        <a:scrgbClr r="0" g="0" b="0"/>
      </a:fillRef>
      <a:effectRef idx="1">
        <a:scrgbClr r="0" g="0" b="0"/>
      </a:effectRef>
      <a:fontRef idx="minor"/>
    </dgm:style>
  </dgm:styleLbl>
  <dgm:styleLbl name="bgImgPlac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1">
        <a:scrgbClr r="0" g="0" b="0"/>
      </a:effectRef>
      <a:fontRef idx="minor"/>
    </dgm:style>
  </dgm:styleLbl>
  <dgm:styleLbl name="sibTrans2D1">
    <dgm:scene3d>
      <a:camera prst="orthographicFront">
        <a:rot lat="0" lon="0" rev="0"/>
      </a:camera>
      <a:lightRig rig="contrasting" dir="t">
        <a:rot lat="0" lon="0" rev="1200000"/>
      </a:lightRig>
    </dgm:scene3d>
    <dgm:sp3d z="-182000" contourW="19050" prstMaterial="metal">
      <a:bevelT w="88900" h="203200"/>
      <a:bevelB w="165100" h="254000"/>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bgSibTrans2D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sibTrans1D1">
    <dgm:scene3d>
      <a:camera prst="orthographicFront">
        <a:rot lat="0" lon="0" rev="0"/>
      </a:camera>
      <a:lightRig rig="contrasting" dir="t">
        <a:rot lat="0" lon="0" rev="1200000"/>
      </a:lightRig>
    </dgm:scene3d>
    <dgm:sp3d z="-110000"/>
    <dgm:txPr/>
    <dgm:style>
      <a:lnRef idx="1">
        <a:scrgbClr r="0" g="0" b="0"/>
      </a:lnRef>
      <a:fillRef idx="0">
        <a:scrgbClr r="0" g="0" b="0"/>
      </a:fillRef>
      <a:effectRef idx="0">
        <a:scrgbClr r="0" g="0" b="0"/>
      </a:effectRef>
      <a:fontRef idx="minor"/>
    </dgm:style>
  </dgm:styleLbl>
  <dgm:styleLbl name="callout">
    <dgm:scene3d>
      <a:camera prst="orthographicFront">
        <a:rot lat="0" lon="0" rev="0"/>
      </a:camera>
      <a:lightRig rig="contrasting" dir="t">
        <a:rot lat="0" lon="0" rev="1200000"/>
      </a:lightRig>
    </dgm:scene3d>
    <dgm:sp3d z="10000"/>
    <dgm:txPr/>
    <dgm:style>
      <a:lnRef idx="2">
        <a:scrgbClr r="0" g="0" b="0"/>
      </a:lnRef>
      <a:fillRef idx="1">
        <a:scrgbClr r="0" g="0" b="0"/>
      </a:fillRef>
      <a:effectRef idx="0">
        <a:scrgbClr r="0" g="0" b="0"/>
      </a:effectRef>
      <a:fontRef idx="minor"/>
    </dgm:style>
  </dgm:styleLbl>
  <dgm:styleLbl name="asst0">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2">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3">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4">
    <dgm:scene3d>
      <a:camera prst="orthographicFront"/>
      <a:lightRig rig="threePt" dir="t"/>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parChTrans2D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2D2">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2D3">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2D4">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1D1">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parChTrans1D2">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parChTrans1D3">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parChTrans1D4">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f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conF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alignAcc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trAlignAcc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dgm:style>
  </dgm:styleLbl>
  <dgm:styleLbl name="b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solidFgAcc1">
    <dgm:scene3d>
      <a:camera prst="orthographicFront">
        <a:rot lat="0" lon="0" rev="0"/>
      </a:camera>
      <a:lightRig rig="contrasting" dir="t">
        <a:rot lat="0" lon="0" rev="1200000"/>
      </a:lightRig>
    </dgm:scene3d>
    <dgm:sp3d z="300000" contourW="12700" prstMaterial="flat">
      <a:bevelT w="177800" h="254000"/>
      <a:bevelB w="152400"/>
    </dgm:sp3d>
    <dgm:txPr/>
    <dgm:style>
      <a:lnRef idx="0">
        <a:scrgbClr r="0" g="0" b="0"/>
      </a:lnRef>
      <a:fillRef idx="1">
        <a:scrgbClr r="0" g="0" b="0"/>
      </a:fillRef>
      <a:effectRef idx="0">
        <a:scrgbClr r="0" g="0" b="0"/>
      </a:effectRef>
      <a:fontRef idx="minor"/>
    </dgm:style>
  </dgm:styleLbl>
  <dgm:styleLbl name="solidAlignAcc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solidB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FollowNod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alignAccFollow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bgAccFollowNod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0">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2">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3">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4">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bgShp">
    <dgm:scene3d>
      <a:camera prst="orthographicFront">
        <a:rot lat="0" lon="0" rev="0"/>
      </a:camera>
      <a:lightRig rig="contrasting" dir="t">
        <a:rot lat="0" lon="0" rev="1200000"/>
      </a:lightRig>
    </dgm:scene3d>
    <dgm:sp3d z="-300000" prstMaterial="plastic"/>
    <dgm:txPr/>
    <dgm:style>
      <a:lnRef idx="1">
        <a:scrgbClr r="0" g="0" b="0"/>
      </a:lnRef>
      <a:fillRef idx="1">
        <a:scrgbClr r="0" g="0" b="0"/>
      </a:fillRef>
      <a:effectRef idx="0">
        <a:scrgbClr r="0" g="0" b="0"/>
      </a:effectRef>
      <a:fontRef idx="minor"/>
    </dgm:style>
  </dgm:styleLbl>
  <dgm:styleLbl name="dkBgShp">
    <dgm:scene3d>
      <a:camera prst="orthographicFront">
        <a:rot lat="0" lon="0" rev="0"/>
      </a:camera>
      <a:lightRig rig="contrasting" dir="t">
        <a:rot lat="0" lon="0" rev="1200000"/>
      </a:lightRig>
    </dgm:scene3d>
    <dgm:sp3d contourW="12700" prstMaterial="flat">
      <a:bevelT w="100800" h="154000"/>
      <a:bevelB w="152400"/>
    </dgm:sp3d>
    <dgm:txPr/>
    <dgm:style>
      <a:lnRef idx="0">
        <a:scrgbClr r="0" g="0" b="0"/>
      </a:lnRef>
      <a:fillRef idx="1">
        <a:scrgbClr r="0" g="0" b="0"/>
      </a:fillRef>
      <a:effectRef idx="0">
        <a:scrgbClr r="0" g="0" b="0"/>
      </a:effectRef>
      <a:fontRef idx="minor"/>
    </dgm:style>
  </dgm:styleLbl>
  <dgm:styleLbl name="trBgShp">
    <dgm:scene3d>
      <a:camera prst="orthographicFront">
        <a:rot lat="0" lon="0" rev="0"/>
      </a:camera>
      <a:lightRig rig="contrasting" dir="t">
        <a:rot lat="0" lon="0" rev="1200000"/>
      </a:lightRig>
    </dgm:scene3d>
    <dgm:sp3d z="-152400" prstMaterial="matte"/>
    <dgm:txPr/>
    <dgm:style>
      <a:lnRef idx="1">
        <a:scrgbClr r="0" g="0" b="0"/>
      </a:lnRef>
      <a:fillRef idx="1">
        <a:scrgbClr r="0" g="0" b="0"/>
      </a:fillRef>
      <a:effectRef idx="0">
        <a:scrgbClr r="0" g="0" b="0"/>
      </a:effectRef>
      <a:fontRef idx="minor"/>
    </dgm:style>
  </dgm:styleLbl>
  <dgm:styleLbl name="fgShp">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1">
        <a:scrgbClr r="0" g="0" b="0"/>
      </a:lnRef>
      <a:fillRef idx="0">
        <a:scrgbClr r="0" g="0" b="0"/>
      </a:fillRef>
      <a:effectRef idx="0">
        <a:scrgbClr r="0" g="0" b="0"/>
      </a:effectRef>
      <a:fontRef idx="minor"/>
    </dgm:style>
  </dgm:styleLbl>
</dgm:styleDef>
</file>

<file path=word/diagrams/quickStyle8.xml><?xml version="1.0" encoding="utf-8"?>
<dgm:styleDef xmlns:dgm="http://schemas.openxmlformats.org/drawingml/2006/diagram" xmlns:a="http://schemas.openxmlformats.org/drawingml/2006/main" uniqueId="urn:microsoft.com/office/officeart/2005/8/quickstyle/3d3">
  <dgm:title val=""/>
  <dgm:desc val=""/>
  <dgm:catLst>
    <dgm:cat type="3D" pri="11300"/>
  </dgm:catLst>
  <dgm:scene3d>
    <a:camera prst="orthographicFront"/>
    <a:lightRig rig="threePt" dir="t"/>
  </dgm:scene3d>
  <dgm:styleLbl name="node0">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ln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vennNode1">
    <dgm:scene3d>
      <a:camera prst="orthographicFront">
        <a:rot lat="0" lon="0" rev="0"/>
      </a:camera>
      <a:lightRig rig="contrasting" dir="t">
        <a:rot lat="0" lon="0" rev="1200000"/>
      </a:lightRig>
    </dgm:scene3d>
    <dgm:sp3d contourW="12700" prstMaterial="clear">
      <a:bevelT w="177800" h="254000"/>
      <a:bevelB w="152400"/>
    </dgm:sp3d>
    <dgm:txPr/>
    <dgm:style>
      <a:lnRef idx="0">
        <a:scrgbClr r="0" g="0" b="0"/>
      </a:lnRef>
      <a:fillRef idx="1">
        <a:scrgbClr r="0" g="0" b="0"/>
      </a:fillRef>
      <a:effectRef idx="0">
        <a:scrgbClr r="0" g="0" b="0"/>
      </a:effectRef>
      <a:fontRef idx="minor">
        <a:schemeClr val="tx1"/>
      </a:fontRef>
    </dgm:style>
  </dgm:styleLbl>
  <dgm:styleLbl name="align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2">
        <a:scrgbClr r="0" g="0" b="0"/>
      </a:effectRef>
      <a:fontRef idx="minor">
        <a:schemeClr val="lt1"/>
      </a:fontRef>
    </dgm:style>
  </dgm:styleLbl>
  <dgm:styleLbl name="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2">
        <a:scrgbClr r="0" g="0" b="0"/>
      </a:effectRef>
      <a:fontRef idx="minor">
        <a:schemeClr val="lt1"/>
      </a:fontRef>
    </dgm:style>
  </dgm:styleLbl>
  <dgm:styleLbl name="node2">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node3">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node4">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fgImgPlac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1">
        <a:scrgbClr r="0" g="0" b="0"/>
      </a:effectRef>
      <a:fontRef idx="minor"/>
    </dgm:style>
  </dgm:styleLbl>
  <dgm:styleLbl name="alignImgPlace1">
    <dgm:scene3d>
      <a:camera prst="orthographicFront">
        <a:rot lat="0" lon="0" rev="0"/>
      </a:camera>
      <a:lightRig rig="contrasting" dir="t">
        <a:rot lat="0" lon="0" rev="1200000"/>
      </a:lightRig>
    </dgm:scene3d>
    <dgm:sp3d contourW="12700" prstMaterial="flat">
      <a:bevelT w="177800" h="254000"/>
      <a:bevelB w="152400"/>
    </dgm:sp3d>
    <dgm:txPr/>
    <dgm:style>
      <a:lnRef idx="0">
        <a:scrgbClr r="0" g="0" b="0"/>
      </a:lnRef>
      <a:fillRef idx="1">
        <a:scrgbClr r="0" g="0" b="0"/>
      </a:fillRef>
      <a:effectRef idx="1">
        <a:scrgbClr r="0" g="0" b="0"/>
      </a:effectRef>
      <a:fontRef idx="minor"/>
    </dgm:style>
  </dgm:styleLbl>
  <dgm:styleLbl name="bgImgPlac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1">
        <a:scrgbClr r="0" g="0" b="0"/>
      </a:effectRef>
      <a:fontRef idx="minor"/>
    </dgm:style>
  </dgm:styleLbl>
  <dgm:styleLbl name="sibTrans2D1">
    <dgm:scene3d>
      <a:camera prst="orthographicFront">
        <a:rot lat="0" lon="0" rev="0"/>
      </a:camera>
      <a:lightRig rig="contrasting" dir="t">
        <a:rot lat="0" lon="0" rev="1200000"/>
      </a:lightRig>
    </dgm:scene3d>
    <dgm:sp3d z="-182000" contourW="19050" prstMaterial="metal">
      <a:bevelT w="88900" h="203200"/>
      <a:bevelB w="165100" h="254000"/>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bgSibTrans2D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sibTrans1D1">
    <dgm:scene3d>
      <a:camera prst="orthographicFront">
        <a:rot lat="0" lon="0" rev="0"/>
      </a:camera>
      <a:lightRig rig="contrasting" dir="t">
        <a:rot lat="0" lon="0" rev="1200000"/>
      </a:lightRig>
    </dgm:scene3d>
    <dgm:sp3d z="-110000"/>
    <dgm:txPr/>
    <dgm:style>
      <a:lnRef idx="1">
        <a:scrgbClr r="0" g="0" b="0"/>
      </a:lnRef>
      <a:fillRef idx="0">
        <a:scrgbClr r="0" g="0" b="0"/>
      </a:fillRef>
      <a:effectRef idx="0">
        <a:scrgbClr r="0" g="0" b="0"/>
      </a:effectRef>
      <a:fontRef idx="minor"/>
    </dgm:style>
  </dgm:styleLbl>
  <dgm:styleLbl name="callout">
    <dgm:scene3d>
      <a:camera prst="orthographicFront">
        <a:rot lat="0" lon="0" rev="0"/>
      </a:camera>
      <a:lightRig rig="contrasting" dir="t">
        <a:rot lat="0" lon="0" rev="1200000"/>
      </a:lightRig>
    </dgm:scene3d>
    <dgm:sp3d z="10000"/>
    <dgm:txPr/>
    <dgm:style>
      <a:lnRef idx="2">
        <a:scrgbClr r="0" g="0" b="0"/>
      </a:lnRef>
      <a:fillRef idx="1">
        <a:scrgbClr r="0" g="0" b="0"/>
      </a:fillRef>
      <a:effectRef idx="0">
        <a:scrgbClr r="0" g="0" b="0"/>
      </a:effectRef>
      <a:fontRef idx="minor"/>
    </dgm:style>
  </dgm:styleLbl>
  <dgm:styleLbl name="asst0">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2">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3">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4">
    <dgm:scene3d>
      <a:camera prst="orthographicFront"/>
      <a:lightRig rig="threePt" dir="t"/>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parChTrans2D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2D2">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2D3">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2D4">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1D1">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parChTrans1D2">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parChTrans1D3">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parChTrans1D4">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f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conF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alignAcc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trAlignAcc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dgm:style>
  </dgm:styleLbl>
  <dgm:styleLbl name="b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solidFgAcc1">
    <dgm:scene3d>
      <a:camera prst="orthographicFront">
        <a:rot lat="0" lon="0" rev="0"/>
      </a:camera>
      <a:lightRig rig="contrasting" dir="t">
        <a:rot lat="0" lon="0" rev="1200000"/>
      </a:lightRig>
    </dgm:scene3d>
    <dgm:sp3d z="300000" contourW="12700" prstMaterial="flat">
      <a:bevelT w="177800" h="254000"/>
      <a:bevelB w="152400"/>
    </dgm:sp3d>
    <dgm:txPr/>
    <dgm:style>
      <a:lnRef idx="0">
        <a:scrgbClr r="0" g="0" b="0"/>
      </a:lnRef>
      <a:fillRef idx="1">
        <a:scrgbClr r="0" g="0" b="0"/>
      </a:fillRef>
      <a:effectRef idx="0">
        <a:scrgbClr r="0" g="0" b="0"/>
      </a:effectRef>
      <a:fontRef idx="minor"/>
    </dgm:style>
  </dgm:styleLbl>
  <dgm:styleLbl name="solidAlignAcc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solidB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FollowNod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alignAccFollow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bgAccFollowNod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0">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2">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3">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4">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bgShp">
    <dgm:scene3d>
      <a:camera prst="orthographicFront">
        <a:rot lat="0" lon="0" rev="0"/>
      </a:camera>
      <a:lightRig rig="contrasting" dir="t">
        <a:rot lat="0" lon="0" rev="1200000"/>
      </a:lightRig>
    </dgm:scene3d>
    <dgm:sp3d z="-300000" prstMaterial="plastic"/>
    <dgm:txPr/>
    <dgm:style>
      <a:lnRef idx="1">
        <a:scrgbClr r="0" g="0" b="0"/>
      </a:lnRef>
      <a:fillRef idx="1">
        <a:scrgbClr r="0" g="0" b="0"/>
      </a:fillRef>
      <a:effectRef idx="0">
        <a:scrgbClr r="0" g="0" b="0"/>
      </a:effectRef>
      <a:fontRef idx="minor"/>
    </dgm:style>
  </dgm:styleLbl>
  <dgm:styleLbl name="dkBgShp">
    <dgm:scene3d>
      <a:camera prst="orthographicFront">
        <a:rot lat="0" lon="0" rev="0"/>
      </a:camera>
      <a:lightRig rig="contrasting" dir="t">
        <a:rot lat="0" lon="0" rev="1200000"/>
      </a:lightRig>
    </dgm:scene3d>
    <dgm:sp3d contourW="12700" prstMaterial="flat">
      <a:bevelT w="100800" h="154000"/>
      <a:bevelB w="152400"/>
    </dgm:sp3d>
    <dgm:txPr/>
    <dgm:style>
      <a:lnRef idx="0">
        <a:scrgbClr r="0" g="0" b="0"/>
      </a:lnRef>
      <a:fillRef idx="1">
        <a:scrgbClr r="0" g="0" b="0"/>
      </a:fillRef>
      <a:effectRef idx="0">
        <a:scrgbClr r="0" g="0" b="0"/>
      </a:effectRef>
      <a:fontRef idx="minor"/>
    </dgm:style>
  </dgm:styleLbl>
  <dgm:styleLbl name="trBgShp">
    <dgm:scene3d>
      <a:camera prst="orthographicFront">
        <a:rot lat="0" lon="0" rev="0"/>
      </a:camera>
      <a:lightRig rig="contrasting" dir="t">
        <a:rot lat="0" lon="0" rev="1200000"/>
      </a:lightRig>
    </dgm:scene3d>
    <dgm:sp3d z="-152400" prstMaterial="matte"/>
    <dgm:txPr/>
    <dgm:style>
      <a:lnRef idx="1">
        <a:scrgbClr r="0" g="0" b="0"/>
      </a:lnRef>
      <a:fillRef idx="1">
        <a:scrgbClr r="0" g="0" b="0"/>
      </a:fillRef>
      <a:effectRef idx="0">
        <a:scrgbClr r="0" g="0" b="0"/>
      </a:effectRef>
      <a:fontRef idx="minor"/>
    </dgm:style>
  </dgm:styleLbl>
  <dgm:styleLbl name="fgShp">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1">
        <a:scrgbClr r="0" g="0" b="0"/>
      </a:lnRef>
      <a:fillRef idx="0">
        <a:scrgbClr r="0" g="0" b="0"/>
      </a:fillRef>
      <a:effectRef idx="0">
        <a:scrgbClr r="0" g="0" b="0"/>
      </a:effectRef>
      <a:fontRef idx="minor"/>
    </dgm:style>
  </dgm:styleLbl>
</dgm:styleDef>
</file>

<file path=word/diagrams/quickStyle9.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3362CA-2D37-40AA-A0CF-DD9AA6B5D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6063</Words>
  <Characters>34564</Characters>
  <Application>Microsoft Office Word</Application>
  <DocSecurity>0</DocSecurity>
  <Lines>288</Lines>
  <Paragraphs>81</Paragraphs>
  <ScaleCrop>false</ScaleCrop>
  <HeadingPairs>
    <vt:vector size="2" baseType="variant">
      <vt:variant>
        <vt:lpstr>العنوان</vt:lpstr>
      </vt:variant>
      <vt:variant>
        <vt:i4>1</vt:i4>
      </vt:variant>
    </vt:vector>
  </HeadingPairs>
  <TitlesOfParts>
    <vt:vector size="1" baseType="lpstr">
      <vt:lpstr>المراهقون</vt:lpstr>
    </vt:vector>
  </TitlesOfParts>
  <Company>وزراة التربية و التعليم</Company>
  <LinksUpToDate>false</LinksUpToDate>
  <CharactersWithSpaces>40546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المراهقون</dc:title>
  <dc:subject>المراهقة</dc:subject>
  <dc:creator>تكوين للتدريب و الاستشارات الطلابية</dc:creator>
  <cp:keywords>المراهقة</cp:keywords>
  <dc:description/>
  <cp:lastModifiedBy>عبدالله البسّام</cp:lastModifiedBy>
  <cp:revision>5</cp:revision>
  <cp:lastPrinted>2008-04-09T15:38:00Z</cp:lastPrinted>
  <dcterms:created xsi:type="dcterms:W3CDTF">2008-03-05T18:28:00Z</dcterms:created>
  <dcterms:modified xsi:type="dcterms:W3CDTF">2008-04-10T08:50:00Z</dcterms:modified>
  <cp:category>تربية</cp:category>
</cp:coreProperties>
</file>